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direccionamiento-ip-avanzado"/>
    <w:p>
      <w:pPr>
        <w:pStyle w:val="Heading1"/>
      </w:pPr>
      <w:r>
        <w:t xml:space="preserve">Boletín de Direccionamiento IP — Avanzado</w:t>
      </w:r>
    </w:p>
    <w:bookmarkEnd w:id="9"/>
    <w:bookmarkStart w:id="20" w:name="X64321d29cae2848115d205e44873d7e2e910031"/>
    <w:p>
      <w:pPr>
        <w:pStyle w:val="Heading1"/>
      </w:pPr>
      <w:r>
        <w:t xml:space="preserve">📝 Boletín de Direccionamiento IP — Avanzado</w:t>
      </w:r>
    </w:p>
    <w:p>
      <w:pPr>
        <w:pStyle w:val="BlockText"/>
      </w:pPr>
      <w:r>
        <w:t xml:space="preserve">Ejercicios que requieren aplicar subnetting, VLSM, DHCP, cabecera IPv4, ARP y fragmentación de forma más profunda.</w:t>
      </w:r>
    </w:p>
    <w:p>
      <w:r>
        <w:pict>
          <v:rect style="width:0;height:1.5pt" o:hralign="center" o:hrstd="t" o:hr="t"/>
        </w:pict>
      </w:r>
    </w:p>
    <w:bookmarkStart w:id="10" w:name="diseño-vlsm"/>
    <w:p>
      <w:pPr>
        <w:pStyle w:val="Heading2"/>
      </w:pPr>
      <w:r>
        <w:t xml:space="preserve">1. Diseño VLSM</w:t>
      </w:r>
    </w:p>
    <w:p>
      <w:pPr>
        <w:pStyle w:val="FirstParagraph"/>
      </w:pPr>
      <w:r>
        <w:t xml:space="preserve">Te dan la red</w:t>
      </w:r>
      <w:r>
        <w:t xml:space="preserve"> </w:t>
      </w:r>
      <w:r>
        <w:rPr>
          <w:b/>
          <w:bCs/>
        </w:rPr>
        <w:t xml:space="preserve">172.16.0.0/24</w:t>
      </w:r>
      <w:r>
        <w:t xml:space="preserve">. Debes diseñar el direccionamiento para: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Producción:</w:t>
      </w:r>
      <w:r>
        <w:t xml:space="preserve"> </w:t>
      </w:r>
      <w:r>
        <w:t xml:space="preserve">60 hosts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Desarrollo:</w:t>
      </w:r>
      <w:r>
        <w:t xml:space="preserve"> </w:t>
      </w:r>
      <w:r>
        <w:t xml:space="preserve">30 hosts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10 hosts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Enlaces WAN:</w:t>
      </w:r>
      <w:r>
        <w:t xml:space="preserve"> </w:t>
      </w:r>
      <w:r>
        <w:t xml:space="preserve">3 enlaces punto a punto (2 IPs cada uno)</w:t>
      </w:r>
    </w:p>
    <w:p>
      <w:pPr>
        <w:pStyle w:val="Compact"/>
        <w:numPr>
          <w:ilvl w:val="0"/>
          <w:numId w:val="1002"/>
        </w:numPr>
      </w:pPr>
      <w:r>
        <w:t xml:space="preserve">Diseña el VLSM con el mínimo desperdicio de direcciones.</w:t>
      </w:r>
    </w:p>
    <w:p>
      <w:pPr>
        <w:pStyle w:val="Compact"/>
        <w:numPr>
          <w:ilvl w:val="0"/>
          <w:numId w:val="1002"/>
        </w:numPr>
      </w:pPr>
      <w:r>
        <w:t xml:space="preserve">Indica la red, máscara, rango de hosts y broadcast para cada subred.</w:t>
      </w:r>
    </w:p>
    <w:p>
      <w:pPr>
        <w:pStyle w:val="Compact"/>
        <w:numPr>
          <w:ilvl w:val="0"/>
          <w:numId w:val="1002"/>
        </w:numPr>
      </w:pPr>
      <w:r>
        <w:t xml:space="preserve">¿Cuántas IPs sobran?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Ordena de mayor a menor necesidad. Recuerda que los enlaces /30 solo necesitan 2 hosts.</w:t>
      </w:r>
    </w:p>
    <w:bookmarkEnd w:id="10"/>
    <w:bookmarkStart w:id="11" w:name="diagnóstico-dhcp"/>
    <w:p>
      <w:pPr>
        <w:pStyle w:val="Heading2"/>
      </w:pPr>
      <w:r>
        <w:t xml:space="preserve">2. Diagnóstico DHCP</w:t>
      </w:r>
    </w:p>
    <w:p>
      <w:pPr>
        <w:pStyle w:val="FirstParagraph"/>
      </w:pPr>
      <w:r>
        <w:t xml:space="preserve">Un usuario no puede conectarse a Internet. Su configuración IP es:</w:t>
      </w:r>
    </w:p>
    <w:p>
      <w:pPr>
        <w:pStyle w:val="SourceCode"/>
      </w:pPr>
      <w:r>
        <w:rPr>
          <w:rStyle w:val="VerbatimChar"/>
        </w:rPr>
        <w:t xml:space="preserve">IPv4: 169.254.15.33</w:t>
      </w:r>
      <w:r>
        <w:br/>
      </w:r>
      <w:r>
        <w:rPr>
          <w:rStyle w:val="VerbatimChar"/>
        </w:rPr>
        <w:t xml:space="preserve">Máscara: 255.255.0.0</w:t>
      </w:r>
      <w:r>
        <w:br/>
      </w:r>
      <w:r>
        <w:rPr>
          <w:rStyle w:val="VerbatimChar"/>
        </w:rPr>
        <w:t xml:space="preserve">Gateway: (vacío)</w:t>
      </w:r>
      <w:r>
        <w:br/>
      </w:r>
      <w:r>
        <w:rPr>
          <w:rStyle w:val="VerbatimChar"/>
        </w:rPr>
        <w:t xml:space="preserve">DNS: (vacío)</w:t>
      </w:r>
    </w:p>
    <w:p>
      <w:pPr>
        <w:pStyle w:val="Compact"/>
        <w:numPr>
          <w:ilvl w:val="0"/>
          <w:numId w:val="1003"/>
        </w:numPr>
      </w:pPr>
      <w:r>
        <w:t xml:space="preserve">¿Qué tipo de dirección es 169.254.15.33?</w:t>
      </w:r>
    </w:p>
    <w:p>
      <w:pPr>
        <w:pStyle w:val="Compact"/>
        <w:numPr>
          <w:ilvl w:val="0"/>
          <w:numId w:val="1003"/>
        </w:numPr>
      </w:pPr>
      <w:r>
        <w:t xml:space="preserve">¿Por qué tiene esa IP?</w:t>
      </w:r>
    </w:p>
    <w:p>
      <w:pPr>
        <w:pStyle w:val="Compact"/>
        <w:numPr>
          <w:ilvl w:val="0"/>
          <w:numId w:val="1003"/>
        </w:numPr>
      </w:pPr>
      <w:r>
        <w:t xml:space="preserve">¿Qué solución propones?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169.254.0.0/16 es APIPA (Automatic Private IP Addressing). Windows asigna esta IP cuando el servidor DHCP no responde.</w:t>
      </w:r>
    </w:p>
    <w:bookmarkEnd w:id="11"/>
    <w:bookmarkStart w:id="12" w:name="subnetting-binario"/>
    <w:p>
      <w:pPr>
        <w:pStyle w:val="Heading2"/>
      </w:pPr>
      <w:r>
        <w:t xml:space="preserve">3. Subnetting binario</w:t>
      </w:r>
    </w:p>
    <w:p>
      <w:pPr>
        <w:pStyle w:val="FirstParagraph"/>
      </w:pPr>
      <w:r>
        <w:t xml:space="preserve">Dada la IP 200.100.50.30 con máscara 255.255.255.224 (/27):</w:t>
      </w:r>
    </w:p>
    <w:p>
      <w:pPr>
        <w:pStyle w:val="Compact"/>
        <w:numPr>
          <w:ilvl w:val="0"/>
          <w:numId w:val="1004"/>
        </w:numPr>
      </w:pPr>
      <w:r>
        <w:t xml:space="preserve">Escribe la IP y la máscara en binario</w:t>
      </w:r>
    </w:p>
    <w:p>
      <w:pPr>
        <w:pStyle w:val="Compact"/>
        <w:numPr>
          <w:ilvl w:val="0"/>
          <w:numId w:val="1004"/>
        </w:numPr>
      </w:pPr>
      <w:r>
        <w:t xml:space="preserve">Calcula la dirección de red (AND)</w:t>
      </w:r>
    </w:p>
    <w:p>
      <w:pPr>
        <w:pStyle w:val="Compact"/>
        <w:numPr>
          <w:ilvl w:val="0"/>
          <w:numId w:val="1004"/>
        </w:numPr>
      </w:pPr>
      <w:r>
        <w:t xml:space="preserve">¿Cuál es la dirección de broadcast?</w:t>
      </w:r>
    </w:p>
    <w:p>
      <w:pPr>
        <w:pStyle w:val="Compact"/>
        <w:numPr>
          <w:ilvl w:val="0"/>
          <w:numId w:val="1004"/>
        </w:numPr>
      </w:pPr>
      <w:r>
        <w:t xml:space="preserve">¿Cuántos hosts útiles tiene esta subred?</w:t>
      </w:r>
    </w:p>
    <w:p>
      <w:pPr>
        <w:pStyle w:val="Compact"/>
        <w:numPr>
          <w:ilvl w:val="0"/>
          <w:numId w:val="1004"/>
        </w:numPr>
      </w:pPr>
      <w:r>
        <w:t xml:space="preserve">¿La IP 200.100.50.62 está en la misma subred? ¿Por qué?</w:t>
      </w:r>
    </w:p>
    <w:bookmarkEnd w:id="12"/>
    <w:bookmarkStart w:id="13" w:name="resumen-de-subredes"/>
    <w:p>
      <w:pPr>
        <w:pStyle w:val="Heading2"/>
      </w:pPr>
      <w:r>
        <w:t xml:space="preserve">4. Resumen de subredes</w:t>
      </w:r>
    </w:p>
    <w:p>
      <w:pPr>
        <w:pStyle w:val="FirstParagraph"/>
      </w:pPr>
      <w:r>
        <w:t xml:space="preserve">Tienes 10.0.0.0/16. Necesitas crear 8 subredes del mismo tamaño.</w:t>
      </w:r>
    </w:p>
    <w:p>
      <w:pPr>
        <w:pStyle w:val="Compact"/>
        <w:numPr>
          <w:ilvl w:val="0"/>
          <w:numId w:val="1005"/>
        </w:numPr>
      </w:pPr>
      <w:r>
        <w:t xml:space="preserve">¿Cuántos bits debes pedir prestados?</w:t>
      </w:r>
    </w:p>
    <w:p>
      <w:pPr>
        <w:pStyle w:val="Compact"/>
        <w:numPr>
          <w:ilvl w:val="0"/>
          <w:numId w:val="1005"/>
        </w:numPr>
      </w:pPr>
      <w:r>
        <w:t xml:space="preserve">¿Cuál es la nueva máscara?</w:t>
      </w:r>
    </w:p>
    <w:p>
      <w:pPr>
        <w:pStyle w:val="Compact"/>
        <w:numPr>
          <w:ilvl w:val="0"/>
          <w:numId w:val="1005"/>
        </w:numPr>
      </w:pPr>
      <w:r>
        <w:t xml:space="preserve">¿Cuántos hosts por subred?</w:t>
      </w:r>
    </w:p>
    <w:p>
      <w:pPr>
        <w:pStyle w:val="Compact"/>
        <w:numPr>
          <w:ilvl w:val="0"/>
          <w:numId w:val="1005"/>
        </w:numPr>
      </w:pPr>
      <w:r>
        <w:t xml:space="preserve">Enumera las 8 direcciones de red resultantes</w:t>
      </w:r>
    </w:p>
    <w:bookmarkEnd w:id="13"/>
    <w:bookmarkStart w:id="14" w:name="sumarización-de-rutas"/>
    <w:p>
      <w:pPr>
        <w:pStyle w:val="Heading2"/>
      </w:pPr>
      <w:r>
        <w:t xml:space="preserve">5. Sumarización de rutas</w:t>
      </w:r>
    </w:p>
    <w:p>
      <w:pPr>
        <w:pStyle w:val="FirstParagraph"/>
      </w:pPr>
      <w:r>
        <w:t xml:space="preserve">Tienes estas 4 subredes:</w:t>
      </w:r>
      <w:r>
        <w:t xml:space="preserve"> </w:t>
      </w:r>
      <w:r>
        <w:t xml:space="preserve">- 192.168.0.0/24</w:t>
      </w:r>
      <w:r>
        <w:t xml:space="preserve"> </w:t>
      </w:r>
      <w:r>
        <w:t xml:space="preserve">- 192.168.1.0/24</w:t>
      </w:r>
      <w:r>
        <w:t xml:space="preserve"> </w:t>
      </w:r>
      <w:r>
        <w:t xml:space="preserve">- 192.168.2.0/24</w:t>
      </w:r>
      <w:r>
        <w:t xml:space="preserve"> </w:t>
      </w:r>
      <w:r>
        <w:t xml:space="preserve">- 192.168.3.0/24</w:t>
      </w:r>
    </w:p>
    <w:p>
      <w:pPr>
        <w:pStyle w:val="Compact"/>
        <w:numPr>
          <w:ilvl w:val="0"/>
          <w:numId w:val="1006"/>
        </w:numPr>
      </w:pPr>
      <w:r>
        <w:t xml:space="preserve">¿Puedes resumirlas en una sola ruta? ¿Cuál?</w:t>
      </w:r>
    </w:p>
    <w:p>
      <w:pPr>
        <w:pStyle w:val="Compact"/>
        <w:numPr>
          <w:ilvl w:val="0"/>
          <w:numId w:val="1006"/>
        </w:numPr>
      </w:pPr>
      <w:r>
        <w:t xml:space="preserve">¿Qué máscara tendría la ruta resumida?</w:t>
      </w:r>
    </w:p>
    <w:p>
      <w:pPr>
        <w:pStyle w:val="Compact"/>
        <w:numPr>
          <w:ilvl w:val="0"/>
          <w:numId w:val="1006"/>
        </w:numPr>
      </w:pPr>
      <w:r>
        <w:t xml:space="preserve">¿Cuántas IPs totales abarca la ruta resumida?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Mira los bits en común. Las 4 redes comparten los primeros 22 bits.</w:t>
      </w:r>
    </w:p>
    <w:bookmarkEnd w:id="14"/>
    <w:bookmarkStart w:id="15" w:name="X1c311cc958e01e70356dc03d3f35e24e9749d0f"/>
    <w:p>
      <w:pPr>
        <w:pStyle w:val="Heading2"/>
      </w:pPr>
      <w:r>
        <w:t xml:space="preserve">6. Plan de direccionamiento para una empresa</w:t>
      </w:r>
    </w:p>
    <w:p>
      <w:pPr>
        <w:pStyle w:val="FirstParagraph"/>
      </w:pPr>
      <w:r>
        <w:t xml:space="preserve">Diseña un plan completo para una empresa con:</w:t>
      </w:r>
    </w:p>
    <w:p>
      <w:pPr>
        <w:pStyle w:val="BodyText"/>
      </w:pPr>
      <w:r>
        <w:rPr>
          <w:b/>
          <w:bCs/>
        </w:rPr>
        <w:t xml:space="preserve">Sede central:</w:t>
      </w:r>
      <w:r>
        <w:t xml:space="preserve"> </w:t>
      </w:r>
      <w:r>
        <w:t xml:space="preserve">- 200 hosts en Administración</w:t>
      </w:r>
      <w:r>
        <w:t xml:space="preserve"> </w:t>
      </w:r>
      <w:r>
        <w:t xml:space="preserve">- 100 hosts en Producción</w:t>
      </w:r>
      <w:r>
        <w:t xml:space="preserve"> </w:t>
      </w:r>
      <w:r>
        <w:t xml:space="preserve">- 50 hosts en IT</w:t>
      </w:r>
      <w:r>
        <w:t xml:space="preserve"> </w:t>
      </w:r>
      <w:r>
        <w:t xml:space="preserve">- 10 hosts en Dirección</w:t>
      </w:r>
    </w:p>
    <w:p>
      <w:pPr>
        <w:pStyle w:val="BodyText"/>
      </w:pPr>
      <w:r>
        <w:rPr>
          <w:b/>
          <w:bCs/>
        </w:rPr>
        <w:t xml:space="preserve">Sucursal:</w:t>
      </w:r>
      <w:r>
        <w:t xml:space="preserve"> </w:t>
      </w:r>
      <w:r>
        <w:t xml:space="preserve">- 50 hosts en Ventas</w:t>
      </w:r>
      <w:r>
        <w:t xml:space="preserve"> </w:t>
      </w:r>
      <w:r>
        <w:t xml:space="preserve">- 20 hosts en Almacén</w:t>
      </w:r>
    </w:p>
    <w:p>
      <w:pPr>
        <w:pStyle w:val="BodyText"/>
      </w:pPr>
      <w:r>
        <w:rPr>
          <w:b/>
          <w:bCs/>
        </w:rPr>
        <w:t xml:space="preserve">Enlaces:</w:t>
      </w:r>
      <w:r>
        <w:t xml:space="preserve"> </w:t>
      </w:r>
      <w:r>
        <w:t xml:space="preserve">- 1 enlace /30 entre sede y sucursal</w:t>
      </w:r>
    </w:p>
    <w:p>
      <w:pPr>
        <w:pStyle w:val="BodyText"/>
      </w:pPr>
      <w:r>
        <w:t xml:space="preserve">Te dan la red</w:t>
      </w:r>
      <w:r>
        <w:t xml:space="preserve"> </w:t>
      </w:r>
      <w:r>
        <w:rPr>
          <w:b/>
          <w:bCs/>
        </w:rPr>
        <w:t xml:space="preserve">10.0.0.0/22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Diseña el VLSM completo</w:t>
      </w:r>
    </w:p>
    <w:p>
      <w:pPr>
        <w:pStyle w:val="Compact"/>
        <w:numPr>
          <w:ilvl w:val="0"/>
          <w:numId w:val="1007"/>
        </w:numPr>
      </w:pPr>
      <w:r>
        <w:t xml:space="preserve">¿Cuántas IPs sobran?</w:t>
      </w:r>
    </w:p>
    <w:p>
      <w:pPr>
        <w:pStyle w:val="Compact"/>
        <w:numPr>
          <w:ilvl w:val="0"/>
          <w:numId w:val="1007"/>
        </w:numPr>
      </w:pPr>
      <w:r>
        <w:t xml:space="preserve">¿Qué problemas podrías encontrar si la empresa crece al doble?</w:t>
      </w:r>
    </w:p>
    <w:bookmarkEnd w:id="15"/>
    <w:bookmarkStart w:id="16" w:name="vlsm-con-requisitos-mínimos"/>
    <w:p>
      <w:pPr>
        <w:pStyle w:val="Heading2"/>
      </w:pPr>
      <w:r>
        <w:t xml:space="preserve">7. VLSM con requisitos mínimos</w:t>
      </w:r>
    </w:p>
    <w:p>
      <w:pPr>
        <w:pStyle w:val="FirstParagraph"/>
      </w:pPr>
      <w:r>
        <w:t xml:space="preserve">Tienes la red</w:t>
      </w:r>
      <w:r>
        <w:t xml:space="preserve"> </w:t>
      </w:r>
      <w:r>
        <w:rPr>
          <w:b/>
          <w:bCs/>
        </w:rPr>
        <w:t xml:space="preserve">192.168.1.0/24</w:t>
      </w:r>
      <w:r>
        <w:t xml:space="preserve"> </w:t>
      </w:r>
      <w:r>
        <w:t xml:space="preserve">y necesitas estas subredes: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Producción:</w:t>
      </w:r>
      <w:r>
        <w:t xml:space="preserve"> </w:t>
      </w:r>
      <w:r>
        <w:t xml:space="preserve">50 hosts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Comercial:</w:t>
      </w:r>
      <w:r>
        <w:t xml:space="preserve"> </w:t>
      </w:r>
      <w:r>
        <w:t xml:space="preserve">25 hosts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Soporte:</w:t>
      </w:r>
      <w:r>
        <w:t xml:space="preserve"> </w:t>
      </w:r>
      <w:r>
        <w:t xml:space="preserve">10 hosts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Enlace WAN:</w:t>
      </w:r>
      <w:r>
        <w:t xml:space="preserve"> </w:t>
      </w:r>
      <w:r>
        <w:t xml:space="preserve">2 hosts</w:t>
      </w:r>
    </w:p>
    <w:p>
      <w:pPr>
        <w:pStyle w:val="Compact"/>
        <w:numPr>
          <w:ilvl w:val="0"/>
          <w:numId w:val="1009"/>
        </w:numPr>
      </w:pPr>
      <w:r>
        <w:t xml:space="preserve">Diseña el</w:t>
      </w:r>
      <w:r>
        <w:t xml:space="preserve"> </w:t>
      </w:r>
      <w:r>
        <w:rPr>
          <w:b/>
          <w:bCs/>
        </w:rPr>
        <w:t xml:space="preserve">VLSM mínimo</w:t>
      </w:r>
      <w:r>
        <w:t xml:space="preserve"> </w:t>
      </w:r>
      <w:r>
        <w:t xml:space="preserve">(sin desperdiciar IPs): indica red, máscara, rango y broadcast de cada subred.</w:t>
      </w:r>
    </w:p>
    <w:p>
      <w:pPr>
        <w:pStyle w:val="Compact"/>
        <w:numPr>
          <w:ilvl w:val="0"/>
          <w:numId w:val="1009"/>
        </w:numPr>
      </w:pPr>
      <w:r>
        <w:t xml:space="preserve">¿Qué bloque queda libre al final y de qué tamaño?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Ordena de mayor a menor necesidad y elige para cada subred la máscara más pequeña que cumpla</w:t>
      </w:r>
      <w:r>
        <w:t xml:space="preserve"> </w:t>
      </w:r>
      <w:r>
        <w:rPr>
          <w:rStyle w:val="VerbatimChar"/>
        </w:rPr>
        <w:t xml:space="preserve">2ʰ − 2 ≥ hosts</w:t>
      </w:r>
      <w:r>
        <w:t xml:space="preserve">. Recuerda que cada subred empieza donde terminó la anterior.</w:t>
      </w:r>
    </w:p>
    <w:bookmarkEnd w:id="16"/>
    <w:bookmarkStart w:id="17" w:name="conflicto-de-ip"/>
    <w:p>
      <w:pPr>
        <w:pStyle w:val="Heading2"/>
      </w:pPr>
      <w:r>
        <w:t xml:space="preserve">8. Conflicto de IP</w:t>
      </w:r>
    </w:p>
    <w:p>
      <w:pPr>
        <w:pStyle w:val="FirstParagraph"/>
      </w:pPr>
      <w:r>
        <w:t xml:space="preserve">El administrador de una empresa configura</w:t>
      </w:r>
      <w:r>
        <w:t xml:space="preserve"> </w:t>
      </w:r>
      <w:r>
        <w:rPr>
          <w:b/>
          <w:bCs/>
        </w:rPr>
        <w:t xml:space="preserve">manual (estática)</w:t>
      </w:r>
      <w:r>
        <w:t xml:space="preserve"> </w:t>
      </w:r>
      <w:r>
        <w:t xml:space="preserve">la IP</w:t>
      </w:r>
      <w:r>
        <w:t xml:space="preserve"> </w:t>
      </w:r>
      <w:r>
        <w:rPr>
          <w:rStyle w:val="VerbatimChar"/>
        </w:rPr>
        <w:t xml:space="preserve">192.168.1.20</w:t>
      </w:r>
      <w:r>
        <w:t xml:space="preserve"> </w:t>
      </w:r>
      <w:r>
        <w:t xml:space="preserve">en una impresora. Lamentablemente, esa IP está dentro del</w:t>
      </w:r>
      <w:r>
        <w:t xml:space="preserve"> </w:t>
      </w:r>
      <w:r>
        <w:rPr>
          <w:b/>
          <w:bCs/>
        </w:rPr>
        <w:t xml:space="preserve">pool DHCP</w:t>
      </w:r>
      <w:r>
        <w:t xml:space="preserve"> </w:t>
      </w:r>
      <w:r>
        <w:t xml:space="preserve">que reparte el router (</w:t>
      </w:r>
      <w:r>
        <w:rPr>
          <w:rStyle w:val="VerbatimChar"/>
        </w:rPr>
        <w:t xml:space="preserve">network 192.168.1.0 255.255.255.0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Explica qué ocurre cuando un PC pide IP por DHCP y recibe</w:t>
      </w:r>
      <w:r>
        <w:t xml:space="preserve"> </w:t>
      </w:r>
      <w:r>
        <w:rPr>
          <w:rStyle w:val="VerbatimChar"/>
        </w:rPr>
        <w:t xml:space="preserve">192.168.1.20</w:t>
      </w:r>
      <w:r>
        <w:t xml:space="preserve">, que ya tiene la impresora.</w:t>
      </w:r>
    </w:p>
    <w:p>
      <w:pPr>
        <w:pStyle w:val="Compact"/>
        <w:numPr>
          <w:ilvl w:val="0"/>
          <w:numId w:val="1010"/>
        </w:numPr>
      </w:pPr>
      <w:r>
        <w:t xml:space="preserve">¿Cómo detectaría el administrador el conflicto? ¿Qué comando usaría en el router?</w:t>
      </w:r>
    </w:p>
    <w:p>
      <w:pPr>
        <w:pStyle w:val="Compact"/>
        <w:numPr>
          <w:ilvl w:val="0"/>
          <w:numId w:val="1010"/>
        </w:numPr>
      </w:pPr>
      <w:r>
        <w:t xml:space="preserve">¿Cómo se</w:t>
      </w:r>
      <w:r>
        <w:t xml:space="preserve"> </w:t>
      </w:r>
      <w:r>
        <w:rPr>
          <w:b/>
          <w:bCs/>
        </w:rPr>
        <w:t xml:space="preserve">previene</w:t>
      </w:r>
      <w:r>
        <w:t xml:space="preserve"> </w:t>
      </w:r>
      <w:r>
        <w:t xml:space="preserve">este problema desde el diseño?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Antes de conceder una IP, el servidor DHCP suele comprobar (el RFC lo llama</w:t>
      </w:r>
      <w:r>
        <w:t xml:space="preserve"> </w:t>
      </w:r>
      <w:r>
        <w:t xml:space="preserve">“ping”</w:t>
      </w:r>
      <w:r>
        <w:t xml:space="preserve">) si la dirección ya está en uso. En Cisco el resultado se registra en una tabla concreta que se consulta con</w:t>
      </w:r>
      <w:r>
        <w:t xml:space="preserve"> </w:t>
      </w:r>
      <w:r>
        <w:rPr>
          <w:rStyle w:val="VerbatimChar"/>
        </w:rPr>
        <w:t xml:space="preserve">show</w:t>
      </w:r>
      <w:r>
        <w:t xml:space="preserve">. Y la solución de fondo ya la viste en el punto 8 de la unidad:</w:t>
      </w:r>
      <w:r>
        <w:t xml:space="preserve"> </w:t>
      </w:r>
      <w:r>
        <w:rPr>
          <w:rStyle w:val="VerbatimChar"/>
        </w:rPr>
        <w:t xml:space="preserve">ip dhcp excluded-address</w:t>
      </w:r>
      <w:r>
        <w:t xml:space="preserve">.</w:t>
      </w:r>
    </w:p>
    <w:bookmarkEnd w:id="17"/>
    <w:bookmarkStart w:id="18" w:name="fragmentación-real-túnel-y-mtu"/>
    <w:p>
      <w:pPr>
        <w:pStyle w:val="Heading2"/>
      </w:pPr>
      <w:r>
        <w:t xml:space="preserve">9. Fragmentación real (túnel y MTU)</w:t>
      </w:r>
    </w:p>
    <w:p>
      <w:pPr>
        <w:pStyle w:val="FirstParagraph"/>
      </w:pPr>
      <w:r>
        <w:t xml:space="preserve">Un PC manda un datagrama IPv4 de</w:t>
      </w:r>
      <w:r>
        <w:t xml:space="preserve"> </w:t>
      </w:r>
      <w:r>
        <w:rPr>
          <w:b/>
          <w:bCs/>
        </w:rPr>
        <w:t xml:space="preserve">datos 5000 B</w:t>
      </w:r>
      <w:r>
        <w:t xml:space="preserve"> </w:t>
      </w:r>
      <w:r>
        <w:t xml:space="preserve">(cabecera 20 B). Primero cruza un enlace Gigabit (MTU 1500) y luego un enlace WAN de</w:t>
      </w:r>
      <w:r>
        <w:t xml:space="preserve"> </w:t>
      </w:r>
      <w:r>
        <w:rPr>
          <w:b/>
          <w:bCs/>
        </w:rPr>
        <w:t xml:space="preserve">MTU 1000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¿Cuántos fragmentos genera el PC al salir por el enlace Gigabit (MTU 1500)?</w:t>
      </w:r>
    </w:p>
    <w:p>
      <w:pPr>
        <w:pStyle w:val="Compact"/>
        <w:numPr>
          <w:ilvl w:val="0"/>
          <w:numId w:val="1011"/>
        </w:numPr>
      </w:pPr>
      <w:r>
        <w:t xml:space="preserve">Cuando esos fragmentos llegan al router y salen por el WAN (MTU 1000), los vuelve a trocear. Indica cuántos fragmentos salen en total y, para cada uno: bytes de datos, MF y offset (en múltiplos de 8).</w:t>
      </w:r>
    </w:p>
    <w:p>
      <w:pPr>
        <w:pStyle w:val="Compact"/>
        <w:numPr>
          <w:ilvl w:val="0"/>
          <w:numId w:val="1011"/>
        </w:numPr>
      </w:pPr>
      <w:r>
        <w:t xml:space="preserve">Si el Path MTU Discovery falla porque un firewall bloquea ICMP, ¿qué síntoma típico ves con</w:t>
      </w:r>
      <w:r>
        <w:t xml:space="preserve"> </w:t>
      </w:r>
      <w:r>
        <w:rPr>
          <w:rStyle w:val="VerbatimChar"/>
        </w:rPr>
        <w:t xml:space="preserve">ping -l 5000</w:t>
      </w:r>
      <w:r>
        <w:t xml:space="preserve"> </w:t>
      </w:r>
      <w:r>
        <w:t xml:space="preserve">y con un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En IPv6, ¿podría este mismo router intermedio fragmentar? Justifica en una frase.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payload útil = MTU − 20 (y si no es múltiplo de 8, baja al múltiplo de 8 inferior); el offset va en múltiplos de 8; MF=0 solo en el último. Ojo: los fragmentos que salen del origen ya llevan su offset asignado; en el WAN solo se vuelven a trocear los que sigan siendo más grandes que el payload cabible.</w:t>
      </w:r>
    </w:p>
    <w:bookmarkEnd w:id="18"/>
    <w:bookmarkStart w:id="19" w:name="arp-wireshark-y-capas"/>
    <w:p>
      <w:pPr>
        <w:pStyle w:val="Heading2"/>
      </w:pPr>
      <w:r>
        <w:t xml:space="preserve">10. ARP, Wireshark y capas</w:t>
      </w:r>
    </w:p>
    <w:p>
      <w:pPr>
        <w:pStyle w:val="FirstParagraph"/>
      </w:pPr>
      <w:r>
        <w:t xml:space="preserve">Captura en la red local. Se ve, en orden:</w:t>
      </w:r>
    </w:p>
    <w:p>
      <w:pPr>
        <w:pStyle w:val="Compact"/>
        <w:numPr>
          <w:ilvl w:val="0"/>
          <w:numId w:val="1012"/>
        </w:numPr>
      </w:pPr>
      <w:r>
        <w:t xml:space="preserve">Trama broadcast 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, mensaje ARP</w:t>
      </w:r>
      <w:r>
        <w:t xml:space="preserve"> </w:t>
      </w:r>
      <w:r>
        <w:rPr>
          <w:i/>
          <w:iCs/>
        </w:rPr>
        <w:t xml:space="preserve">“who has 192.168.1.1? Tell 192.168.1.50”</w:t>
      </w:r>
    </w:p>
    <w:p>
      <w:pPr>
        <w:pStyle w:val="Compact"/>
        <w:numPr>
          <w:ilvl w:val="0"/>
          <w:numId w:val="1012"/>
        </w:numPr>
      </w:pPr>
      <w:r>
        <w:t xml:space="preserve">Trama unicast 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, ARP reply</w:t>
      </w:r>
      <w:r>
        <w:t xml:space="preserve"> </w:t>
      </w:r>
      <w:r>
        <w:rPr>
          <w:i/>
          <w:iCs/>
        </w:rPr>
        <w:t xml:space="preserve">192.168.1.1 is at aa:bb:cc:dd:ee:ff</w:t>
      </w:r>
    </w:p>
    <w:p>
      <w:pPr>
        <w:pStyle w:val="Compact"/>
        <w:numPr>
          <w:ilvl w:val="0"/>
          <w:numId w:val="1012"/>
        </w:numPr>
      </w:pPr>
      <w:r>
        <w:t xml:space="preserve">Trama 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ICMP echo request</w:t>
      </w:r>
    </w:p>
    <w:p>
      <w:pPr>
        <w:pStyle w:val="Compact"/>
        <w:numPr>
          <w:ilvl w:val="0"/>
          <w:numId w:val="1012"/>
        </w:numPr>
      </w:pPr>
      <w:r>
        <w:t xml:space="preserve">Trama 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ICMP echo reply</w:t>
      </w:r>
    </w:p>
    <w:p>
      <w:pPr>
        <w:pStyle w:val="Compact"/>
        <w:numPr>
          <w:ilvl w:val="0"/>
          <w:numId w:val="1013"/>
        </w:numPr>
      </w:pPr>
      <w:r>
        <w:t xml:space="preserve">¿Por qué el ICMP (capa 3) necesita esos dos pasos ARP antes?</w:t>
      </w:r>
    </w:p>
    <w:p>
      <w:pPr>
        <w:pStyle w:val="Compact"/>
        <w:numPr>
          <w:ilvl w:val="0"/>
          <w:numId w:val="1013"/>
        </w:numPr>
      </w:pPr>
      <w:r>
        <w:t xml:space="preserve">Si en el paso 2</w:t>
      </w:r>
      <w:r>
        <w:t xml:space="preserve"> </w:t>
      </w:r>
      <w:r>
        <w:rPr>
          <w:b/>
          <w:bCs/>
        </w:rPr>
        <w:t xml:space="preserve">no hay reply</w:t>
      </w:r>
      <w:r>
        <w:t xml:space="preserve">, ¿en qué capa falla la comunicación siguiente y por qué el ping no sale</w:t>
      </w:r>
      <w:r>
        <w:t xml:space="preserve"> </w:t>
      </w:r>
      <w:r>
        <w:t xml:space="preserve">“por la puerta”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El PC ve la MAC del gateway en</w:t>
      </w:r>
      <w:r>
        <w:t xml:space="preserve"> </w:t>
      </w:r>
      <w:r>
        <w:rPr>
          <w:rStyle w:val="VerbatimChar"/>
        </w:rPr>
        <w:t xml:space="preserve">arp -a</w:t>
      </w:r>
      <w:r>
        <w:t xml:space="preserve">, el ping al gateway funciona, pero falla el ping a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. ¿Culpas de ARP? ¿De qué síntoma sí?</w:t>
      </w:r>
    </w:p>
    <w:p>
      <w:pPr>
        <w:pStyle w:val="Compact"/>
        <w:numPr>
          <w:ilvl w:val="0"/>
          <w:numId w:val="1013"/>
        </w:numPr>
      </w:pPr>
      <w:r>
        <w:t xml:space="preserve">El EtherType del ICMP es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: ¿qué</w:t>
      </w:r>
      <w:r>
        <w:t xml:space="preserve"> </w:t>
      </w:r>
      <w:r>
        <w:t xml:space="preserve">“sobre”</w:t>
      </w:r>
      <w:r>
        <w:t xml:space="preserve"> </w:t>
      </w:r>
      <w:r>
        <w:t xml:space="preserve">hay dentro de la trama y en qué campo de ese sobre se copian las IPs 192.168.1.50 → 192.168.1.1?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ARP es el puente IP→MAC solo en la LAN; una vez resuelto, el problema de</w:t>
      </w:r>
      <w:r>
        <w:t xml:space="preserve"> </w:t>
      </w:r>
      <w:r>
        <w:t xml:space="preserve">“salir a Internet”</w:t>
      </w:r>
      <w:r>
        <w:t xml:space="preserve"> </w:t>
      </w:r>
      <w:r>
        <w:t xml:space="preserve">es otra capa.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2026-09-28T08:18:23Z</dcterms:created>
  <dcterms:modified xsi:type="dcterms:W3CDTF">2026-09-28T08:18:23Z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