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00b8a2faeda80250620d0e4857e736694f707e"/>
    <w:p>
      <w:pPr>
        <w:pStyle w:val="Heading1"/>
      </w:pPr>
      <w:r>
        <w:t xml:space="preserve">Boletín de Direccionamiento IP — Packet Tracer</w:t>
      </w:r>
    </w:p>
    <w:bookmarkEnd w:id="9"/>
    <w:bookmarkStart w:id="21" w:name="X0517776a872d8cc4c89ebecd76d86ecfccb4a54"/>
    <w:p>
      <w:pPr>
        <w:pStyle w:val="Heading1"/>
      </w:pPr>
      <w:r>
        <w:t xml:space="preserve">🖥️ Boletín de Direccionamiento IP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que el direccionamiento deje de ser magia: IPs estáticas, DHCP en router, APIPA, un poco de Wireshark (DORA y ARP) y un cierre con IPv6. Ideal tras leer los puntos 1–8 y 16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Wireshark opcional (si no,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los PDU details de PT).</w:t>
      </w:r>
    </w:p>
    <w:p>
      <w:r>
        <w:pict>
          <v:rect style="width:0;height:1.5pt" o:hralign="center" o:hrstd="t" o:hr="t"/>
        </w:pict>
      </w:r>
    </w:p>
    <w:bookmarkStart w:id="10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2 PCs + 1 switch</w:t>
      </w:r>
      <w:r>
        <w:t xml:space="preserve">. Asigna</w:t>
      </w:r>
      <w:r>
        <w:t xml:space="preserve"> </w:t>
      </w:r>
      <w:r>
        <w:rPr>
          <w:rStyle w:val="VerbatimChar"/>
        </w:rPr>
        <w:t xml:space="preserve">PC0 → 192.168.10.10/24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 → 192.168.10.11/24</w:t>
      </w:r>
      <w:r>
        <w:t xml:space="preserve"> </w:t>
      </w:r>
      <w:r>
        <w:t xml:space="preserve">(IP, máscara y gateway en blanco por ahora).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primer ping pierde un paquete, espera y repite: suele ser el ARP.</w:t>
      </w:r>
    </w:p>
    <w:bookmarkEnd w:id="10"/>
    <w:bookmarkStart w:id="11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t xml:space="preserve">Con la misma topología, cambia la máscara 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(/25) sin mover la IP. Vuelve a hacer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explica por qué (o por qué no) responde.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calcula la red de cada uno con la operación AND. ¿Siguen siendo vecinos?</w:t>
      </w:r>
    </w:p>
    <w:bookmarkEnd w:id="11"/>
    <w:bookmarkStart w:id="12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192.168.20.0/24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(misma capa 2, sin router).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¿Funciona? ¿Qué ruta intentaría usar cada PC para llegar al otro?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mira la tabla de rutas (</w:t>
      </w:r>
      <w:r>
        <w:rPr>
          <w:rStyle w:val="VerbatimChar"/>
        </w:rPr>
        <w:t xml:space="preserve">route print</w:t>
      </w:r>
      <w:r>
        <w:t xml:space="preserve"> </w:t>
      </w:r>
      <w:r>
        <w:t xml:space="preserve">en Windows /</w:t>
      </w:r>
      <w:r>
        <w:t xml:space="preserve"> </w:t>
      </w:r>
      <w:r>
        <w:rPr>
          <w:rStyle w:val="VerbatimChar"/>
        </w:rPr>
        <w:t xml:space="preserve">netstat -r</w:t>
      </w:r>
      <w:r>
        <w:t xml:space="preserve">) y piensa en el dominio de broadcast.</w:t>
      </w:r>
    </w:p>
    <w:bookmarkEnd w:id="12"/>
    <w:bookmarkStart w:id="13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t xml:space="preserve">Añade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al switch, conecta G0/0 a la red, dale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 </w:t>
      </w:r>
      <w:r>
        <w:t xml:space="preserve">a esa interfaz y configura un pool DHCP en el router (network, default-router, dns-server). Pon las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que cada una recibe una IP del rango.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interfaz; si la PC se queda en 169.254.x.x, el pool o la interfaz no está como crees.</w:t>
      </w:r>
    </w:p>
    <w:bookmarkEnd w:id="13"/>
    <w:bookmarkStart w:id="14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t xml:space="preserve">Apaga o desconfigura el servicio DHCP del router (o desconecta el router). Renueva la IP de una PC en DHCP y comprueba la dirección que obtiene. ¿Qué rango es? ¿Puede salir a Internet en este laboratorio?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rango lo viste en el punto 1 de la teoría de esta unidad.</w:t>
      </w:r>
    </w:p>
    <w:bookmarkEnd w:id="14"/>
    <w:bookmarkStart w:id="15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t xml:space="preserve">Con el DHCP del router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de nuevo, limpia la configuración de una PC (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en Command Prompt) mientras capturas en su interfaz. Filtra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y localiza los 4 mensajes.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exporta pcap,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filtrando DHCP y lee los tipos de mensaje de cada sobre.</w:t>
      </w:r>
    </w:p>
    <w:bookmarkEnd w:id="15"/>
    <w:bookmarkStart w:id="16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t xml:space="preserve">Con la topología del ejercicio 1, borra la caché ARP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</w:t>
      </w:r>
      <w:r>
        <w:rPr>
          <w:rStyle w:val="VerbatimChar"/>
        </w:rPr>
        <w:t xml:space="preserve">arp -d *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En la captura, separa los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(0x0806) de los</w:t>
      </w:r>
      <w:r>
        <w:t xml:space="preserve"> </w:t>
      </w:r>
      <w:r>
        <w:rPr>
          <w:b/>
          <w:bCs/>
        </w:rPr>
        <w:t xml:space="preserve">ICMP</w:t>
      </w:r>
      <w:r>
        <w:t xml:space="preserve">. ¿Qué ocurre primero y por qué?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 MAC destino no se puede encapsular el ICMP en la trama.</w:t>
      </w:r>
    </w:p>
    <w:bookmarkEnd w:id="16"/>
    <w:bookmarkStart w:id="17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 </w:t>
      </w:r>
      <w:r>
        <w:t xml:space="preserve">de las PCs, prueba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caminos: (a) dirección estática</w:t>
      </w:r>
      <w:r>
        <w:t xml:space="preserve"> </w:t>
      </w:r>
      <w:r>
        <w:rPr>
          <w:rStyle w:val="VerbatimChar"/>
        </w:rPr>
        <w:t xml:space="preserve">2001:DB8:1::10/64</w:t>
      </w:r>
      <w:r>
        <w:t xml:space="preserve"> </w:t>
      </w:r>
      <w:r>
        <w:t xml:space="preserve">+ gateway; (b)</w:t>
      </w:r>
      <w:r>
        <w:t xml:space="preserve"> </w:t>
      </w:r>
      <w:r>
        <w:rPr>
          <w:i/>
          <w:iCs/>
        </w:rPr>
        <w:t xml:space="preserve">Autoconfig</w:t>
      </w:r>
      <w:r>
        <w:t xml:space="preserve"> </w:t>
      </w:r>
      <w:r>
        <w:t xml:space="preserve">/ SLAAC si el router anuncia prefijo (habilita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y da una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a G0/0). Comprueba con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IPv6 entre PCs o hacia el router.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el comando global que no puede faltar en el router (punto 16 de la unidad).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2026-09-28T08:18:25Z</dcterms:created>
  <dcterms:modified xsi:type="dcterms:W3CDTF">2026-09-28T08:18:25Z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