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 la verás a fondo en la unidad de seguridad.)</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2026-09-28T08:18:47Z</dcterms:created>
  <dcterms:modified xsi:type="dcterms:W3CDTF">2026-09-28T08:18:47Z</dcterms:modified>
</cp:coreProperties>
</file>

<file path=docProps/custom.xml><?xml version="1.0" encoding="utf-8"?>
<Properties xmlns="http://schemas.openxmlformats.org/officeDocument/2006/custom-properties" xmlns:vt="http://schemas.openxmlformats.org/officeDocument/2006/docPropsVTypes"/>
</file>