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lta-disponibilidad-inicial"/>
    <w:p>
      <w:pPr>
        <w:pStyle w:val="Heading1"/>
      </w:pPr>
      <w:r>
        <w:t xml:space="preserve">Boletín de Alta disponibilidad — Inicial</w:t>
      </w:r>
    </w:p>
    <w:bookmarkEnd w:id="9"/>
    <w:bookmarkStart w:id="18" w:name="boletín-de-alta-disponibilidad-inicial-1"/>
    <w:p>
      <w:pPr>
        <w:pStyle w:val="Heading1"/>
      </w:pPr>
      <w:r>
        <w:t xml:space="preserve">📝 Boletín de Alta disponibilidad — Inicial</w:t>
      </w:r>
    </w:p>
    <w:p>
      <w:pPr>
        <w:pStyle w:val="BlockText"/>
      </w:pPr>
      <w:r>
        <w:t xml:space="preserve">Ejercicios básicos para afianzar los conceptos de redundancia: SPOFs, STP, EtherChannel y FHRP.</w:t>
      </w:r>
    </w:p>
    <w:p>
      <w:r>
        <w:pict>
          <v:rect style="width:0;height:1.5pt" o:hralign="center" o:hrstd="t" o:hr="t"/>
        </w:pict>
      </w:r>
    </w:p>
    <w:bookmarkStart w:id="10" w:name="qué-concepto-soy"/>
    <w:p>
      <w:pPr>
        <w:pStyle w:val="Heading2"/>
      </w:pPr>
      <w:r>
        <w:t xml:space="preserve">1. ¿Qué concepto soy?</w:t>
      </w:r>
    </w:p>
    <w:p>
      <w:pPr>
        <w:pStyle w:val="Compact"/>
        <w:numPr>
          <w:ilvl w:val="0"/>
          <w:numId w:val="1001"/>
        </w:numPr>
      </w:pPr>
      <w:r>
        <w:t xml:space="preserve">Un único componente cuya caída tumba todo el servicio.</w:t>
      </w:r>
    </w:p>
    <w:p>
      <w:pPr>
        <w:pStyle w:val="Compact"/>
        <w:numPr>
          <w:ilvl w:val="0"/>
          <w:numId w:val="1001"/>
        </w:numPr>
      </w:pPr>
      <w:r>
        <w:t xml:space="preserve">Protocolo que evita bucles de capa 2 bloqueando puertos redundantes.</w:t>
      </w:r>
    </w:p>
    <w:p>
      <w:pPr>
        <w:pStyle w:val="Compact"/>
        <w:numPr>
          <w:ilvl w:val="0"/>
          <w:numId w:val="1001"/>
        </w:numPr>
      </w:pPr>
      <w:r>
        <w:t xml:space="preserve">Tecnología que agrupa varios enlaces físicos en uno lógico.</w:t>
      </w:r>
    </w:p>
    <w:p>
      <w:pPr>
        <w:pStyle w:val="Compact"/>
        <w:numPr>
          <w:ilvl w:val="0"/>
          <w:numId w:val="1001"/>
        </w:numPr>
      </w:pPr>
      <w:r>
        <w:t xml:space="preserve">Protocolo que da gateway redundante con IP virtual compartida.</w:t>
      </w:r>
    </w:p>
    <w:p>
      <w:pPr>
        <w:pStyle w:val="Compact"/>
        <w:numPr>
          <w:ilvl w:val="0"/>
          <w:numId w:val="1001"/>
        </w:numPr>
      </w:pPr>
      <w:r>
        <w:t xml:space="preserve">Tiempo de servicio pactado, en porcentaje anual (99,99%).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t xml:space="preserve">STP bloquea puertos para evitar bucles de capa 2.</w:t>
      </w:r>
    </w:p>
    <w:p>
      <w:pPr>
        <w:pStyle w:val="Compact"/>
        <w:numPr>
          <w:ilvl w:val="0"/>
          <w:numId w:val="1002"/>
        </w:numPr>
      </w:pPr>
      <w:r>
        <w:t xml:space="preserve">EtherChannel aumenta el ancho de banda y la redundancia a la vez.</w:t>
      </w:r>
    </w:p>
    <w:p>
      <w:pPr>
        <w:pStyle w:val="Compact"/>
        <w:numPr>
          <w:ilvl w:val="0"/>
          <w:numId w:val="1002"/>
        </w:numPr>
      </w:pPr>
      <w:r>
        <w:t xml:space="preserve">En HSRP los dos routers tienen la misma IP física configurada.</w:t>
      </w:r>
    </w:p>
    <w:p>
      <w:pPr>
        <w:pStyle w:val="Compact"/>
        <w:numPr>
          <w:ilvl w:val="0"/>
          <w:numId w:val="1002"/>
        </w:numPr>
      </w:pPr>
      <w:r>
        <w:t xml:space="preserve">Un stack de switches se administra como un único switch lógico.</w:t>
      </w:r>
    </w:p>
    <w:p>
      <w:pPr>
        <w:pStyle w:val="Compact"/>
        <w:numPr>
          <w:ilvl w:val="0"/>
          <w:numId w:val="1002"/>
        </w:numPr>
      </w:pPr>
      <w:r>
        <w:t xml:space="preserve">Más disponibilidad de nueves siempre sale gratis.</w:t>
      </w:r>
    </w:p>
    <w:bookmarkEnd w:id="11"/>
    <w:bookmarkStart w:id="12" w:name="cálculo-de-disponibilidad"/>
    <w:p>
      <w:pPr>
        <w:pStyle w:val="Heading2"/>
      </w:pPr>
      <w:r>
        <w:t xml:space="preserve">3. Cálculo de disponibilidad</w:t>
      </w:r>
    </w:p>
    <w:p>
      <w:pPr>
        <w:pStyle w:val="Compact"/>
        <w:numPr>
          <w:ilvl w:val="0"/>
          <w:numId w:val="1003"/>
        </w:numPr>
      </w:pPr>
      <w:r>
        <w:t xml:space="preserve">Un servicio con 99,9% de disponibilidad anual, ¿cuánto tiempo puede estar caído al año (aprox)?</w:t>
      </w:r>
    </w:p>
    <w:p>
      <w:pPr>
        <w:pStyle w:val="Compact"/>
        <w:numPr>
          <w:ilvl w:val="0"/>
          <w:numId w:val="1003"/>
        </w:numPr>
      </w:pPr>
      <w:r>
        <w:t xml:space="preserve">¿Y con 99,99%?</w:t>
      </w:r>
    </w:p>
    <w:p>
      <w:pPr>
        <w:pStyle w:val="Compact"/>
        <w:numPr>
          <w:ilvl w:val="0"/>
          <w:numId w:val="1003"/>
        </w:numPr>
      </w:pPr>
      <w:r>
        <w:t xml:space="preserve">Si tu red tiene tres SPOFs en serie con 99,5% cada uno, ¿cuál es la disponibilidad aproximada del conjunto?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multiplica disponibilidades en serie; 1 año ≈ 8.760 horas.</w:t>
      </w:r>
    </w:p>
    <w:bookmarkEnd w:id="12"/>
    <w:bookmarkStart w:id="13" w:name="quién-bloquea-el-puerto"/>
    <w:p>
      <w:pPr>
        <w:pStyle w:val="Heading2"/>
      </w:pPr>
      <w:r>
        <w:t xml:space="preserve">4. ¿Quién bloquea el puerto?</w:t>
      </w:r>
    </w:p>
    <w:p>
      <w:pPr>
        <w:pStyle w:val="FirstParagraph"/>
      </w:pPr>
      <w:r>
        <w:t xml:space="preserve">Dos switches (SW1 y SW2) conectados por dos enlaces. SW1 es la raíz STP.</w:t>
      </w:r>
    </w:p>
    <w:p>
      <w:pPr>
        <w:pStyle w:val="Compact"/>
        <w:numPr>
          <w:ilvl w:val="0"/>
          <w:numId w:val="1004"/>
        </w:numPr>
      </w:pPr>
      <w:r>
        <w:t xml:space="preserve">¿Qué switch elegirá el puerto bloqueado?</w:t>
      </w:r>
    </w:p>
    <w:p>
      <w:pPr>
        <w:pStyle w:val="Compact"/>
        <w:numPr>
          <w:ilvl w:val="0"/>
          <w:numId w:val="1004"/>
        </w:numPr>
      </w:pPr>
      <w:r>
        <w:t xml:space="preserve">¿Qué criterio usa STP si los costes son iguales?</w:t>
      </w:r>
    </w:p>
    <w:p>
      <w:pPr>
        <w:pStyle w:val="Compact"/>
        <w:numPr>
          <w:ilvl w:val="0"/>
          <w:numId w:val="1004"/>
        </w:numPr>
      </w:pPr>
      <w:r>
        <w:t xml:space="preserve">¿Qué pasaría si no hubiera STP y ambos enlaces reenviaran?</w:t>
      </w:r>
    </w:p>
    <w:bookmarkEnd w:id="13"/>
    <w:bookmarkStart w:id="14" w:name="relaciona-comandos-hsrp"/>
    <w:p>
      <w:pPr>
        <w:pStyle w:val="Heading2"/>
      </w:pPr>
      <w:r>
        <w:t xml:space="preserve">5. Relaciona comandos HSRP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standby 1 ip 192.168.1.254</w:t>
            </w:r>
          </w:p>
        </w:tc>
        <w:tc>
          <w:tcPr/>
          <w:p>
            <w:pPr>
              <w:pStyle w:val="Compact"/>
            </w:pPr>
            <w:r>
              <w:t xml:space="preserve">a) Prioridad del router (mayor gana)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standby 1 priority 110</w:t>
            </w:r>
          </w:p>
        </w:tc>
        <w:tc>
          <w:tcPr/>
          <w:p>
            <w:pPr>
              <w:pStyle w:val="Compact"/>
            </w:pPr>
            <w:r>
              <w:t xml:space="preserve">b) IP virtual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standby 1 preempt</w:t>
            </w:r>
          </w:p>
        </w:tc>
        <w:tc>
          <w:tcPr/>
          <w:p>
            <w:pPr>
              <w:pStyle w:val="Compact"/>
            </w:pPr>
            <w:r>
              <w:t xml:space="preserve">c) Estado del grupo HSRP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show standby brief</w:t>
            </w:r>
          </w:p>
        </w:tc>
        <w:tc>
          <w:tcPr/>
          <w:p>
            <w:pPr>
              <w:pStyle w:val="Compact"/>
            </w:pPr>
            <w:r>
              <w:t xml:space="preserve">d) Recuperar el rol activo al volver</w:t>
            </w:r>
          </w:p>
        </w:tc>
      </w:tr>
    </w:tbl>
    <w:bookmarkEnd w:id="14"/>
    <w:bookmarkStart w:id="15" w:name="diseño-básico-redundante"/>
    <w:p>
      <w:pPr>
        <w:pStyle w:val="Heading2"/>
      </w:pPr>
      <w:r>
        <w:t xml:space="preserve">6. Diseño básico redundante</w:t>
      </w:r>
    </w:p>
    <w:p>
      <w:pPr>
        <w:pStyle w:val="FirstParagraph"/>
      </w:pPr>
      <w:r>
        <w:t xml:space="preserve">Dibuja o describe una topología con 2 switches de acceso, 2 de distribución y 2 routers de salida, indicando:</w:t>
      </w:r>
    </w:p>
    <w:p>
      <w:pPr>
        <w:pStyle w:val="Compact"/>
        <w:numPr>
          <w:ilvl w:val="0"/>
          <w:numId w:val="1005"/>
        </w:numPr>
      </w:pPr>
      <w:r>
        <w:t xml:space="preserve">Dónde pondrías EtherChannels.</w:t>
      </w:r>
    </w:p>
    <w:p>
      <w:pPr>
        <w:pStyle w:val="Compact"/>
        <w:numPr>
          <w:ilvl w:val="0"/>
          <w:numId w:val="1005"/>
        </w:numPr>
      </w:pPr>
      <w:r>
        <w:t xml:space="preserve">Dónde actúa STP y dónde HSRP.</w:t>
      </w:r>
    </w:p>
    <w:p>
      <w:pPr>
        <w:pStyle w:val="Compact"/>
        <w:numPr>
          <w:ilvl w:val="0"/>
          <w:numId w:val="1005"/>
        </w:numPr>
      </w:pPr>
      <w:r>
        <w:t xml:space="preserve">¿Qué pasa si cae un switch de distribución?</w:t>
      </w:r>
    </w:p>
    <w:bookmarkEnd w:id="15"/>
    <w:bookmarkStart w:id="16" w:name="vrrp-vs-hsrp"/>
    <w:p>
      <w:pPr>
        <w:pStyle w:val="Heading2"/>
      </w:pPr>
      <w:r>
        <w:t xml:space="preserve">7. VRRP vs HSRP</w:t>
      </w:r>
    </w:p>
    <w:p>
      <w:pPr>
        <w:pStyle w:val="Compact"/>
        <w:numPr>
          <w:ilvl w:val="0"/>
          <w:numId w:val="1006"/>
        </w:numPr>
      </w:pPr>
      <w:r>
        <w:t xml:space="preserve">¿Cuál es propietario de Cisco y cuál es el estándar?</w:t>
      </w:r>
    </w:p>
    <w:p>
      <w:pPr>
        <w:pStyle w:val="Compact"/>
        <w:numPr>
          <w:ilvl w:val="0"/>
          <w:numId w:val="1006"/>
        </w:numPr>
      </w:pPr>
      <w:r>
        <w:t xml:space="preserve">¿Qué IP virtual usa VRRP por defecto si no se configura otra?</w:t>
      </w:r>
    </w:p>
    <w:p>
      <w:pPr>
        <w:pStyle w:val="Compact"/>
        <w:numPr>
          <w:ilvl w:val="0"/>
          <w:numId w:val="1006"/>
        </w:numPr>
      </w:pPr>
      <w:r>
        <w:t xml:space="preserve">¿En qué protocolo está el router</w:t>
      </w:r>
      <w:r>
        <w:t xml:space="preserve"> </w:t>
      </w:r>
      <w:r>
        <w:t xml:space="preserve">“dueño”</w:t>
      </w:r>
      <w:r>
        <w:t xml:space="preserve"> </w:t>
      </w:r>
      <w:r>
        <w:t xml:space="preserve">de la IP virtual y cómo se llama ahí?</w:t>
      </w:r>
    </w:p>
    <w:bookmarkEnd w:id="16"/>
    <w:bookmarkStart w:id="17" w:name="diagnóstico-rápido"/>
    <w:p>
      <w:pPr>
        <w:pStyle w:val="Heading2"/>
      </w:pPr>
      <w:r>
        <w:t xml:space="preserve">8. Diagnóstico rápido</w:t>
      </w:r>
    </w:p>
    <w:p>
      <w:pPr>
        <w:pStyle w:val="FirstParagraph"/>
      </w:pPr>
      <w:r>
        <w:t xml:space="preserve">Los usuarios de la VLAN 10 no llegan a Internet. El switch de acceso está bien, los PCs tienen IP correcta y el gateway responde al ping… pero desde el router de salida no hay ruta.</w:t>
      </w:r>
    </w:p>
    <w:p>
      <w:pPr>
        <w:pStyle w:val="Compact"/>
        <w:numPr>
          <w:ilvl w:val="0"/>
          <w:numId w:val="1007"/>
        </w:numPr>
      </w:pPr>
      <w:r>
        <w:t xml:space="preserve">¿Por qué el ping al gateway funciona si el problema está</w:t>
      </w:r>
      <w:r>
        <w:t xml:space="preserve"> </w:t>
      </w:r>
      <w:r>
        <w:t xml:space="preserve">“más allá”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¿Qué comando del gateway (HSRP activo) usarías para ver la tabla de rutas?</w:t>
      </w:r>
    </w:p>
    <w:p>
      <w:pPr>
        <w:pStyle w:val="Compact"/>
        <w:numPr>
          <w:ilvl w:val="0"/>
          <w:numId w:val="1007"/>
        </w:numPr>
      </w:pPr>
      <w:r>
        <w:t xml:space="preserve">¿Es este fallo un SPOF resuelto por HSRP? ¿Por qué?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2026-09-27T09:18:14Z</dcterms:created>
  <dcterms:modified xsi:type="dcterms:W3CDTF">2026-09-27T09:18:14Z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