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6</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7</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11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Servicios de red</w:t>
            </w:r>
          </w:p>
        </w:tc>
        <w:tc>
          <w:tcPr/>
          <w:p>
            <w:pPr>
              <w:pStyle w:val="Compact"/>
            </w:pPr>
            <w:r>
              <w:t xml:space="preserve">De cero a una red local funcionando: cables,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2026-09-28T07:31:14Z</dcterms:created>
  <dcterms:modified xsi:type="dcterms:W3CDTF">2026-09-28T07:31:14Z</dcterms:modified>
</cp:coreProperties>
</file>

<file path=docProps/custom.xml><?xml version="1.0" encoding="utf-8"?>
<Properties xmlns="http://schemas.openxmlformats.org/officeDocument/2006/custom-properties" xmlns:vt="http://schemas.openxmlformats.org/officeDocument/2006/docPropsVTypes"/>
</file>