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20"/>
    <w:bookmarkStart w:id="29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21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21"/>
    <w:bookmarkStart w:id="22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22"/>
    <w:bookmarkStart w:id="23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23"/>
    <w:bookmarkStart w:id="24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24"/>
    <w:bookmarkStart w:id="25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(handshake</w:t>
      </w:r>
      <w:r>
        <w:t xml:space="preserve"> </w:t>
      </w:r>
      <w:r>
        <w:rPr>
          <w:i/>
          <w:iCs/>
        </w:rPr>
        <w:t xml:space="preserve">proposal/agreement</w:t>
      </w:r>
      <w:r>
        <w:t xml:space="preserve">, sin esperar 30-50 s de listening/learning del STP clásico 802.1D).</w:t>
      </w:r>
    </w:p>
    <w:bookmarkEnd w:id="25"/>
    <w:bookmarkStart w:id="26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 y de enrutamiento inconsistentes, tráfico por el nodo</w:t>
      </w:r>
      <w:r>
        <w:t xml:space="preserve"> </w:t>
      </w:r>
      <w:r>
        <w:t xml:space="preserve">“</w:t>
      </w:r>
      <w:r>
        <w:t xml:space="preserve">equivocado</w:t>
      </w:r>
      <w:r>
        <w:t xml:space="preserve">”</w:t>
      </w:r>
      <w:r>
        <w:t xml:space="preserve">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</w:t>
      </w:r>
      <w:r>
        <w:t xml:space="preserve">quórum</w:t>
      </w:r>
      <w:r>
        <w:t xml:space="preserve">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26"/>
    <w:bookmarkStart w:id="27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</w:t>
      </w:r>
      <w:r>
        <w:t xml:space="preserve">switch</w:t>
      </w:r>
      <w:r>
        <w:t xml:space="preserve">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</w:t>
      </w:r>
      <w:r>
        <w:t xml:space="preserve">una</w:t>
      </w:r>
      <w:r>
        <w:t xml:space="preserve">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27"/>
    <w:bookmarkStart w:id="28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2026-10-13T09:18:11Z</dcterms:created>
  <dcterms:modified xsi:type="dcterms:W3CDTF">2026-10-13T09:18:11Z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