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avanzado-resuelto"/>
    <w:p>
      <w:pPr>
        <w:pStyle w:val="Heading1"/>
      </w:pPr>
      <w:r>
        <w:t xml:space="preserve">Boletín UD4 — Avanzado (Resuelto)</w:t>
      </w:r>
    </w:p>
    <w:bookmarkEnd w:id="9"/>
    <w:bookmarkStart w:id="18" w:name="boletín-ud4-avanzado-resuelto-1"/>
    <w:p>
      <w:pPr>
        <w:pStyle w:val="Heading1"/>
      </w:pPr>
      <w:r>
        <w:t xml:space="preserve">✅ Boletín UD4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Ocurrió porque</w:t>
      </w:r>
      <w:r>
        <w:t xml:space="preserve"> </w:t>
      </w:r>
      <w: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t xml:space="preserve">Cambiar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(descarta tráfico extra pero no deshabilita el puerto) 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t xml:space="preserve">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 </w:t>
      </w:r>
      <w: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Topología conceptual:</w:t>
      </w:r>
      <w:r>
        <w:t xml:space="preserve"> </w:t>
      </w:r>
      <w: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Puertos bloqueados:</w:t>
      </w:r>
      <w:r>
        <w:t xml:space="preserve"> </w:t>
      </w:r>
      <w: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Prioridad para SW1 como Root:</w:t>
      </w:r>
      <w:r>
        <w:t xml:space="preserve"> </w:t>
      </w: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FFFF.FFFF.FFFF en CPU:</w:t>
      </w:r>
      <w:r>
        <w:t xml:space="preserve"> </w:t>
      </w:r>
      <w: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A → C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A → B → C (Fa0/1 → Fa0/2):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09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Switch# show port-security interface fa0/24</w:t>
      </w:r>
      <w:r>
        <w:t xml:space="preserve"> </w:t>
      </w:r>
      <w: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t xml:space="preserve">La violación ocurre porque la</w:t>
      </w:r>
      <w:r>
        <w:t xml:space="preserve"> </w:t>
      </w:r>
      <w:r>
        <w:rPr>
          <w:b/>
          <w:bCs/>
        </w:rPr>
        <w:t xml:space="preserve">MAC sticky del PC original NO caduca</w:t>
      </w:r>
      <w: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t xml:space="preserve">(O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.)</w:t>
      </w:r>
    </w:p>
    <w:p>
      <w:pPr>
        <w:pStyle w:val="Compact"/>
        <w:numPr>
          <w:ilvl w:val="0"/>
          <w:numId w:val="1012"/>
        </w:numPr>
      </w:pPr>
      <w:r>
        <w:t xml:space="preserve">Sin perder seguridad, puedes:</w:t>
      </w:r>
    </w:p>
    <w:p>
      <w:pPr>
        <w:numPr>
          <w:ilvl w:val="1"/>
          <w:numId w:val="1013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2 si es un puerto compartido.</w:t>
      </w:r>
    </w:p>
    <w:p>
      <w:pPr>
        <w:numPr>
          <w:ilvl w:val="1"/>
          <w:numId w:val="1013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envejecimiento de la port security</w:t>
      </w:r>
      <w:r>
        <w:t xml:space="preserve"> </w:t>
      </w:r>
      <w:r>
        <w:t xml:space="preserve">para que la MAC sticky expire si el dispositivo se desenchufa (las sticky necesitan</w:t>
      </w:r>
      <w:r>
        <w:t xml:space="preserve"> </w:t>
      </w:r>
      <w:r>
        <w:rPr>
          <w:rStyle w:val="VerbatimChar"/>
        </w:rPr>
        <w:t xml:space="preserve">aging static</w:t>
      </w:r>
      <w:r>
        <w:t xml:space="preserve"> </w:t>
      </w:r>
      <w: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t xml:space="preserve">O usar</w:t>
      </w:r>
      <w:r>
        <w:t xml:space="preserve"> </w:t>
      </w:r>
      <w:r>
        <w:rPr>
          <w:rStyle w:val="VerbatimChar"/>
        </w:rPr>
        <w:t xml:space="preserve">violation restrict</w:t>
      </w:r>
      <w:r>
        <w:t xml:space="preserve"> </w:t>
      </w:r>
      <w: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2026-09-24T04:16:04Z</dcterms:created>
  <dcterms:modified xsi:type="dcterms:W3CDTF">2026-09-24T04:16:04Z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