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redes-inalámbricas-avanzado"/>
    <w:p>
      <w:pPr>
        <w:pStyle w:val="Heading1"/>
      </w:pPr>
      <w:r>
        <w:t xml:space="preserve">Boletín de Redes inalámbricas — Avanzado</w:t>
      </w:r>
    </w:p>
    <w:bookmarkEnd w:id="9"/>
    <w:bookmarkStart w:id="20" w:name="boletín-de-redes-inalámbricas-avanzado-1"/>
    <w:p>
      <w:pPr>
        <w:pStyle w:val="Heading1"/>
      </w:pPr>
      <w:r>
        <w:t xml:space="preserve">📝 Boletín de Redes inalámbricas — Avanzado</w:t>
      </w:r>
    </w:p>
    <w:p>
      <w:pPr>
        <w:pStyle w:val="BlockText"/>
      </w:pPr>
      <w:r>
        <w:t xml:space="preserve">Ejercicios que requieren diseñar y diagnosticar WLANs. En los difíciles tienes pista.</w:t>
      </w:r>
    </w:p>
    <w:p>
      <w:r>
        <w:pict>
          <v:rect style="width:0;height:1.5pt" o:hralign="center" o:hrstd="t" o:hr="t"/>
        </w:pict>
      </w:r>
    </w:p>
    <w:bookmarkStart w:id="10" w:name="diseño-de-cobertura-de-un-instituto"/>
    <w:p>
      <w:pPr>
        <w:pStyle w:val="Heading2"/>
      </w:pPr>
      <w:r>
        <w:t xml:space="preserve">1. Diseño de cobertura de un instituto</w:t>
      </w:r>
    </w:p>
    <w:p>
      <w:pPr>
        <w:pStyle w:val="FirstParagraph"/>
      </w:pPr>
      <w:r>
        <w:t xml:space="preserve">Edificio de dos plantas, 40×20 m, hormigón armado. Usuarios: 30 profesores con portátiles, 300 alumnos con móviles, ~50 IPs extra (cámaras, impresoras).</w:t>
      </w:r>
    </w:p>
    <w:p>
      <w:pPr>
        <w:pStyle w:val="Compact"/>
        <w:numPr>
          <w:ilvl w:val="0"/>
          <w:numId w:val="1001"/>
        </w:numPr>
      </w:pPr>
      <w:r>
        <w:t xml:space="preserve">¿Cuántos APs pondrías como mínimo y dónde (a grandes rasgos)?</w:t>
      </w:r>
    </w:p>
    <w:p>
      <w:pPr>
        <w:pStyle w:val="Compact"/>
        <w:numPr>
          <w:ilvl w:val="0"/>
          <w:numId w:val="1001"/>
        </w:numPr>
      </w:pPr>
      <w:r>
        <w:t xml:space="preserve">¿Qué bandas asignas a qué uso?</w:t>
      </w:r>
    </w:p>
    <w:p>
      <w:pPr>
        <w:pStyle w:val="Compact"/>
        <w:numPr>
          <w:ilvl w:val="0"/>
          <w:numId w:val="1001"/>
        </w:numPr>
      </w:pPr>
      <w:r>
        <w:t xml:space="preserve">Dos SSIDs:</w:t>
      </w:r>
      <w:r>
        <w:t xml:space="preserve"> </w:t>
      </w:r>
      <w:r>
        <w:rPr>
          <w:rStyle w:val="VerbatimChar"/>
        </w:rPr>
        <w:t xml:space="preserve">Profesores</w:t>
      </w:r>
      <w:r>
        <w:t xml:space="preserve"> </w:t>
      </w:r>
      <w:r>
        <w:t xml:space="preserve">(Enterprise) y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(PSK con portal cautivo). ¿Por qué esta separación?</w:t>
      </w:r>
    </w:p>
    <w:p>
      <w:pPr>
        <w:pStyle w:val="Compact"/>
        <w:numPr>
          <w:ilvl w:val="0"/>
          <w:numId w:val="1001"/>
        </w:numPr>
      </w:pPr>
      <w:r>
        <w:t xml:space="preserve">¿Qué pasa con el canal si dos APs vecinos emiten en el mismo canal 2,4 GHz?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2,4 GHz solo hay 3 canales no solapados (1/6/11); el patrón clásico de celdas alterna 1-6-11-1-6-11.</w:t>
      </w:r>
    </w:p>
    <w:bookmarkEnd w:id="10"/>
    <w:bookmarkStart w:id="11" w:name="el-misterio-del-aula-12"/>
    <w:p>
      <w:pPr>
        <w:pStyle w:val="Heading2"/>
      </w:pPr>
      <w:r>
        <w:t xml:space="preserve">2. El misterio del aula 12</w:t>
      </w:r>
    </w:p>
    <w:p>
      <w:pPr>
        <w:pStyle w:val="FirstParagraph"/>
      </w:pPr>
      <w:r>
        <w:t xml:space="preserve">El aula 12 tiene WiFi pésimo: se desconecta cada pocos minutos, aunque la señal que muestra el portátil es</w:t>
      </w:r>
      <w:r>
        <w:t xml:space="preserve"> </w:t>
      </w:r>
      <w:r>
        <w:t xml:space="preserve">“excelente”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¿Cómo puede haber señal excelente y mala calidad? ¿Qué mide cada cosa?</w:t>
      </w:r>
    </w:p>
    <w:p>
      <w:pPr>
        <w:pStyle w:val="Compact"/>
        <w:numPr>
          <w:ilvl w:val="0"/>
          <w:numId w:val="1002"/>
        </w:numPr>
      </w:pPr>
      <w:r>
        <w:t xml:space="preserve">Enumera 3 causas típicas de este síntoma.</w:t>
      </w:r>
    </w:p>
    <w:p>
      <w:pPr>
        <w:pStyle w:val="Compact"/>
        <w:numPr>
          <w:ilvl w:val="0"/>
          <w:numId w:val="1002"/>
        </w:numPr>
      </w:pPr>
      <w:r>
        <w:t xml:space="preserve">¿Qué herramienta del portátil o del AP usarías para confirmarlo?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RSSI alto no es sinonimo de SNR alto: mira la interferencia y la reutilización de canal.</w:t>
      </w:r>
    </w:p>
    <w:bookmarkEnd w:id="11"/>
    <w:bookmarkStart w:id="12" w:name="plan-de-canales-5-ghz"/>
    <w:p>
      <w:pPr>
        <w:pStyle w:val="Heading2"/>
      </w:pPr>
      <w:r>
        <w:t xml:space="preserve">3. Plan de canales 5 GHz</w:t>
      </w:r>
    </w:p>
    <w:p>
      <w:pPr>
        <w:pStyle w:val="FirstParagraph"/>
      </w:pPr>
      <w:r>
        <w:t xml:space="preserve">Tienes 4 APs en la misma planta. En 5 GHz dispones de canales de 20 MHz (36, 40, 44, 48, 52, 56, 60, 64, 100+…).</w:t>
      </w:r>
    </w:p>
    <w:p>
      <w:pPr>
        <w:pStyle w:val="Compact"/>
        <w:numPr>
          <w:ilvl w:val="0"/>
          <w:numId w:val="1003"/>
        </w:numPr>
      </w:pPr>
      <w:r>
        <w:t xml:space="preserve">Asigna canales a los 4 APs para minimizar solape.</w:t>
      </w:r>
    </w:p>
    <w:p>
      <w:pPr>
        <w:pStyle w:val="Compact"/>
        <w:numPr>
          <w:ilvl w:val="0"/>
          <w:numId w:val="1003"/>
        </w:numPr>
      </w:pPr>
      <w:r>
        <w:t xml:space="preserve">¿Qué ventaja tiene usar 40 u 80 MHz en 5 GHz en lugar de 20 MHz? ¿Y su riesgo?</w:t>
      </w:r>
    </w:p>
    <w:p>
      <w:pPr>
        <w:pStyle w:val="Compact"/>
        <w:numPr>
          <w:ilvl w:val="0"/>
          <w:numId w:val="1003"/>
        </w:numPr>
      </w:pPr>
      <w:r>
        <w:t xml:space="preserve">¿Qué son los canales DFS y qué riesgo tienen?</w:t>
      </w:r>
    </w:p>
    <w:bookmarkEnd w:id="12"/>
    <w:bookmarkStart w:id="13" w:name="wpa3-y-el-handshake"/>
    <w:p>
      <w:pPr>
        <w:pStyle w:val="Heading2"/>
      </w:pPr>
      <w:r>
        <w:t xml:space="preserve">4. WPA3 y el handshake</w:t>
      </w:r>
    </w:p>
    <w:p>
      <w:pPr>
        <w:pStyle w:val="Compact"/>
        <w:numPr>
          <w:ilvl w:val="0"/>
          <w:numId w:val="1004"/>
        </w:numPr>
      </w:pPr>
      <w:r>
        <w:t xml:space="preserve">¿Qué problema clásico de WPA2-PSK corrige WPA3 con SAE?</w:t>
      </w:r>
    </w:p>
    <w:p>
      <w:pPr>
        <w:pStyle w:val="Compact"/>
        <w:numPr>
          <w:ilvl w:val="0"/>
          <w:numId w:val="1004"/>
        </w:numPr>
      </w:pPr>
      <w:r>
        <w:t xml:space="preserve">¿Qué es el</w:t>
      </w:r>
      <w:r>
        <w:t xml:space="preserve"> </w:t>
      </w:r>
      <w:r>
        <w:t xml:space="preserve">“modo transición”</w:t>
      </w:r>
      <w:r>
        <w:t xml:space="preserve"> </w:t>
      </w:r>
      <w:r>
        <w:t xml:space="preserve">WPA2/WPA3 y cuándo tiene sentido?</w:t>
      </w:r>
    </w:p>
    <w:p>
      <w:pPr>
        <w:pStyle w:val="Compact"/>
        <w:numPr>
          <w:ilvl w:val="0"/>
          <w:numId w:val="1004"/>
        </w:numPr>
      </w:pPr>
      <w:r>
        <w:t xml:space="preserve">Un compañero propone</w:t>
      </w:r>
      <w:r>
        <w:t xml:space="preserve"> </w:t>
      </w:r>
      <w:r>
        <w:t xml:space="preserve">“SSID oculto + filtrado MAC”</w:t>
      </w:r>
      <w:r>
        <w:t xml:space="preserve"> </w:t>
      </w:r>
      <w:r>
        <w:t xml:space="preserve">como seguridad. Desmonta la idea con dos argumentos.</w:t>
      </w:r>
    </w:p>
    <w:bookmarkEnd w:id="13"/>
    <w:bookmarkStart w:id="14" w:name="portal-cautivo-y-vlans"/>
    <w:p>
      <w:pPr>
        <w:pStyle w:val="Heading2"/>
      </w:pPr>
      <w:r>
        <w:t xml:space="preserve">5. Portal cautivo y VLANs</w:t>
      </w:r>
    </w:p>
    <w:p>
      <w:pPr>
        <w:pStyle w:val="FirstParagraph"/>
      </w:pPr>
      <w:r>
        <w:t xml:space="preserve">El WiFi de invitados debe: tener portal de aceptación de condiciones, no ver la red interna y salir solo a Internet.</w:t>
      </w:r>
    </w:p>
    <w:p>
      <w:pPr>
        <w:pStyle w:val="Compact"/>
        <w:numPr>
          <w:ilvl w:val="0"/>
          <w:numId w:val="1005"/>
        </w:numPr>
      </w:pPr>
      <w:r>
        <w:t xml:space="preserve">¿En qué VLAN lo metes y por qué?</w:t>
      </w:r>
    </w:p>
    <w:p>
      <w:pPr>
        <w:pStyle w:val="Compact"/>
        <w:numPr>
          <w:ilvl w:val="0"/>
          <w:numId w:val="1005"/>
        </w:numPr>
      </w:pPr>
      <w:r>
        <w:t xml:space="preserve">¿Qué es un portal cautivo y qué limitaciones tiene?</w:t>
      </w:r>
    </w:p>
    <w:p>
      <w:pPr>
        <w:pStyle w:val="Compact"/>
        <w:numPr>
          <w:ilvl w:val="0"/>
          <w:numId w:val="1005"/>
        </w:numPr>
      </w:pPr>
      <w:r>
        <w:t xml:space="preserve">¿Qué norma de seguridad de la unidad aplicas al aislar invitados?</w:t>
      </w:r>
    </w:p>
    <w:bookmarkEnd w:id="14"/>
    <w:bookmarkStart w:id="15" w:name="diagnóstico-de-un-despliegue-roto"/>
    <w:p>
      <w:pPr>
        <w:pStyle w:val="Heading2"/>
      </w:pPr>
      <w:r>
        <w:t xml:space="preserve">6. Diagnóstico de un despliegue roto</w:t>
      </w:r>
    </w:p>
    <w:p>
      <w:pPr>
        <w:pStyle w:val="FirstParagraph"/>
      </w:pPr>
      <w:r>
        <w:t xml:space="preserve">Tras instalar 6 APs nuevos, los usuarios se quejan: en pasillos funciona bien, pero al caminar entre zonas el WiFi se corta 20 segundos.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del controlador: cada AP emite al máximo de potencia, todos con el mismo SSID y canales 1-1-1-6-1-11 en 2,4 GHz.</w:t>
      </w:r>
    </w:p>
    <w:p>
      <w:pPr>
        <w:pStyle w:val="Compact"/>
        <w:numPr>
          <w:ilvl w:val="0"/>
          <w:numId w:val="1006"/>
        </w:numPr>
      </w:pPr>
      <w:r>
        <w:t xml:space="preserve">¿Qué dos errores de diseño detectas?</w:t>
      </w:r>
    </w:p>
    <w:p>
      <w:pPr>
        <w:pStyle w:val="Compact"/>
        <w:numPr>
          <w:ilvl w:val="0"/>
          <w:numId w:val="1006"/>
        </w:numPr>
      </w:pPr>
      <w:r>
        <w:t xml:space="preserve">¿Por qué se corta 20 segundos al caminar (roaming)?</w:t>
      </w:r>
    </w:p>
    <w:p>
      <w:pPr>
        <w:pStyle w:val="Compact"/>
        <w:numPr>
          <w:ilvl w:val="0"/>
          <w:numId w:val="1006"/>
        </w:numPr>
      </w:pPr>
      <w:r>
        <w:t xml:space="preserve">¿Qué ajustarías (potencias, canales, roaming)?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que el roaming funcione bien, las celdas deben solaparse un poco (≈15-20%) pero con canales distintos.</w:t>
      </w:r>
    </w:p>
    <w:bookmarkEnd w:id="15"/>
    <w:bookmarkStart w:id="16" w:name="cálculo-rápido-de-throughput"/>
    <w:p>
      <w:pPr>
        <w:pStyle w:val="Heading2"/>
      </w:pPr>
      <w:r>
        <w:t xml:space="preserve">7. Cálculo rápido de throughput</w:t>
      </w:r>
    </w:p>
    <w:p>
      <w:pPr>
        <w:pStyle w:val="FirstParagraph"/>
      </w:pPr>
      <w:r>
        <w:t xml:space="preserve">Un AP WiFi 6 teórico en 80 MHz, 2×2: hasta 1200 Mbps de enlace. Un aula tiene 25 alumnos compartiendo ese AP.</w:t>
      </w:r>
    </w:p>
    <w:p>
      <w:pPr>
        <w:pStyle w:val="Compact"/>
        <w:numPr>
          <w:ilvl w:val="0"/>
          <w:numId w:val="1007"/>
        </w:numPr>
      </w:pPr>
      <w:r>
        <w:t xml:space="preserve">¿Por qué el throughput real por alumno es mucho menor que 1200/25?</w:t>
      </w:r>
    </w:p>
    <w:p>
      <w:pPr>
        <w:pStyle w:val="Compact"/>
        <w:numPr>
          <w:ilvl w:val="0"/>
          <w:numId w:val="1007"/>
        </w:numPr>
      </w:pPr>
      <w:r>
        <w:t xml:space="preserve">¿Qué papel juega el medio compartido (CSMA/CA) en esto?</w:t>
      </w:r>
    </w:p>
    <w:p>
      <w:pPr>
        <w:pStyle w:val="Compact"/>
        <w:numPr>
          <w:ilvl w:val="0"/>
          <w:numId w:val="1007"/>
        </w:numPr>
      </w:pPr>
      <w:r>
        <w:t xml:space="preserve">¿Qué dos medidas de diseño mejoran la experiencia si el aula crece a 50 alumnos?</w:t>
      </w:r>
    </w:p>
    <w:bookmarkEnd w:id="16"/>
    <w:bookmarkStart w:id="17" w:name="caso-integrador-con-packet-tracer"/>
    <w:p>
      <w:pPr>
        <w:pStyle w:val="Heading2"/>
      </w:pPr>
      <w:r>
        <w:t xml:space="preserve">8. Caso integrador con Packet Tracer</w:t>
      </w:r>
    </w:p>
    <w:p>
      <w:pPr>
        <w:pStyle w:val="FirstParagraph"/>
      </w:pPr>
      <w:r>
        <w:t xml:space="preserve">Monta en Packet Tracer: un router 2911 con servidor DHCP, un switch 2960 con dos VLANs (10 docentes, 20 alumnos), un AP doméstico en la VLAN 20 y dos portátiles inalámbricos.</w:t>
      </w:r>
    </w:p>
    <w:p>
      <w:pPr>
        <w:pStyle w:val="Compact"/>
        <w:numPr>
          <w:ilvl w:val="0"/>
          <w:numId w:val="1008"/>
        </w:numPr>
      </w:pPr>
      <w:r>
        <w:t xml:space="preserve">¿Qué tipo de puerto de switch conecta el AP y por qué?</w:t>
      </w:r>
    </w:p>
    <w:p>
      <w:pPr>
        <w:pStyle w:val="Compact"/>
        <w:numPr>
          <w:ilvl w:val="0"/>
          <w:numId w:val="1008"/>
        </w:numPr>
      </w:pPr>
      <w:r>
        <w:t xml:space="preserve">El portátil de alumnos obtiene IP de la VLAN 20 pero no navega. El gateway de la VLAN 20 está bien. ¿Qué dos cosas compruebas primero?</w:t>
      </w:r>
    </w:p>
    <w:p>
      <w:pPr>
        <w:pStyle w:val="Compact"/>
        <w:numPr>
          <w:ilvl w:val="0"/>
          <w:numId w:val="1008"/>
        </w:numPr>
      </w:pPr>
      <w:r>
        <w:t xml:space="preserve">El AP doméstico de Packet Tracer solo permite WPA2-PSK. ¿Cómo se llama esa misma seguridad en la nomenclatura de la unidad?</w:t>
      </w:r>
    </w:p>
    <w:bookmarkEnd w:id="17"/>
    <w:bookmarkStart w:id="18" w:name="caso-wifi-oficina-con-zonas-muertas"/>
    <w:p>
      <w:pPr>
        <w:pStyle w:val="Heading2"/>
      </w:pPr>
      <w:r>
        <w:t xml:space="preserve">9. Caso WiFi: oficina con zonas muertas</w:t>
      </w:r>
    </w:p>
    <w:p>
      <w:pPr>
        <w:pStyle w:val="FirstParagraph"/>
      </w:pPr>
      <w:r>
        <w:t xml:space="preserve">En una oficina de 25 puestos separados por tabiques de cartón-yeso, un único AP wifi en el pasillo central da</w:t>
      </w:r>
      <w:r>
        <w:t xml:space="preserve"> </w:t>
      </w:r>
      <w:r>
        <w:t xml:space="preserve">“zonas muertas”</w:t>
      </w:r>
      <w:r>
        <w:t xml:space="preserve"> </w:t>
      </w:r>
      <w:r>
        <w:t xml:space="preserve">y una velocidad general decepcionante. Los empleados se quejan cada tarde.</w:t>
      </w:r>
    </w:p>
    <w:p>
      <w:pPr>
        <w:pStyle w:val="Compact"/>
        <w:numPr>
          <w:ilvl w:val="0"/>
          <w:numId w:val="1009"/>
        </w:numPr>
      </w:pPr>
      <w:r>
        <w:t xml:space="preserve">¿Qué causas físicas explicarían la lentitud (nombra al menos 3)?</w:t>
      </w:r>
    </w:p>
    <w:p>
      <w:pPr>
        <w:pStyle w:val="Compact"/>
        <w:numPr>
          <w:ilvl w:val="0"/>
          <w:numId w:val="1009"/>
        </w:numPr>
      </w:pPr>
      <w:r>
        <w:t xml:space="preserve">¿Qué herramientas usarías para confirmarlas?</w:t>
      </w:r>
    </w:p>
    <w:p>
      <w:pPr>
        <w:pStyle w:val="Compact"/>
        <w:numPr>
          <w:ilvl w:val="0"/>
          <w:numId w:val="1009"/>
        </w:numPr>
      </w:pPr>
      <w:r>
        <w:t xml:space="preserve">Propón 3 soluciones realistas ordenadas de más barata a más cara.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canales (1, 6, 11), interferencia de vecinos, obstáculos y el número de clientes compartiendo el mismo AP. Recuerda que la velocidad real WiFi es del 30-50%.</w:t>
      </w:r>
    </w:p>
    <w:bookmarkEnd w:id="18"/>
    <w:bookmarkStart w:id="19" w:name="vs-802.11-en-la-misma-oficina"/>
    <w:p>
      <w:pPr>
        <w:pStyle w:val="Heading2"/>
      </w:pPr>
      <w:r>
        <w:t xml:space="preserve">10. 802.3 vs 802.11 en la misma oficina</w:t>
      </w:r>
    </w:p>
    <w:p>
      <w:pPr>
        <w:pStyle w:val="FirstParagraph"/>
      </w:pPr>
      <w:r>
        <w:t xml:space="preserve">Una oficina tiene 20 PCs por cable (FastE/GigE) y 20 portátiles por WiFi detrás del mismo switch.</w:t>
      </w:r>
    </w:p>
    <w:p>
      <w:pPr>
        <w:pStyle w:val="Compact"/>
        <w:numPr>
          <w:ilvl w:val="0"/>
          <w:numId w:val="1010"/>
        </w:numPr>
      </w:pPr>
      <w:r>
        <w:t xml:space="preserve">¿Los dos grupos comparten la capa OSI de</w:t>
      </w:r>
      <w:r>
        <w:t xml:space="preserve"> </w:t>
      </w:r>
      <w:r>
        <w:t xml:space="preserve">“entrega local”</w:t>
      </w:r>
      <w:r>
        <w:t xml:space="preserve">? ¿Cuál?</w:t>
      </w:r>
    </w:p>
    <w:p>
      <w:pPr>
        <w:pStyle w:val="Compact"/>
        <w:numPr>
          <w:ilvl w:val="0"/>
          <w:numId w:val="1010"/>
        </w:numPr>
      </w:pPr>
      <w:r>
        <w:t xml:space="preserve">Compara en tabla: nº de MACs en la cabecera, quién</w:t>
      </w:r>
      <w:r>
        <w:t xml:space="preserve"> </w:t>
      </w:r>
      <w:r>
        <w:t xml:space="preserve">“monta”</w:t>
      </w:r>
      <w:r>
        <w:t xml:space="preserve"> </w:t>
      </w:r>
      <w:r>
        <w:t xml:space="preserve">la trama en el aire y qué pasa con las colisiones/medio compartido.</w:t>
      </w:r>
    </w:p>
    <w:p>
      <w:pPr>
        <w:pStyle w:val="Compact"/>
        <w:numPr>
          <w:ilvl w:val="0"/>
          <w:numId w:val="1010"/>
        </w:numPr>
      </w:pPr>
      <w:r>
        <w:t xml:space="preserve">¿Por qué el OS de arriba (IPv4) no distingue si el tramo local fue RJ45 o radio?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misma capa 2 lógica, distinto estándar; el estándar 802.x es un detalle de la capa 1–2.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2026-09-27T11:11:13Z</dcterms:created>
  <dcterms:modified xsi:type="dcterms:W3CDTF">2026-09-27T11:11:13Z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