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c2442c65b9ea36a6d495993a33f9bdbcafbbd5"/>
    <w:p>
      <w:pPr>
        <w:pStyle w:val="Heading1"/>
      </w:pPr>
      <w:r>
        <w:t xml:space="preserve">Boletín de Ethernet y cableado — Avanzado (Resuelto)</w:t>
      </w:r>
    </w:p>
    <w:bookmarkEnd w:id="9"/>
    <w:bookmarkStart w:id="18" w:name="Xbde25e037e3613c26ce5a6fea82986b506799f4"/>
    <w:p>
      <w:pPr>
        <w:pStyle w:val="Heading1"/>
      </w:pPr>
      <w:r>
        <w:t xml:space="preserve">✅ Boletín de Ethernet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diagnóstico-por-capas-osi-en-acción"/>
    <w:p>
      <w:pPr>
        <w:pStyle w:val="Heading2"/>
      </w:pPr>
      <w:r>
        <w:t xml:space="preserve">8. Diagnóstico por capas (OSI en acción)</w:t>
      </w:r>
    </w:p>
    <w:p>
      <w:pPr>
        <w:pStyle w:val="FirstParagraph"/>
      </w:pPr>
      <w:r>
        <w:rPr>
          <w:b/>
          <w:bCs/>
        </w:rPr>
        <w:t xml:space="preserve">Síntoma A → alerta en la capa 1 que la capa 2 delata.</w:t>
      </w:r>
      <w:r>
        <w:t xml:space="preserve"> </w:t>
      </w:r>
      <w:r>
        <w:t xml:space="preserve">El FCS es la capa 2 quien lo detecta, pero casi siempre la causa es física: señal marginal (atenuación, diafonía, EMI o un crimpado flojo) que el tester de continuidad no mide, y por eso el ping falla de forma intermitente. Herramientas: probar un cable conocido bueno, revisar el cableado y, si persiste, un certificador de categoría; Wireshark para contar los errores.</w:t>
      </w:r>
    </w:p>
    <w:p>
      <w:pPr>
        <w:pStyle w:val="BodyText"/>
      </w:pPr>
      <w:r>
        <w:rPr>
          <w:b/>
          <w:bCs/>
        </w:rPr>
        <w:t xml:space="preserve">Síntoma B → Capa 1 (física).</w:t>
      </w:r>
      <w:r>
        <w:t xml:space="preserve"> </w:t>
      </w:r>
      <w:r>
        <w:t xml:space="preserve">LED apagado = no hay enlace: sin negociación no hay bits. Revisa el cable, el conector, el puerto del switch y la NIC del PC.</w:t>
      </w:r>
    </w:p>
    <w:p>
      <w:pPr>
        <w:pStyle w:val="BodyText"/>
      </w:pPr>
      <w:r>
        <w:rPr>
          <w:b/>
          <w:bCs/>
        </w:rPr>
        <w:t xml:space="preserve">Síntoma C → Capa 1 (física).</w:t>
      </w:r>
      <w:r>
        <w:t xml:space="preserve"> </w:t>
      </w:r>
      <w:r>
        <w:t xml:space="preserve">Par partido = no hay enlace: sin LED no hay negociación, no hay bits. Repelar/crimpar o sustituir el tramo.</w:t>
      </w:r>
    </w:p>
    <w:p>
      <w:pPr>
        <w:pStyle w:val="BlockText"/>
      </w:pPr>
      <w:r>
        <w:t xml:space="preserve">💡</w:t>
      </w:r>
      <w:r>
        <w:t xml:space="preserve"> </w:t>
      </w:r>
      <w:r>
        <w:rPr>
          <w:b/>
          <w:bCs/>
        </w:rPr>
        <w:t xml:space="preserve">Clave de examen:</w:t>
      </w:r>
      <w:r>
        <w:t xml:space="preserve"> </w:t>
      </w:r>
      <w:r>
        <w:t xml:space="preserve">si no hay LED, ni mires Wireshark: el problema es de capa 1. Y si hay LED, el tester pasa pero aparecen FCS erróneos, no descartes la capa 1: el tester solo mide continuidad, no calidad de señal.</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2026-09-28T09:19:44Z</dcterms:created>
  <dcterms:modified xsi:type="dcterms:W3CDTF">2026-09-28T09:19:44Z</dcterms:modified>
</cp:coreProperties>
</file>

<file path=docProps/custom.xml><?xml version="1.0" encoding="utf-8"?>
<Properties xmlns="http://schemas.openxmlformats.org/officeDocument/2006/custom-properties" xmlns:vt="http://schemas.openxmlformats.org/officeDocument/2006/docPropsVTypes"/>
</file>