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introducción-inicial-resuelto"/>
    <w:p>
      <w:pPr>
        <w:pStyle w:val="Heading1"/>
      </w:pPr>
      <w:r>
        <w:t xml:space="preserve">Boletín de Introducción — Inicial (Resuelto)</w:t>
      </w:r>
    </w:p>
    <w:bookmarkEnd w:id="9"/>
    <w:bookmarkStart w:id="17" w:name="Xcfb0f634653b811cf3c2f3766654c17b6ab6703"/>
    <w:p>
      <w:pPr>
        <w:pStyle w:val="Heading1"/>
      </w:pPr>
      <w:r>
        <w:t xml:space="preserve">✅ Boletín de Introducción — Inicial (Resuelto)</w:t>
      </w:r>
    </w:p>
    <w:p>
      <w:r>
        <w:pict>
          <v:rect style="width:0;height:1.5pt" o:hralign="center" o:hrstd="t" o:hr="t"/>
        </w:pict>
      </w:r>
    </w:p>
    <w:bookmarkStart w:id="10" w:name="las-4-piezas-del-puzzle"/>
    <w:p>
      <w:pPr>
        <w:pStyle w:val="Heading2"/>
      </w:pPr>
      <w:r>
        <w:t xml:space="preserve">1. Las 4 piezas del puzzle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Dispositivo final</w:t>
      </w:r>
      <w:r>
        <w:t xml:space="preserve"> </w:t>
      </w:r>
      <w:r>
        <w:t xml:space="preserve">— es el equipo que usa la persona al final del camino.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Medio de transmisión</w:t>
      </w:r>
      <w:r>
        <w:t xml:space="preserve"> </w:t>
      </w:r>
      <w:r>
        <w:t xml:space="preserve">— la carretera física por donde viajan los datos.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Protocolo</w:t>
      </w:r>
      <w:r>
        <w:t xml:space="preserve"> </w:t>
      </w:r>
      <w:r>
        <w:t xml:space="preserve">— las reglas del idioma para cargar páginas web.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Dispositivo de interconexión</w:t>
      </w:r>
      <w:r>
        <w:t xml:space="preserve"> </w:t>
      </w:r>
      <w:r>
        <w:t xml:space="preserve">— la centralita del barrio que conecta los equipos.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Medio de transmisión</w:t>
      </w:r>
      <w:r>
        <w:t xml:space="preserve"> </w:t>
      </w:r>
      <w:r>
        <w:t xml:space="preserve">— la carretera invisible por el aire.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Dispositivo final</w:t>
      </w:r>
      <w:r>
        <w:t xml:space="preserve"> </w:t>
      </w:r>
      <w:r>
        <w:t xml:space="preserve">— aunque sirva a otros, es una máquina final que almacena los datos.</w:t>
      </w:r>
    </w:p>
    <w:bookmarkEnd w:id="10"/>
    <w:bookmarkStart w:id="11" w:name="el-mito-de-la-caja-blanca"/>
    <w:p>
      <w:pPr>
        <w:pStyle w:val="Heading2"/>
      </w:pPr>
      <w:r>
        <w:t xml:space="preserve">2. El mito de la</w:t>
      </w:r>
      <w:r>
        <w:t xml:space="preserve"> </w:t>
      </w:r>
      <w:r>
        <w:t xml:space="preserve">“Caja Blanca”</w:t>
      </w:r>
    </w:p>
    <w:p>
      <w:pPr>
        <w:pStyle w:val="FirstParagraph"/>
      </w:pPr>
      <w:r>
        <w:t xml:space="preserve">La caja es un</w:t>
      </w:r>
      <w:r>
        <w:t xml:space="preserve"> </w:t>
      </w:r>
      <w:r>
        <w:rPr>
          <w:b/>
          <w:bCs/>
        </w:rPr>
        <w:t xml:space="preserve">3 en 1</w:t>
      </w:r>
      <w:r>
        <w:t xml:space="preserve">: tiene un</w:t>
      </w:r>
      <w:r>
        <w:t xml:space="preserve"> </w:t>
      </w:r>
      <w:r>
        <w:rPr>
          <w:b/>
          <w:bCs/>
        </w:rPr>
        <w:t xml:space="preserve">Módem</w:t>
      </w:r>
      <w:r>
        <w:t xml:space="preserve"> </w:t>
      </w:r>
      <w:r>
        <w:t xml:space="preserve">(traduce la señal de la calle), un</w:t>
      </w:r>
      <w:r>
        <w:t xml:space="preserve"> </w:t>
      </w:r>
      <w:r>
        <w:rPr>
          <w:b/>
          <w:bCs/>
        </w:rPr>
        <w:t xml:space="preserve">Router</w:t>
      </w:r>
      <w:r>
        <w:t xml:space="preserve"> </w:t>
      </w:r>
      <w:r>
        <w:t xml:space="preserve">(conecta la casa con Internet) y un</w:t>
      </w:r>
      <w:r>
        <w:t xml:space="preserve"> </w:t>
      </w:r>
      <w:r>
        <w:rPr>
          <w:b/>
          <w:bCs/>
        </w:rPr>
        <w:t xml:space="preserve">Punto de Acceso</w:t>
      </w:r>
      <w:r>
        <w:t xml:space="preserve"> </w:t>
      </w:r>
      <w:r>
        <w:t xml:space="preserve">(reparte la señal por el aire). Lo que le fallaba a tu amigo por la distancia a su habitación era el</w:t>
      </w:r>
      <w:r>
        <w:t xml:space="preserve"> </w:t>
      </w:r>
      <w:r>
        <w:rPr>
          <w:b/>
          <w:bCs/>
        </w:rPr>
        <w:t xml:space="preserve">Punto de Acceso (AP)</w:t>
      </w:r>
      <w:r>
        <w:t xml:space="preserve">.</w:t>
      </w:r>
    </w:p>
    <w:bookmarkEnd w:id="11"/>
    <w:bookmarkStart w:id="12" w:name="verdadero-o-falso-edición-conrad"/>
    <w:p>
      <w:pPr>
        <w:pStyle w:val="Heading2"/>
      </w:pPr>
      <w:r>
        <w:t xml:space="preserve">3. Verdadero o falso (Edición Conrad)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El Wi-Fi solo te conecta con el Punto de Acceso local. Si ese aparato no tiene salida a la calle, tienes cobertura pero sigues sin Internet.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La dirección MAC es como la matrícula del coche: viene grabada de fábrica y nunca cambia.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Con 20 PCs conectados a un Switch ya formáis una red perfectamente válida sin salir al exterior. Internet solo aparece cuando unes esa red al mundo exterior con un router.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Un paquete es como un sobre virtual que lleva los datos troceados, la IP de origen y la IP de destino.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El puerto 80 es un número lógico virtual que identifica al servicio web, no es el hueco físico donde metes el cable RJ45.</w:t>
      </w:r>
    </w:p>
    <w:bookmarkEnd w:id="12"/>
    <w:bookmarkStart w:id="13" w:name="une-con-flechas-las-analogías-de-la-red"/>
    <w:p>
      <w:pPr>
        <w:pStyle w:val="Heading2"/>
      </w:pPr>
      <w:r>
        <w:t xml:space="preserve">4. Une con flechas (Las analogías de la red)</w:t>
      </w:r>
    </w:p>
    <w:p>
      <w:pPr>
        <w:pStyle w:val="Compact"/>
        <w:numPr>
          <w:ilvl w:val="0"/>
          <w:numId w:val="1003"/>
        </w:numPr>
      </w:pPr>
      <w:r>
        <w:t xml:space="preserve">Dirección IP →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La calle y el número de tu casa actual.</w:t>
      </w:r>
    </w:p>
    <w:p>
      <w:pPr>
        <w:pStyle w:val="Compact"/>
        <w:numPr>
          <w:ilvl w:val="0"/>
          <w:numId w:val="1003"/>
        </w:numPr>
      </w:pPr>
      <w:r>
        <w:t xml:space="preserve">Dirección MAC →</w:t>
      </w:r>
      <w:r>
        <w:t xml:space="preserve"> </w:t>
      </w:r>
      <w:r>
        <w:rPr>
          <w:b/>
          <w:bCs/>
        </w:rPr>
        <w:t xml:space="preserve">a)</w:t>
      </w:r>
      <w:r>
        <w:t xml:space="preserve"> </w:t>
      </w:r>
      <w:r>
        <w:t xml:space="preserve">El número de bastidor o matrícula inmutable.</w:t>
      </w:r>
    </w:p>
    <w:p>
      <w:pPr>
        <w:pStyle w:val="Compact"/>
        <w:numPr>
          <w:ilvl w:val="0"/>
          <w:numId w:val="1003"/>
        </w:numPr>
      </w:pPr>
      <w:r>
        <w:t xml:space="preserve">Switch →</w:t>
      </w:r>
      <w:r>
        <w:t xml:space="preserve"> </w:t>
      </w:r>
      <w:r>
        <w:rPr>
          <w:b/>
          <w:bCs/>
        </w:rPr>
        <w:t xml:space="preserve">e)</w:t>
      </w:r>
      <w:r>
        <w:t xml:space="preserve"> </w:t>
      </w:r>
      <w:r>
        <w:t xml:space="preserve">La centralita que comunica a los vecinos de un mismo edificio.</w:t>
      </w:r>
    </w:p>
    <w:p>
      <w:pPr>
        <w:pStyle w:val="Compact"/>
        <w:numPr>
          <w:ilvl w:val="0"/>
          <w:numId w:val="1003"/>
        </w:numPr>
      </w:pPr>
      <w:r>
        <w:t xml:space="preserve">Router →</w:t>
      </w:r>
      <w:r>
        <w:t xml:space="preserve"> </w:t>
      </w:r>
      <w:r>
        <w:rPr>
          <w:b/>
          <w:bCs/>
        </w:rPr>
        <w:t xml:space="preserve">f)</w:t>
      </w:r>
      <w:r>
        <w:t xml:space="preserve"> </w:t>
      </w:r>
      <w:r>
        <w:t xml:space="preserve">El control de aduanas que te saca de tu barrio hacia otras redes.</w:t>
      </w:r>
    </w:p>
    <w:p>
      <w:pPr>
        <w:pStyle w:val="Compact"/>
        <w:numPr>
          <w:ilvl w:val="0"/>
          <w:numId w:val="1003"/>
        </w:numPr>
      </w:pPr>
      <w:r>
        <w:t xml:space="preserve">DNS →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La agenda de contactos del móvil.</w:t>
      </w:r>
    </w:p>
    <w:p>
      <w:pPr>
        <w:pStyle w:val="Compact"/>
        <w:numPr>
          <w:ilvl w:val="0"/>
          <w:numId w:val="1003"/>
        </w:numPr>
      </w:pPr>
      <w:r>
        <w:t xml:space="preserve">DHCP →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El recepcionista del hotel que te asigna una habitación.</w:t>
      </w:r>
    </w:p>
    <w:bookmarkEnd w:id="13"/>
    <w:bookmarkStart w:id="14" w:name="cliente-o-servidor"/>
    <w:p>
      <w:pPr>
        <w:pStyle w:val="Heading2"/>
      </w:pPr>
      <w:r>
        <w:t xml:space="preserve">5. ¿Cliente o Servidor?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Cliente</w:t>
      </w:r>
      <w:r>
        <w:t xml:space="preserve"> </w:t>
      </w:r>
      <w:r>
        <w:t xml:space="preserve">— tu navegador está pidiendo la web.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Servidor</w:t>
      </w:r>
      <w:r>
        <w:t xml:space="preserve"> </w:t>
      </w:r>
      <w:r>
        <w:t xml:space="preserve">— guarda las notas de todos y espera a que alguien pida consultarlo.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Cliente</w:t>
      </w:r>
      <w:r>
        <w:t xml:space="preserve"> </w:t>
      </w:r>
      <w:r>
        <w:t xml:space="preserve">— pide datos a los servidores de Meta.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Servidor</w:t>
      </w:r>
      <w:r>
        <w:t xml:space="preserve"> </w:t>
      </w:r>
      <w:r>
        <w:t xml:space="preserve">— tu equipo pasa a</w:t>
      </w:r>
      <w:r>
        <w:t xml:space="preserve"> </w:t>
      </w:r>
      <w:r>
        <w:t xml:space="preserve">“servir”</w:t>
      </w:r>
      <w:r>
        <w:t xml:space="preserve"> </w:t>
      </w:r>
      <w:r>
        <w:t xml:space="preserve">contenido a los demás.</w:t>
      </w:r>
    </w:p>
    <w:bookmarkEnd w:id="14"/>
    <w:bookmarkStart w:id="15" w:name="X97f616bcb0ba9729351e8569977bf730ce8946f"/>
    <w:p>
      <w:pPr>
        <w:pStyle w:val="Heading2"/>
      </w:pPr>
      <w:r>
        <w:t xml:space="preserve">6. Ordena los pasos: La Mente del Administrador</w:t>
      </w:r>
    </w:p>
    <w:p>
      <w:pPr>
        <w:pStyle w:val="Compact"/>
        <w:numPr>
          <w:ilvl w:val="0"/>
          <w:numId w:val="1005"/>
        </w:numPr>
      </w:pPr>
      <w:r>
        <w:t xml:space="preserve">Mirar si la lucecita de la tarjeta de red y el switch están encendidas (Peldaño 0: enlace físico).</w:t>
      </w:r>
    </w:p>
    <w:p>
      <w:pPr>
        <w:pStyle w:val="Compact"/>
        <w:numPr>
          <w:ilvl w:val="0"/>
          <w:numId w:val="1005"/>
        </w:numPr>
      </w:pPr>
      <w:r>
        <w:t xml:space="preserve">ping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(Peldaño 1: comprobar los</w:t>
      </w:r>
      <w:r>
        <w:t xml:space="preserve"> </w:t>
      </w:r>
      <w:r>
        <w:t xml:space="preserve">“reflejos”</w:t>
      </w:r>
      <w:r>
        <w:t xml:space="preserve"> </w:t>
      </w:r>
      <w:r>
        <w:t xml:space="preserve">de su propia tarjeta).</w:t>
      </w:r>
    </w:p>
    <w:p>
      <w:pPr>
        <w:pStyle w:val="Compact"/>
        <w:numPr>
          <w:ilvl w:val="0"/>
          <w:numId w:val="1005"/>
        </w:numPr>
      </w:pPr>
      <w:r>
        <w:t xml:space="preserve">ping</w:t>
      </w:r>
      <w:r>
        <w:t xml:space="preserve"> </w:t>
      </w:r>
      <w:r>
        <w:rPr>
          <w:rStyle w:val="VerbatimChar"/>
        </w:rPr>
        <w:t xml:space="preserve">&lt;IP del router&gt;</w:t>
      </w:r>
      <w:r>
        <w:t xml:space="preserve"> </w:t>
      </w:r>
      <w:r>
        <w:t xml:space="preserve">(Peldaño 2: comprobar si llega a la puerta de salida del aula).</w:t>
      </w:r>
    </w:p>
    <w:p>
      <w:pPr>
        <w:pStyle w:val="Compact"/>
        <w:numPr>
          <w:ilvl w:val="0"/>
          <w:numId w:val="1005"/>
        </w:numPr>
      </w:pPr>
      <w:r>
        <w:t xml:space="preserve">ping</w:t>
      </w:r>
      <w:r>
        <w:t xml:space="preserve"> </w:t>
      </w:r>
      <w:r>
        <w:rPr>
          <w:rStyle w:val="VerbatimChar"/>
        </w:rPr>
        <w:t xml:space="preserve">8.8.8.8</w:t>
      </w:r>
      <w:r>
        <w:t xml:space="preserve"> </w:t>
      </w:r>
      <w:r>
        <w:t xml:space="preserve">(Peldaño 3: comprobar si el router le saca a Internet).</w:t>
      </w:r>
    </w:p>
    <w:p>
      <w:pPr>
        <w:pStyle w:val="Compact"/>
        <w:numPr>
          <w:ilvl w:val="0"/>
          <w:numId w:val="1005"/>
        </w:numPr>
      </w:pPr>
      <w:r>
        <w:t xml:space="preserve">ping</w:t>
      </w:r>
      <w:r>
        <w:t xml:space="preserve"> </w:t>
      </w:r>
      <w:r>
        <w:rPr>
          <w:rStyle w:val="VerbatimChar"/>
        </w:rPr>
        <w:t xml:space="preserve">www.google.com</w:t>
      </w:r>
      <w:r>
        <w:t xml:space="preserve"> </w:t>
      </w:r>
      <w:r>
        <w:t xml:space="preserve">(Peldaño 4: comprobar si el servidor DNS funciona y traduce nombres).</w:t>
      </w:r>
    </w:p>
    <w:bookmarkEnd w:id="15"/>
    <w:bookmarkStart w:id="16" w:name="resolviendo-averías-con-el-sonar"/>
    <w:p>
      <w:pPr>
        <w:pStyle w:val="Heading2"/>
      </w:pPr>
      <w:r>
        <w:t xml:space="preserve">7. Resolviendo averías con el</w:t>
      </w:r>
      <w:r>
        <w:t xml:space="preserve"> </w:t>
      </w:r>
      <w:r>
        <w:t xml:space="preserve">“Sonar”</w:t>
      </w:r>
    </w:p>
    <w:p>
      <w:pPr>
        <w:pStyle w:val="FirstParagraph"/>
      </w:pPr>
      <w:r>
        <w:t xml:space="preserve">Está fallando el servidor</w:t>
      </w:r>
      <w:r>
        <w:t xml:space="preserve"> </w:t>
      </w:r>
      <w:r>
        <w:rPr>
          <w:b/>
          <w:bCs/>
        </w:rPr>
        <w:t xml:space="preserve">DNS</w:t>
      </w:r>
      <w:r>
        <w:t xml:space="preserve">. La conexión a Internet funciona perfectamente (por eso llega a la IP numérica</w:t>
      </w:r>
      <w:r>
        <w:t xml:space="preserve"> </w:t>
      </w:r>
      <w:r>
        <w:rPr>
          <w:rStyle w:val="VerbatimChar"/>
        </w:rPr>
        <w:t xml:space="preserve">8.8.8.8</w:t>
      </w:r>
      <w:r>
        <w:t xml:space="preserve">), pero su equipo se ha quedado sin la</w:t>
      </w:r>
      <w:r>
        <w:t xml:space="preserve"> </w:t>
      </w:r>
      <w:r>
        <w:t xml:space="preserve">“agenda telefónica”</w:t>
      </w:r>
      <w:r>
        <w:t xml:space="preserve"> </w:t>
      </w:r>
      <w:r>
        <w:t xml:space="preserve">capaz de traducir el nombre</w:t>
      </w:r>
      <w:r>
        <w:t xml:space="preserve"> </w:t>
      </w:r>
      <w:r>
        <w:t xml:space="preserve">“google.com”</w:t>
      </w:r>
      <w:r>
        <w:t xml:space="preserve"> </w:t>
      </w:r>
      <w:r>
        <w:t xml:space="preserve">a números.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2026-10-22T08:45:03Z</dcterms:created>
  <dcterms:modified xsi:type="dcterms:W3CDTF">2026-10-22T08:45:03Z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