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8b3ec035e3a0a46b3efed85c3b3b16adba117"/>
    <w:p>
      <w:pPr>
        <w:pStyle w:val="Heading1"/>
      </w:pPr>
      <w:r>
        <w:t xml:space="preserve">Boletín de Ethernet y cableado — Packet Tracer</w:t>
      </w:r>
    </w:p>
    <w:bookmarkEnd w:id="9"/>
    <w:bookmarkStart w:id="21" w:name="Xb8837e100529d35c2393f5046bd26454471dc77"/>
    <w:p>
      <w:pPr>
        <w:pStyle w:val="Heading1"/>
      </w:pPr>
      <w:r>
        <w:t xml:space="preserve">🖥️ Boletín de Ethernet y cableado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afianzar medios, cableado, capas 1–2 y la trama Ethernet. Una o dos abres Wireshark (o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PT) para mirar EtherTypes y MACs. El resuelto está justo al lado: úsalo solo cuando te atasques.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 (cualquier versión reciente). Wireshark opcional si tu profesor lo permite; si no, usa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PT.</w:t>
      </w:r>
    </w:p>
    <w:p>
      <w:r>
        <w:pict>
          <v:rect style="width:0;height:1.5pt" o:hralign="center" o:hrstd="t" o:hr="t"/>
        </w:pict>
      </w:r>
    </w:p>
    <w:bookmarkStart w:id="10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t xml:space="preserve">Monta en PT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(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) conectadas a un</w:t>
      </w:r>
      <w:r>
        <w:t xml:space="preserve"> </w:t>
      </w:r>
      <w:r>
        <w:rPr>
          <w:b/>
          <w:bCs/>
        </w:rPr>
        <w:t xml:space="preserve">Switch0</w:t>
      </w:r>
      <w:r>
        <w:t xml:space="preserve">. Usa el tipo de cable correcto (PC ↔ switch) y comprueba que los LEDs de los puertos quedan en verde. Asigna a cada PC una IP estática de la misma subred (</w:t>
      </w:r>
      <w:r>
        <w:rPr>
          <w:rStyle w:val="VerbatimChar"/>
        </w:rPr>
        <w:t xml:space="preserve">192.168.1.10/24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.11</w:t>
      </w:r>
      <w:r>
        <w:t xml:space="preserve">,</w:t>
      </w:r>
      <w:r>
        <w:t xml:space="preserve"> </w:t>
      </w:r>
      <w:r>
        <w:rPr>
          <w:rStyle w:val="VerbatimChar"/>
        </w:rPr>
        <w:t xml:space="preserve">.12</w:t>
      </w:r>
      <w:r>
        <w:t xml:space="preserve">) y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cable sale en rojo, revisa el tipo de medio y que el puerto del switch esté</w:t>
      </w:r>
      <w:r>
        <w:t xml:space="preserve"> </w:t>
      </w:r>
      <w:r>
        <w:rPr>
          <w:rStyle w:val="VerbatimChar"/>
        </w:rPr>
        <w:t xml:space="preserve">up</w:t>
      </w:r>
      <w:r>
        <w:t xml:space="preserve">.</w:t>
      </w:r>
    </w:p>
    <w:bookmarkEnd w:id="10"/>
    <w:bookmarkStart w:id="11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t xml:space="preserve">Conecta</w:t>
      </w:r>
      <w:r>
        <w:t xml:space="preserve"> </w:t>
      </w:r>
      <w:r>
        <w:rPr>
          <w:b/>
          <w:bCs/>
        </w:rPr>
        <w:t xml:space="preserve">solo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PC0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con un cable entre sus interfaces Ethernet (sin switch).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no funciona, prueba con el otro tipo de cable de cobre de PT y vuelve a probar.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la regla de esta unidad (directo vs cruzado) y mira si tu versión de PT aplica Auto-MDI-X.</w:t>
      </w:r>
    </w:p>
    <w:bookmarkEnd w:id="11"/>
    <w:bookmarkStart w:id="12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t xml:space="preserve">Con la topología del ejercicio 1 ya funcionando, abre la CLI del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y ejecuta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después de haber hecho al menos un ping. Identifica en qué puerto aprendió cada MAC de las PCs.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la tabla sale vacía, haz un ping y vuelve a ejecutar el comando.</w:t>
      </w:r>
    </w:p>
    <w:bookmarkEnd w:id="12"/>
    <w:bookmarkStart w:id="13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t xml:space="preserve">Desconecta (o apaga la interfaz de) el cable entre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el switch.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(que no dependen del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) y luego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Anota qué falla y en qué capa OSI lo situarías.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¿se pierde solo el host desconectado o toda la topología?</w:t>
      </w:r>
    </w:p>
    <w:bookmarkEnd w:id="13"/>
    <w:bookmarkStart w:id="14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t xml:space="preserve">En la topología del ejercicio 1, activa el</w:t>
      </w:r>
      <w:r>
        <w:t xml:space="preserve"> </w:t>
      </w:r>
      <w:r>
        <w:rPr>
          <w:b/>
          <w:bCs/>
        </w:rPr>
        <w:t xml:space="preserve">Simulation mode</w:t>
      </w:r>
      <w:r>
        <w:t xml:space="preserve"> </w:t>
      </w:r>
      <w:r>
        <w:t xml:space="preserve">(junto al timer), lanza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observa los pasos del paquete: switch, tablas, siguiente salto. Para en cada evento y comprueba de qué protocolo se trata (ICMP).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abre el sobre (</w:t>
      </w:r>
      <w:r>
        <w:rPr>
          <w:i/>
          <w:iCs/>
        </w:rPr>
        <w:t xml:space="preserve">envelope</w:t>
      </w:r>
      <w:r>
        <w:t xml:space="preserve">) de cada evento y mira la capa Ethernet: ¿qué direcciones MAC ven en cada salto?</w:t>
      </w:r>
    </w:p>
    <w:bookmarkEnd w:id="14"/>
    <w:bookmarkStart w:id="15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t xml:space="preserve">Captura tráfico en la interfaz de una PC (o exporta la captura de PT) mientras haces un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. Filtra por ICMP y abre una trama Ethernet: identifica</w:t>
      </w:r>
      <w:r>
        <w:t xml:space="preserve"> </w:t>
      </w:r>
      <w:r>
        <w:rPr>
          <w:b/>
          <w:bCs/>
        </w:rPr>
        <w:t xml:space="preserve">MAC origen</w:t>
      </w:r>
      <w:r>
        <w:t xml:space="preserve">,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y el campo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= IPv4).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integra Wireshark,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: haz clic en el sobre del evento → pestaña</w:t>
      </w:r>
      <w:r>
        <w:t xml:space="preserve"> </w:t>
      </w:r>
      <w:r>
        <w:rPr>
          <w:i/>
          <w:iCs/>
        </w:rPr>
        <w:t xml:space="preserve">Details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, donde aparece la cabecera</w:t>
      </w:r>
      <w:r>
        <w:t xml:space="preserve"> </w:t>
      </w:r>
      <w:r>
        <w:rPr>
          <w:i/>
          <w:iCs/>
        </w:rPr>
        <w:t xml:space="preserve">Ethernet II</w:t>
      </w:r>
      <w:r>
        <w:t xml:space="preserve"> </w:t>
      </w:r>
      <w:r>
        <w:t xml:space="preserve">con MACs y</w:t>
      </w:r>
      <w:r>
        <w:t xml:space="preserve"> </w:t>
      </w:r>
      <w:r>
        <w:rPr>
          <w:i/>
          <w:iCs/>
        </w:rPr>
        <w:t xml:space="preserve">Type</w:t>
      </w:r>
      <w:r>
        <w:t xml:space="preserve">.</w:t>
      </w:r>
    </w:p>
    <w:bookmarkEnd w:id="15"/>
    <w:bookmarkStart w:id="16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t xml:space="preserve">En la misma captura del ejercicio 6, localiza los mensajes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que se disparan 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Compara la pregunta ARP con la respuesta: ¿qué información se intercambia?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ping al principio falla una vez y luego va, suele ser el ARP resolviéndose.</w:t>
      </w:r>
    </w:p>
    <w:bookmarkEnd w:id="16"/>
    <w:bookmarkStart w:id="17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t xml:space="preserve">Monta dos mini-topologías en paralelo: (A) 3 PCs +</w:t>
      </w:r>
      <w:r>
        <w:t xml:space="preserve"> </w:t>
      </w:r>
      <w:r>
        <w:rPr>
          <w:b/>
          <w:bCs/>
        </w:rPr>
        <w:t xml:space="preserve">hub</w:t>
      </w:r>
      <w:r>
        <w:t xml:space="preserve">; (B) 3 PCs +</w:t>
      </w:r>
      <w:r>
        <w:t xml:space="preserve"> </w:t>
      </w:r>
      <w:r>
        <w:rPr>
          <w:b/>
          <w:bCs/>
        </w:rPr>
        <w:t xml:space="preserve">switch</w:t>
      </w:r>
      <w:r>
        <w:t xml:space="preserve">. Desde una PC, observa el tráfico en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o con captura: ¿a quién llegan las tramas en cada caso? Resume la diferencia en una frase.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relaciona el resultado con los dominios de colisión y de broadcast ya vistos.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2026-09-27T08:08:30Z</dcterms:created>
  <dcterms:modified xsi:type="dcterms:W3CDTF">2026-09-27T08:08:30Z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