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59c1d215a2f46a91972f3776592d4d5bcbcb7"/>
    <w:p>
      <w:pPr>
        <w:pStyle w:val="Heading1"/>
      </w:pPr>
      <w:r>
        <w:t xml:space="preserve">Boletín de Direccionamiento IP · IPv6 — Inicial (Resuelto)</w:t>
      </w:r>
    </w:p>
    <w:bookmarkEnd w:id="9"/>
    <w:bookmarkStart w:id="18" w:name="X3632b80d9ee65ef9b4296de6c40526014f2c9d9"/>
    <w:p>
      <w:pPr>
        <w:pStyle w:val="Heading1"/>
      </w:pPr>
      <w:r>
        <w:t xml:space="preserve">✅ Boletín de Direccionamiento IP · IPv6 — Inicial (Resuelto)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2001:DB8::ABCD:0:0:1234</w:t>
      </w:r>
      <w:r>
        <w:t xml:space="preserve"> </w:t>
      </w:r>
      <w:r>
        <w:t xml:space="preserve">(solo un ::, la secuencia de ceros más larga)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(2000::/3)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(FE80::/10)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Unique Local</w:t>
      </w:r>
      <w:r>
        <w:t xml:space="preserve"> </w:t>
      </w:r>
      <w:r>
        <w:t xml:space="preserve">(FC00::/7)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nodos)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Compact"/>
        <w:numPr>
          <w:ilvl w:val="0"/>
          <w:numId w:val="1003"/>
        </w:numPr>
      </w:pPr>
      <w:r>
        <w:t xml:space="preserve">IPv4 tiene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bits, IPv6 tiene</w:t>
      </w:r>
      <w:r>
        <w:t xml:space="preserve"> </w:t>
      </w:r>
      <w:r>
        <w:rPr>
          <w:b/>
          <w:bCs/>
        </w:rPr>
        <w:t xml:space="preserve">128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</w:t>
      </w:r>
      <w:r>
        <w:t xml:space="preserve"> </w:t>
      </w:r>
      <w:r>
        <w:rPr>
          <w:b/>
          <w:bCs/>
        </w:rPr>
        <w:t xml:space="preserve">FE80::/10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</w:t>
      </w:r>
      <w:r>
        <w:t xml:space="preserve"> </w:t>
      </w:r>
      <w:r>
        <w:rPr>
          <w:b/>
          <w:bCs/>
        </w:rPr>
        <w:t xml:space="preserve">2000::/3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(Neighbor Discovery Protocol)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Link-Local solo funcionan en el mismo enlace. No son enrutables.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SLAAC se basa en Router Advertisements del router. Sin servidor central.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:: solo puede usarse UNA vez por dirección. Si no, el router no sabe cuántos grupos cero hay.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 básicamente</w:t>
      </w:r>
      <w:r>
        <w:t xml:space="preserve">, pero DHCPv6 tiene dos modos (stateless y stateful) que no existen en IPv4.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Dual Stack ejecuta ambas pilas de protocolos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1 → c (Neighbor Solicitation:</w:t>
      </w:r>
      <w:r>
        <w:t xml:space="preserve"> </w:t>
      </w:r>
      <w:r>
        <w:t xml:space="preserve">“¿Quién tiene esta IP?”</w:t>
      </w:r>
      <w:r>
        <w:t xml:space="preserve">)</w:t>
      </w:r>
      <w:r>
        <w:t xml:space="preserve"> </w:t>
      </w:r>
      <w:r>
        <w:t xml:space="preserve">2 → d (Neighbor Advertisement:</w:t>
      </w:r>
      <w:r>
        <w:t xml:space="preserve"> </w:t>
      </w:r>
      <w:r>
        <w:t xml:space="preserve">“Yo, aquí está mi MAC”</w:t>
      </w:r>
      <w:r>
        <w:t xml:space="preserve">)</w:t>
      </w:r>
      <w:r>
        <w:t xml:space="preserve"> </w:t>
      </w:r>
      <w:r>
        <w:t xml:space="preserve">3 → b (Router Solicitation: dispositivo busca routers)</w:t>
      </w:r>
      <w:r>
        <w:t xml:space="preserve"> </w:t>
      </w:r>
      <w:r>
        <w:t xml:space="preserve">4 → a (Router Advertisement: router anuncia su prefijo)</w:t>
      </w:r>
    </w:p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1 → b (Dual Stack: ambos protocolos a la vez)</w:t>
      </w:r>
      <w:r>
        <w:t xml:space="preserve"> </w:t>
      </w:r>
      <w:r>
        <w:t xml:space="preserve">2 → c (Túnel 6to4: encapsula IPv6 en IPv4)</w:t>
      </w:r>
      <w:r>
        <w:t xml:space="preserve"> </w:t>
      </w:r>
      <w:r>
        <w:t xml:space="preserve">3 → a (NAT64: traduce IPv6→IPv4)</w:t>
      </w:r>
    </w:p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2001:0DB8:0000:0000:0000:0000:0000:0001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5 grupos de ceros entre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FE80:0000:0000:0000:02AA:00FF:FE9A:4CA2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3 grupos de ceros; al expandir,</w:t>
      </w:r>
      <w:r>
        <w:t xml:space="preserve"> </w:t>
      </w:r>
      <w:r>
        <w:rPr>
          <w:rStyle w:val="VerbatimChar"/>
        </w:rPr>
        <w:t xml:space="preserve">2AA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02AA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00FF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0000:0000:0000:0000:0000:0000:0000:0001</w:t>
      </w:r>
      <w:r>
        <w:t xml:space="preserve"> </w:t>
      </w:r>
      <w:r>
        <w:t xml:space="preserve">(siete grupos de ceros +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(GUA, 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Link-Local</w:t>
            </w:r>
            <w:r>
              <w:t xml:space="preserve"> </w:t>
            </w:r>
            <w:r>
              <w:t xml:space="preserve">(LLA, FE80::/10)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(misma LAN)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Local</w:t>
            </w:r>
            <w:r>
              <w:t xml:space="preserve"> </w:t>
            </w:r>
            <w:r>
              <w:t xml:space="preserve">(ULA, FC00::/7)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Privado/organización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Este nodo</w:t>
            </w:r>
            <w:r>
              <w:t xml:space="preserve"> </w:t>
            </w:r>
            <w:r>
              <w:t xml:space="preserve">(local)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(todos los nodos)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(el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t xml:space="preserve">en FF02)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2026-09-26T08:34:55Z</dcterms:created>
  <dcterms:modified xsi:type="dcterms:W3CDTF">2026-09-26T08:34:55Z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