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avanzado-resuelto"/>
    <w:p>
      <w:pPr>
        <w:pStyle w:val="Heading1"/>
      </w:pPr>
      <w:r>
        <w:rPr>
          <w:lang w:val="es-ES"/>
        </w:rPr>
        <w:t xml:space="preserve">Boletín UD3 — Avanzado (Resuelto)</w:t>
      </w:r>
    </w:p>
    <w:bookmarkEnd w:id="9"/>
    <w:bookmarkStart w:id="20" w:name="boletín-ud3-avanzado-resuelto-1"/>
    <w:p>
      <w:pPr>
        <w:pStyle w:val="Heading1"/>
      </w:pPr>
      <w:r>
        <w:rPr>
          <w:lang w:val="es-ES"/>
        </w:rPr>
        <w:t xml:space="preserve">✅ Boletín UD3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rPr>
          <w:lang w:val="es-ES"/>
        </w:rPr>
        <w:t xml:space="preserve">1. Diseño VLSM</w:t>
      </w:r>
    </w:p>
    <w:p>
      <w:pPr>
        <w:pStyle w:val="FirstParagraph"/>
      </w:pPr>
      <w:r>
        <w:rPr>
          <w:lang w:val="es-ES"/>
        </w:rPr>
        <w:t xml:space="preserve">Red base: 172.16.0.0/24 (256 direcciones totales)</w:t>
      </w:r>
    </w:p>
    <w:p>
      <w:pPr>
        <w:pStyle w:val="BodyText"/>
      </w:pPr>
      <w:r>
        <w:rPr>
          <w:b/>
          <w:bCs/>
          <w:lang w:val="es-ES"/>
        </w:rPr>
        <w:t xml:space="preserve">Ordenando de mayor a menor:</w:t>
      </w:r>
      <w:r>
        <w:rPr>
          <w:lang w:val="es-ES"/>
        </w:rPr>
        <w:t xml:space="preserve"> </w:t>
      </w:r>
      <w:r>
        <w:rPr>
          <w:lang w:val="es-ES"/>
        </w:rP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Hosts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CIDR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60 (62)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.1 - .62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30 (30)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 (14)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WAN 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(2)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WAN 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(2)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WAN 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 (2)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Sobran:</w:t>
      </w:r>
      <w:r>
        <w:rPr>
          <w:lang w:val="es-ES"/>
        </w:rPr>
        <w:t xml:space="preserve"> </w:t>
      </w:r>
      <w:r>
        <w:rPr>
          <w:lang w:val="es-ES"/>
        </w:rPr>
        <w:t xml:space="preserve">172.16.0.124 - 172.16.0.255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132 direcciones</w:t>
      </w:r>
      <w:r>
        <w:rPr>
          <w:lang w:val="es-ES"/>
        </w:rPr>
        <w:t xml:space="preserve"> </w:t>
      </w:r>
      <w:r>
        <w:rPr>
          <w:lang w:val="es-ES"/>
        </w:rPr>
        <w:t xml:space="preserve">(132 - 2 = 130 hosts útiles).</w:t>
      </w:r>
    </w:p>
    <w:bookmarkEnd w:id="10"/>
    <w:bookmarkStart w:id="11" w:name="diagnóstico-dhcp"/>
    <w:p>
      <w:pPr>
        <w:pStyle w:val="Heading2"/>
      </w:pPr>
      <w:r>
        <w:rPr>
          <w:lang w:val="es-ES"/>
        </w:rPr>
        <w:t xml:space="preserve">2. Diagnóstico DHCP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Es 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dirección APIPA</w:t>
      </w:r>
      <w:r>
        <w:rPr>
          <w:lang w:val="es-ES"/>
        </w:rPr>
        <w:t xml:space="preserve"> </w:t>
      </w:r>
      <w:r>
        <w:rPr>
          <w:lang w:val="es-ES"/>
        </w:rP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Windows asigna automáticamente una IP APIPA cuando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servidor DHCP no responde</w:t>
      </w:r>
      <w:r>
        <w:rPr>
          <w:lang w:val="es-ES"/>
        </w:rPr>
        <w:t xml:space="preserve"> </w:t>
      </w:r>
      <w:r>
        <w:rPr>
          <w:lang w:val="es-ES"/>
        </w:rP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Hacer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/release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ipconfig /renew</w:t>
      </w:r>
      <w:r>
        <w:rPr>
          <w:lang w:val="es-ES"/>
        </w:rPr>
        <w:t xml:space="preserve"> </w:t>
      </w:r>
      <w:r>
        <w:rPr>
          <w:lang w:val="es-ES"/>
        </w:rP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rPr>
          <w:lang w:val="es-ES"/>
        </w:rP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rPr>
          <w:lang w:val="es-ES"/>
        </w:rP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IP en binario:</w:t>
      </w:r>
      <w:r>
        <w:rPr>
          <w:lang w:val="es-ES"/>
        </w:rPr>
        <w:t xml:space="preserve"> </w:t>
      </w:r>
      <w:r>
        <w:rPr>
          <w:lang w:val="es-ES"/>
        </w:rPr>
        <w:t xml:space="preserve">200.100.50.30 = 11001000.01100100.00110010.00011110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Máscara en binario:</w:t>
      </w:r>
      <w:r>
        <w:rPr>
          <w:lang w:val="es-ES"/>
        </w:rPr>
        <w:t xml:space="preserve"> </w:t>
      </w:r>
      <w:r>
        <w:rPr>
          <w:lang w:val="es-ES"/>
        </w:rP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AND → Dirección de red:</w:t>
      </w:r>
      <w:r>
        <w:rPr>
          <w:lang w:val="es-ES"/>
        </w:rPr>
        <w:t xml:space="preserve"> </w:t>
      </w:r>
      <w:r>
        <w:rPr>
          <w:lang w:val="es-ES"/>
        </w:rPr>
        <w:t xml:space="preserve">11001000.01100100.00110010.00000000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Broadcast:</w:t>
      </w:r>
      <w:r>
        <w:rPr>
          <w:lang w:val="es-ES"/>
        </w:rPr>
        <w:t xml:space="preserve"> </w:t>
      </w:r>
      <w:r>
        <w:rPr>
          <w:lang w:val="es-ES"/>
        </w:rP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Hosts útiles:</w:t>
      </w:r>
      <w:r>
        <w:rPr>
          <w:lang w:val="es-ES"/>
        </w:rPr>
        <w:t xml:space="preserve"> </w:t>
      </w:r>
      <w:r>
        <w:rPr>
          <w:lang w:val="es-ES"/>
        </w:rPr>
        <w:t xml:space="preserve">2⁵ - 2 = 32 - 2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200.100.50.62 → binario:</w:t>
      </w:r>
      <w:r>
        <w:rPr>
          <w:lang w:val="es-ES"/>
        </w:rPr>
        <w:t xml:space="preserve"> </w:t>
      </w:r>
      <w:r>
        <w:rPr>
          <w:lang w:val="es-ES"/>
        </w:rPr>
        <w:t xml:space="preserve">11001000.01100100.00110010.00111110</w:t>
      </w:r>
      <w:r>
        <w:rPr>
          <w:lang w:val="es-ES"/>
        </w:rPr>
        <w:t xml:space="preserve"> </w:t>
      </w:r>
      <w:r>
        <w:rPr>
          <w:lang w:val="es-ES"/>
        </w:rPr>
        <w:t xml:space="preserve">Red de .62 con /27: 200.100.50.32/27 (bits de red fijos, 00100000)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está en la misma subred.</w:t>
      </w:r>
      <w:r>
        <w:rPr>
          <w:lang w:val="es-ES"/>
        </w:rPr>
        <w:t xml:space="preserve"> </w:t>
      </w:r>
      <w:r>
        <w:rPr>
          <w:lang w:val="es-ES"/>
        </w:rP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rPr>
          <w:lang w:val="es-ES"/>
        </w:rP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Bits a pedir:</w:t>
      </w:r>
      <w:r>
        <w:rPr>
          <w:lang w:val="es-ES"/>
        </w:rPr>
        <w:t xml:space="preserve"> </w:t>
      </w:r>
      <w:r>
        <w:rPr>
          <w:lang w:val="es-ES"/>
        </w:rPr>
        <w:t xml:space="preserve">2ⁿ = 8 → n = 3 bits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Máscara original: /16. Nuevos bits: 16 + 3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/19</w:t>
      </w:r>
      <w:r>
        <w:rPr>
          <w:lang w:val="es-ES"/>
        </w:rPr>
        <w:t xml:space="preserve"> </w:t>
      </w:r>
      <w:r>
        <w:rPr>
          <w:lang w:val="es-ES"/>
        </w:rP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Hosts por subred:</w:t>
      </w:r>
      <w:r>
        <w:rPr>
          <w:lang w:val="es-ES"/>
        </w:rPr>
        <w:t xml:space="preserve"> </w:t>
      </w:r>
      <w:r>
        <w:rPr>
          <w:lang w:val="es-ES"/>
        </w:rPr>
        <w:t xml:space="preserve">32 - 19 = 13 bits de host → 2¹³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10.0.0.0/19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10.0.32.0/19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10.0.64.0/19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10.0.96.0/19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rPr>
          <w:lang w:val="es-ES"/>
        </w:rPr>
        <w:t xml:space="preserve">10.0.224.0/19</w:t>
      </w:r>
    </w:p>
    <w:p>
      <w:pPr>
        <w:pStyle w:val="FirstParagraph"/>
      </w:pPr>
      <w:r>
        <w:rPr>
          <w:lang w:val="es-ES"/>
        </w:rP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rPr>
          <w:lang w:val="es-ES"/>
        </w:rP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Ruta resumida:</w:t>
      </w:r>
      <w:r>
        <w:rPr>
          <w:lang w:val="es-ES"/>
        </w:rPr>
        <w:t xml:space="preserve"> </w:t>
      </w:r>
      <w:r>
        <w:rPr>
          <w:lang w:val="es-ES"/>
        </w:rPr>
        <w:t xml:space="preserve">192.168.0.0/22</w:t>
      </w:r>
    </w:p>
    <w:p>
      <w:pPr>
        <w:pStyle w:val="FirstParagraph"/>
      </w:pPr>
      <w:r>
        <w:rPr>
          <w:b/>
          <w:bCs/>
          <w:lang w:val="es-ES"/>
        </w:rPr>
        <w:t xml:space="preserve">Razonamiento:</w:t>
      </w:r>
      <w:r>
        <w:rPr>
          <w:lang w:val="es-ES"/>
        </w:rPr>
        <w:t xml:space="preserve"> </w:t>
      </w:r>
      <w:r>
        <w:rPr>
          <w:lang w:val="es-ES"/>
        </w:rPr>
        <w:t xml:space="preserve">- 192.168.0.0/24: bits 22-23 = 00</w:t>
      </w:r>
      <w:r>
        <w:rPr>
          <w:lang w:val="es-ES"/>
        </w:rPr>
        <w:t xml:space="preserve"> </w:t>
      </w:r>
      <w:r>
        <w:rPr>
          <w:lang w:val="es-ES"/>
        </w:rPr>
        <w:t xml:space="preserve">- 192.168.1.0/24: bits 22-23 = 01</w:t>
      </w:r>
      <w:r>
        <w:rPr>
          <w:lang w:val="es-ES"/>
        </w:rPr>
        <w:t xml:space="preserve"> </w:t>
      </w:r>
      <w:r>
        <w:rPr>
          <w:lang w:val="es-ES"/>
        </w:rPr>
        <w:t xml:space="preserve">- 192.168.2.0/24: bits 22-23 = 10</w:t>
      </w:r>
      <w:r>
        <w:rPr>
          <w:lang w:val="es-ES"/>
        </w:rPr>
        <w:t xml:space="preserve"> </w:t>
      </w:r>
      <w:r>
        <w:rPr>
          <w:lang w:val="es-ES"/>
        </w:rPr>
        <w:t xml:space="preserve">- 192.168.3.0/24: bits 22-23 = 11</w:t>
      </w:r>
    </w:p>
    <w:p>
      <w:pPr>
        <w:pStyle w:val="BodyText"/>
      </w:pPr>
      <w:r>
        <w:rPr>
          <w:lang w:val="es-ES"/>
        </w:rP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Máscara:</w:t>
      </w:r>
      <w:r>
        <w:rPr>
          <w:lang w:val="es-ES"/>
        </w:rPr>
        <w:t xml:space="preserve"> </w:t>
      </w:r>
      <w:r>
        <w:rPr>
          <w:lang w:val="es-ES"/>
        </w:rP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IPs totales:</w:t>
      </w:r>
      <w:r>
        <w:rPr>
          <w:lang w:val="es-ES"/>
        </w:rPr>
        <w:t xml:space="preserve"> </w:t>
      </w:r>
      <w:r>
        <w:rPr>
          <w:lang w:val="es-ES"/>
        </w:rPr>
        <w:t xml:space="preserve">2^(32-22) - 2 = 2¹⁰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1022 hosts</w:t>
      </w:r>
      <w:r>
        <w:rPr>
          <w:lang w:val="es-ES"/>
        </w:rPr>
        <w:t xml:space="preserve"> </w:t>
      </w:r>
      <w:r>
        <w:rPr>
          <w:lang w:val="es-ES"/>
        </w:rP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rPr>
          <w:lang w:val="es-ES"/>
        </w:rPr>
        <w:t xml:space="preserve">6. Plan de direccionamiento para una empresa</w:t>
      </w:r>
    </w:p>
    <w:p>
      <w:pPr>
        <w:pStyle w:val="FirstParagraph"/>
      </w:pPr>
      <w:r>
        <w:rPr>
          <w:lang w:val="es-ES"/>
        </w:rPr>
        <w:t xml:space="preserve">Red base: 10.0.0.0/22 (1024 direcciones, 1022 hosts útiles)</w:t>
      </w:r>
    </w:p>
    <w:p>
      <w:pPr>
        <w:pStyle w:val="BodyText"/>
      </w:pPr>
      <w:r>
        <w:rPr>
          <w:b/>
          <w:bCs/>
          <w:lang w:val="es-ES"/>
        </w:rPr>
        <w:t xml:space="preserve">Ordenando de mayor a menor:</w:t>
      </w:r>
      <w:r>
        <w:rPr>
          <w:lang w:val="es-ES"/>
        </w:rPr>
        <w:t xml:space="preserve"> </w:t>
      </w:r>
      <w:r>
        <w:rPr>
          <w:lang w:val="es-ES"/>
        </w:rPr>
        <w:t xml:space="preserve">- Administración: 200 → /24 (254 hosts)</w:t>
      </w:r>
      <w:r>
        <w:rPr>
          <w:lang w:val="es-ES"/>
        </w:rPr>
        <w:t xml:space="preserve"> </w:t>
      </w:r>
      <w:r>
        <w:rPr>
          <w:lang w:val="es-ES"/>
        </w:rPr>
        <w:t xml:space="preserve">- Producción: 100 → /25 (126 hosts)</w:t>
      </w:r>
      <w:r>
        <w:rPr>
          <w:lang w:val="es-ES"/>
        </w:rPr>
        <w:t xml:space="preserve"> </w:t>
      </w:r>
      <w:r>
        <w:rPr>
          <w:lang w:val="es-ES"/>
        </w:rPr>
        <w:t xml:space="preserve">- IT: 50 → /26 (62 hosts)</w:t>
      </w:r>
      <w:r>
        <w:rPr>
          <w:lang w:val="es-ES"/>
        </w:rPr>
        <w:t xml:space="preserve"> </w:t>
      </w:r>
      <w:r>
        <w:rPr>
          <w:lang w:val="es-ES"/>
        </w:rPr>
        <w:t xml:space="preserve">- Ventas: 50 → /26 (62 hosts)</w:t>
      </w:r>
      <w:r>
        <w:rPr>
          <w:lang w:val="es-ES"/>
        </w:rPr>
        <w:t xml:space="preserve"> </w:t>
      </w:r>
      <w:r>
        <w:rPr>
          <w:lang w:val="es-ES"/>
        </w:rPr>
        <w:t xml:space="preserve">- Almacén: 20 → /27 (30 hosts)</w:t>
      </w:r>
      <w:r>
        <w:rPr>
          <w:lang w:val="es-ES"/>
        </w:rPr>
        <w:t xml:space="preserve"> </w:t>
      </w:r>
      <w:r>
        <w:rPr>
          <w:lang w:val="es-ES"/>
        </w:rPr>
        <w:t xml:space="preserve">- Dirección: 10 → /28 (14 hosts)</w:t>
      </w:r>
      <w:r>
        <w:rPr>
          <w:lang w:val="es-ES"/>
        </w:rPr>
        <w:t xml:space="preserve"> </w:t>
      </w:r>
      <w:r>
        <w:rPr>
          <w:lang w:val="es-ES"/>
        </w:rPr>
        <w:t xml:space="preserve">- Enlace /30</w:t>
      </w:r>
    </w:p>
    <w:p>
      <w:pPr>
        <w:pStyle w:val="BodyText"/>
      </w:pPr>
      <w:r>
        <w:rPr>
          <w:b/>
          <w:bCs/>
          <w:lang w:val="es-ES"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CIDR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10.0.0.0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10.0.1.0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Ventas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Almacén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10.0.2.0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.1 - .30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Enlace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  <w:lang w:val="es-ES"/>
        </w:rPr>
        <w:t xml:space="preserve">Sobran:</w:t>
      </w:r>
      <w:r>
        <w:rPr>
          <w:lang w:val="es-ES"/>
        </w:rPr>
        <w:t xml:space="preserve"> </w:t>
      </w:r>
      <w:r>
        <w:rPr>
          <w:lang w:val="es-ES"/>
        </w:rPr>
        <w:t xml:space="preserve">10.0.2.52 - 10.0.3.255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~460 IPs</w:t>
      </w:r>
    </w:p>
    <w:p>
      <w:pPr>
        <w:pStyle w:val="BodyText"/>
      </w:pPr>
      <w:r>
        <w:rPr>
          <w:b/>
          <w:bCs/>
          <w:lang w:val="es-ES"/>
        </w:rPr>
        <w:t xml:space="preserve">Problemas si crece al doble:</w:t>
      </w:r>
      <w:r>
        <w:rPr>
          <w:lang w:val="es-ES"/>
        </w:rPr>
        <w:t xml:space="preserve"> </w:t>
      </w:r>
      <w:r>
        <w:rPr>
          <w:lang w:val="es-ES"/>
        </w:rP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rPr>
          <w:lang w:val="es-ES"/>
        </w:rPr>
        <w:t xml:space="preserve">7. VLSM con requisitos mínimos</w:t>
      </w:r>
    </w:p>
    <w:p>
      <w:pPr>
        <w:pStyle w:val="FirstParagraph"/>
      </w:pPr>
      <w:r>
        <w:rPr>
          <w:lang w:val="es-ES"/>
        </w:rPr>
        <w:t xml:space="preserve">Red base: 192.168.1.0/24 (256 direcciones, 254 hosts útiles)</w:t>
      </w:r>
    </w:p>
    <w:p>
      <w:pPr>
        <w:pStyle w:val="BodyText"/>
      </w:pPr>
      <w:r>
        <w:rPr>
          <w:b/>
          <w:bCs/>
          <w:lang w:val="es-ES"/>
        </w:rPr>
        <w:t xml:space="preserve">Ordenando de mayor a menor:</w:t>
      </w:r>
      <w:r>
        <w:rPr>
          <w:lang w:val="es-ES"/>
        </w:rPr>
        <w:t xml:space="preserve"> </w:t>
      </w:r>
      <w:r>
        <w:rPr>
          <w:lang w:val="es-ES"/>
        </w:rP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CIDR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Rango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.1 - .62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/27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Soporte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/28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/30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Queda libre</w:t>
      </w:r>
      <w:r>
        <w:rPr>
          <w:lang w:val="es-ES"/>
        </w:rPr>
        <w:t xml:space="preserve"> </w:t>
      </w:r>
      <w:r>
        <w:rPr>
          <w:lang w:val="es-ES"/>
        </w:rPr>
        <w:t xml:space="preserve">desde 192.168.1.116 hasta 192.168.1.255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140 direcciones</w:t>
      </w:r>
      <w:r>
        <w:rPr>
          <w:lang w:val="es-ES"/>
        </w:rPr>
        <w:t xml:space="preserve"> </w:t>
      </w:r>
      <w:r>
        <w:rPr>
          <w:lang w:val="es-ES"/>
        </w:rPr>
        <w:t xml:space="preserve">(138 hosts útiles en /24).</w:t>
      </w:r>
    </w:p>
    <w:p>
      <w:pPr>
        <w:pStyle w:val="FirstParagraph"/>
      </w:pPr>
      <w:r>
        <w:rPr>
          <w:b/>
          <w:bCs/>
          <w:lang w:val="es-ES"/>
        </w:rPr>
        <w:t xml:space="preserve">Comprobación del encadenado:</w:t>
      </w:r>
      <w:r>
        <w:rPr>
          <w:lang w:val="es-ES"/>
        </w:rPr>
        <w:t xml:space="preserve"> </w:t>
      </w:r>
      <w:r>
        <w:rPr>
          <w:lang w:val="es-ES"/>
        </w:rP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rPr>
          <w:lang w:val="es-ES"/>
        </w:rP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Qué ocurre:</w:t>
      </w:r>
      <w:r>
        <w:rPr>
          <w:lang w:val="es-ES"/>
        </w:rPr>
        <w:t xml:space="preserve"> </w:t>
      </w:r>
      <w:r>
        <w:rPr>
          <w:lang w:val="es-ES"/>
        </w:rPr>
        <w:t xml:space="preserve">cuando el PC pide IP por DHCP recibe 192.168.1.20, pero la impresora ya la tiene en uso. Hay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duplicado de dirección</w:t>
      </w:r>
      <w:r>
        <w:rPr>
          <w:lang w:val="es-ES"/>
        </w:rPr>
        <w:t xml:space="preserve">: uno de los dos (o ambos, según el momento) pierde conectividad, aparecen errores de</w:t>
      </w:r>
      <w:r>
        <w:rPr>
          <w:lang w:val="es-ES"/>
        </w:rPr>
        <w:t xml:space="preserve"> </w:t>
      </w:r>
      <w:r>
        <w:rPr>
          <w:lang w:val="es-ES"/>
        </w:rPr>
        <w:t xml:space="preserve">“duplicate address”</w:t>
      </w:r>
      <w:r>
        <w:rPr>
          <w:lang w:val="es-ES"/>
        </w:rPr>
        <w:t xml:space="preserve">, y el tráfico hacia esa IP puede ir a uno o a otro. El servidor DHCP puede detectarlo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antes</w:t>
      </w:r>
      <w:r>
        <w:rPr>
          <w:lang w:val="es-ES"/>
        </w:rPr>
        <w:t xml:space="preserve"> </w:t>
      </w:r>
      <w:r>
        <w:rPr>
          <w:lang w:val="es-ES"/>
        </w:rPr>
        <w:t xml:space="preserve">de conceder la IP haciendo un ping/ARProbe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Cómo lo detecta:</w:t>
      </w:r>
      <w:r>
        <w:rPr>
          <w:lang w:val="es-ES"/>
        </w:rPr>
        <w:t xml:space="preserve"> </w:t>
      </w:r>
      <w:r>
        <w:rPr>
          <w:lang w:val="es-ES"/>
        </w:rPr>
        <w:t xml:space="preserve">en el router, el comando:</w:t>
      </w:r>
    </w:p>
    <w:p>
      <w:pPr>
        <w:pStyle w:val="SourceCode"/>
      </w:pPr>
      <w:r>
        <w:rPr>
          <w:rStyle w:val="VerbatimChar"/>
          <w:lang w:val="es-ES"/>
        </w:rPr>
        <w:t xml:space="preserve">show ip dhcp conflict</w:t>
      </w:r>
    </w:p>
    <w:p>
      <w:pPr>
        <w:pStyle w:val="FirstParagraph"/>
      </w:pPr>
      <w:r>
        <w:rPr>
          <w:lang w:val="es-ES"/>
        </w:rPr>
        <w:t xml:space="preserve">Muestra las direcciones que el servidor DHCP encontró en conflicto (con el método de detección y la fecha). Si la impresora estática sigue borrada del pool,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ES"/>
        </w:rPr>
        <w:t xml:space="preserve">Cómo prevenirlo:</w:t>
      </w:r>
      <w:r>
        <w:rPr>
          <w:lang w:val="es-ES"/>
        </w:rPr>
        <w:t xml:space="preserve"> </w:t>
      </w:r>
      <w:r>
        <w:rPr>
          <w:lang w:val="es-ES"/>
        </w:rPr>
        <w:t xml:space="preserve">desde el diseño,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excluir las IPs estáticas</w:t>
      </w:r>
      <w:r>
        <w:rPr>
          <w:lang w:val="es-ES"/>
        </w:rPr>
        <w:t xml:space="preserve"> </w:t>
      </w:r>
      <w:r>
        <w:rPr>
          <w:lang w:val="es-ES"/>
        </w:rPr>
        <w:t xml:space="preserve">del pool DHCP antes de que reparta nada:</w:t>
      </w:r>
    </w:p>
    <w:p>
      <w:pPr>
        <w:pStyle w:val="SourceCode"/>
      </w:pPr>
      <w:r>
        <w:rPr>
          <w:rStyle w:val="VerbatimChar"/>
          <w:lang w:val="es-ES"/>
        </w:rPr>
        <w:t xml:space="preserve">ip dhcp excluded-address 192.168.1.1 192.168.1.30</w:t>
      </w:r>
    </w:p>
    <w:p>
      <w:pPr>
        <w:pStyle w:val="FirstParagraph"/>
      </w:pPr>
      <w:r>
        <w:rPr>
          <w:lang w:val="es-ES"/>
        </w:rPr>
        <w:t xml:space="preserve">Así el router nunca concede las direcciones fijas (impresoras, servidores, el propio gateway). Alternativa: usar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reservas DHCP</w:t>
      </w:r>
      <w:r>
        <w:rPr>
          <w:lang w:val="es-ES"/>
        </w:rPr>
        <w:t xml:space="preserve"> </w:t>
      </w:r>
      <w:r>
        <w:rPr>
          <w:lang w:val="es-ES"/>
        </w:rP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rPr>
          <w:lang w:val="es-ES"/>
        </w:rP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Payload útil en el WAN: 1000 − 20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980 bytes</w:t>
      </w:r>
      <w:r>
        <w:rPr>
          <w:lang w:val="es-ES"/>
        </w:rPr>
        <w:t xml:space="preserve">… pero 980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</w:t>
      </w:r>
      <w:r>
        <w:rPr>
          <w:lang w:val="es-ES"/>
        </w:rPr>
        <w:t xml:space="preserve"> </w:t>
      </w:r>
      <w:r>
        <w:rPr>
          <w:lang w:val="es-ES"/>
        </w:rPr>
        <w:t xml:space="preserve">es múltiplo de 8; el mayor múltiplo de 8 ≤ 980 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976</w:t>
      </w:r>
      <w:r>
        <w:rPr>
          <w:lang w:val="es-ES"/>
        </w:rPr>
        <w:t xml:space="preserve">.</w:t>
      </w:r>
      <w:r>
        <w:br/>
      </w:r>
      <w:r>
        <w:rPr>
          <w:lang w:val="es-ES"/>
        </w:rPr>
        <w:t xml:space="preserve">Datos totales: 5000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6 fragmentos</w:t>
      </w:r>
      <w:r>
        <w:rPr>
          <w:lang w:val="es-ES"/>
        </w:rPr>
        <w:t xml:space="preserve"> </w:t>
      </w:r>
      <w:r>
        <w:rPr>
          <w:lang w:val="es-ES"/>
        </w:rPr>
        <w:t xml:space="preserve">(5 × 976 + 120).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Frag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Datos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MF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976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976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976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976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976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-ES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610</w:t>
            </w:r>
          </w:p>
        </w:tc>
      </w:tr>
    </w:tbl>
    <w:p>
      <w:pPr>
        <w:pStyle w:val="BodyText"/>
      </w:pPr>
      <w:r>
        <w:rPr>
          <w:lang w:val="es-ES"/>
        </w:rPr>
        <w:t xml:space="preserve">(5×976 = 4880; 5000 − 4880 = 120 en el último.)</w:t>
      </w:r>
    </w:p>
    <w:p>
      <w:pPr>
        <w:numPr>
          <w:ilvl w:val="0"/>
          <w:numId w:val="1012"/>
        </w:numPr>
      </w:pPr>
      <w:r>
        <w:rPr>
          <w:lang w:val="es-ES"/>
        </w:rPr>
        <w:t xml:space="preserve">Síntoma clásico: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ping pequeño va y el grande se corta o da</w:t>
      </w:r>
      <w:r>
        <w:rPr>
          <w:b/>
          <w:bCs/>
          <w:lang w:val="es-ES"/>
        </w:rPr>
        <w:t xml:space="preserve"> </w:t>
      </w:r>
      <w:r>
        <w:rPr>
          <w:b/>
          <w:bCs/>
          <w:lang w:val="es-ES"/>
        </w:rPr>
        <w:t xml:space="preserve">“Packet needs to be fragmented but DF set”</w:t>
      </w:r>
      <w:r>
        <w:rPr>
          <w:lang w:val="es-ES"/>
        </w:rPr>
        <w:t xml:space="preserve">;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tracert</w:t>
      </w:r>
      <w:r>
        <w:rPr>
          <w:lang w:val="es-ES"/>
        </w:rPr>
        <w:t xml:space="preserve"> </w:t>
      </w:r>
      <w:r>
        <w:rPr>
          <w:lang w:val="es-ES"/>
        </w:rPr>
        <w:t xml:space="preserve">los saltos intermedios pueden no responder si el problema es de encapsulado/túnel. En Windows: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 -f -l 1472</w:t>
      </w:r>
      <w:r>
        <w:rPr>
          <w:lang w:val="es-ES"/>
        </w:rPr>
        <w:t xml:space="preserve"> </w:t>
      </w:r>
      <w:r>
        <w:rPr>
          <w:lang w:val="es-ES"/>
        </w:rP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  <w:lang w:val="es-ES"/>
        </w:rPr>
        <w:t xml:space="preserve">No.</w:t>
      </w:r>
      <w:r>
        <w:rPr>
          <w:lang w:val="es-ES"/>
        </w:rPr>
        <w:t xml:space="preserve"> </w:t>
      </w:r>
      <w:r>
        <w:rPr>
          <w:lang w:val="es-ES"/>
        </w:rPr>
        <w:t xml:space="preserve">En IPv6 solo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origen</w:t>
      </w:r>
      <w:r>
        <w:rPr>
          <w:lang w:val="es-ES"/>
        </w:rPr>
        <w:t xml:space="preserve"> </w:t>
      </w:r>
      <w:r>
        <w:rPr>
          <w:lang w:val="es-ES"/>
        </w:rP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rPr>
          <w:lang w:val="es-ES"/>
        </w:rPr>
        <w:t xml:space="preserve">10. ARP, Wireshark y capas</w:t>
      </w:r>
    </w:p>
    <w:p>
      <w:pPr>
        <w:numPr>
          <w:ilvl w:val="0"/>
          <w:numId w:val="1013"/>
        </w:numPr>
      </w:pPr>
      <w:r>
        <w:rPr>
          <w:lang w:val="es-ES"/>
        </w:rPr>
        <w:t xml:space="preserve">Porque la capa 2 no puede montar la trama sin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MAC destino</w:t>
      </w:r>
      <w:r>
        <w:rPr>
          <w:lang w:val="es-ES"/>
        </w:rPr>
        <w:t xml:space="preserve">. ICMP ya tiene las IPs, pero el</w:t>
      </w:r>
      <w:r>
        <w:rPr>
          <w:lang w:val="es-ES"/>
        </w:rPr>
        <w:t xml:space="preserve"> </w:t>
      </w:r>
      <w:r>
        <w:rPr>
          <w:lang w:val="es-ES"/>
        </w:rPr>
        <w:t xml:space="preserve">“sobre”</w:t>
      </w:r>
      <w:r>
        <w:rPr>
          <w:lang w:val="es-ES"/>
        </w:rPr>
        <w:t xml:space="preserve"> </w:t>
      </w:r>
      <w:r>
        <w:rPr>
          <w:lang w:val="es-ES"/>
        </w:rP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rPr>
          <w:lang w:val="es-ES"/>
        </w:rPr>
        <w:t xml:space="preserve">Sin reply, el host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tiene MAC destino</w:t>
      </w:r>
      <w:r>
        <w:rPr>
          <w:lang w:val="es-ES"/>
        </w:rPr>
        <w:t xml:space="preserve"> </w:t>
      </w:r>
      <w:r>
        <w:rPr>
          <w:lang w:val="es-ES"/>
        </w:rPr>
        <w:t xml:space="preserve">→ no construye la trama → el ICMP</w:t>
      </w:r>
      <w:r>
        <w:rPr>
          <w:lang w:val="es-ES"/>
        </w:rPr>
        <w:t xml:space="preserve"> </w:t>
      </w:r>
      <w:r>
        <w:rPr>
          <w:lang w:val="es-ES"/>
        </w:rPr>
        <w:t xml:space="preserve">“se queda”</w:t>
      </w:r>
      <w:r>
        <w:rPr>
          <w:lang w:val="es-ES"/>
        </w:rPr>
        <w:t xml:space="preserve"> </w:t>
      </w:r>
      <w:r>
        <w:rPr>
          <w:lang w:val="es-ES"/>
        </w:rPr>
        <w:t xml:space="preserve">en la pila. Falla en la frontera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2/3 de la LAN</w:t>
      </w:r>
      <w:r>
        <w:rPr>
          <w:lang w:val="es-ES"/>
        </w:rPr>
        <w:t xml:space="preserve"> </w:t>
      </w:r>
      <w:r>
        <w:rPr>
          <w:lang w:val="es-ES"/>
        </w:rPr>
        <w:t xml:space="preserve">(sin ARP no hay trama). El ping no sale</w:t>
      </w:r>
      <w:r>
        <w:rPr>
          <w:lang w:val="es-ES"/>
        </w:rPr>
        <w:t xml:space="preserve"> </w:t>
      </w:r>
      <w:r>
        <w:rPr>
          <w:lang w:val="es-ES"/>
        </w:rPr>
        <w:t xml:space="preserve">“por la puerta”</w:t>
      </w:r>
      <w:r>
        <w:rPr>
          <w:lang w:val="es-ES"/>
        </w:rPr>
        <w:t xml:space="preserve"> </w:t>
      </w:r>
      <w:r>
        <w:rPr>
          <w:lang w:val="es-ES"/>
        </w:rP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  <w:lang w:val="es-ES"/>
        </w:rPr>
        <w:t xml:space="preserve">No culpes de ARP:</w:t>
      </w:r>
      <w:r>
        <w:rPr>
          <w:lang w:val="es-ES"/>
        </w:rPr>
        <w:t xml:space="preserve"> </w:t>
      </w:r>
      <w:r>
        <w:rPr>
          <w:lang w:val="es-ES"/>
        </w:rPr>
        <w:t xml:space="preserve">si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arp -a</w:t>
      </w:r>
      <w:r>
        <w:rPr>
          <w:lang w:val="es-ES"/>
        </w:rPr>
        <w:t xml:space="preserve"> </w:t>
      </w:r>
      <w:r>
        <w:rPr>
          <w:lang w:val="es-ES"/>
        </w:rPr>
        <w:t xml:space="preserve">trae la MAC del gateway y el ping al gateway va, la resolución local funciona. El fallo 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 </w:t>
      </w:r>
      <w:r>
        <w:rPr>
          <w:lang w:val="es-ES"/>
        </w:rPr>
        <w:t xml:space="preserve">es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ruta por defecto, NAT, firewall o DNS</w:t>
      </w:r>
      <w:r>
        <w:rPr>
          <w:lang w:val="es-ES"/>
        </w:rPr>
        <w:t xml:space="preserve"> </w:t>
      </w:r>
      <w:r>
        <w:rPr>
          <w:lang w:val="es-ES"/>
        </w:rPr>
        <w:t xml:space="preserve">(capa 3+ / servicio).</w:t>
      </w:r>
    </w:p>
    <w:p>
      <w:pPr>
        <w:numPr>
          <w:ilvl w:val="0"/>
          <w:numId w:val="1013"/>
        </w:numPr>
      </w:pPr>
      <w:r>
        <w:rPr>
          <w:lang w:val="es-ES"/>
        </w:rPr>
        <w:t xml:space="preserve">Dentro va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paquete IPv4</w:t>
      </w:r>
      <w:r>
        <w:rPr>
          <w:lang w:val="es-ES"/>
        </w:rPr>
        <w:t xml:space="preserve"> </w:t>
      </w:r>
      <w:r>
        <w:rPr>
          <w:lang w:val="es-ES"/>
        </w:rPr>
        <w:t xml:space="preserve">(EtherType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0x0800</w:t>
      </w:r>
      <w:r>
        <w:rPr>
          <w:lang w:val="es-ES"/>
        </w:rPr>
        <w:t xml:space="preserve">). Las IPs van en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cabecera IPv4</w:t>
      </w:r>
      <w:r>
        <w:rPr>
          <w:lang w:val="es-ES"/>
        </w:rPr>
        <w:t xml:space="preserve">: campo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 origen</w:t>
      </w:r>
      <w:r>
        <w:rPr>
          <w:lang w:val="es-ES"/>
        </w:rPr>
        <w:t xml:space="preserve"> </w:t>
      </w:r>
      <w:r>
        <w:rPr>
          <w:lang w:val="es-ES"/>
        </w:rPr>
        <w:t xml:space="preserve">= 192.168.1.50, campo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 destino</w:t>
      </w:r>
      <w:r>
        <w:rPr>
          <w:lang w:val="es-ES"/>
        </w:rPr>
        <w:t xml:space="preserve"> </w:t>
      </w:r>
      <w:r>
        <w:rPr>
          <w:lang w:val="es-ES"/>
        </w:rP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2026-09-24T08:23:19Z</dcterms:created>
  <dcterms:modified xsi:type="dcterms:W3CDTF">2026-09-24T08:23:19Z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