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3-avanzado"/>
    <w:p>
      <w:pPr>
        <w:pStyle w:val="Heading1"/>
      </w:pPr>
      <w:r>
        <w:rPr>
          <w:lang w:val="es-ES"/>
        </w:rPr>
        <w:t xml:space="preserve">Boletín UD3 — Avanzado</w:t>
      </w:r>
    </w:p>
    <w:bookmarkEnd w:id="9"/>
    <w:bookmarkStart w:id="20" w:name="boletín-ud3-avanzado-1"/>
    <w:p>
      <w:pPr>
        <w:pStyle w:val="Heading1"/>
      </w:pPr>
      <w:r>
        <w:rPr>
          <w:lang w:val="es-ES"/>
        </w:rPr>
        <w:t xml:space="preserve">📝 Boletín UD3 — Avanzado</w:t>
      </w:r>
    </w:p>
    <w:p>
      <w:pPr>
        <w:pStyle w:val="BlockText"/>
      </w:pPr>
      <w:r>
        <w:rPr>
          <w:lang w:val="es-ES"/>
        </w:rP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rPr>
          <w:lang w:val="es-ES"/>
        </w:rPr>
        <w:t xml:space="preserve">1. Diseño VLSM</w:t>
      </w:r>
    </w:p>
    <w:p>
      <w:pPr>
        <w:pStyle w:val="FirstParagraph"/>
      </w:pPr>
      <w:r>
        <w:rPr>
          <w:lang w:val="es-ES"/>
        </w:rPr>
        <w:t xml:space="preserve">Te dan la red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172.16.0.0/24</w:t>
      </w:r>
      <w:r>
        <w:rPr>
          <w:lang w:val="es-ES"/>
        </w:rP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Producción:</w:t>
      </w:r>
      <w:r>
        <w:rPr>
          <w:lang w:val="es-ES"/>
        </w:rPr>
        <w:t xml:space="preserve"> </w:t>
      </w:r>
      <w:r>
        <w:rPr>
          <w:lang w:val="es-ES"/>
        </w:rP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Desarrollo:</w:t>
      </w:r>
      <w:r>
        <w:rPr>
          <w:lang w:val="es-ES"/>
        </w:rPr>
        <w:t xml:space="preserve"> </w:t>
      </w:r>
      <w:r>
        <w:rPr>
          <w:lang w:val="es-ES"/>
        </w:rP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Testing:</w:t>
      </w:r>
      <w:r>
        <w:rPr>
          <w:lang w:val="es-ES"/>
        </w:rPr>
        <w:t xml:space="preserve"> </w:t>
      </w:r>
      <w:r>
        <w:rPr>
          <w:lang w:val="es-ES"/>
        </w:rP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Enlaces WAN:</w:t>
      </w:r>
      <w:r>
        <w:rPr>
          <w:lang w:val="es-ES"/>
        </w:rPr>
        <w:t xml:space="preserve"> </w:t>
      </w:r>
      <w:r>
        <w:rPr>
          <w:lang w:val="es-ES"/>
        </w:rP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¿Cuántas IPs sobran?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Ordena de mayor a menor necesidad. Recuerda que los enlaces /30 solo necesitan 2 hosts.</w:t>
      </w:r>
    </w:p>
    <w:bookmarkEnd w:id="10"/>
    <w:bookmarkStart w:id="11" w:name="diagnóstico-dhcp"/>
    <w:p>
      <w:pPr>
        <w:pStyle w:val="Heading2"/>
      </w:pPr>
      <w:r>
        <w:rPr>
          <w:lang w:val="es-ES"/>
        </w:rPr>
        <w:t xml:space="preserve">2. Diagnóstico DHCP</w:t>
      </w:r>
    </w:p>
    <w:p>
      <w:pPr>
        <w:pStyle w:val="FirstParagraph"/>
      </w:pPr>
      <w:r>
        <w:rPr>
          <w:lang w:val="es-ES"/>
        </w:rP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  <w:lang w:val="es-ES"/>
        </w:rPr>
        <w:t xml:space="preserve">IPv4: 169.254.15.33</w:t>
      </w:r>
      <w:r>
        <w:br/>
      </w:r>
      <w:r>
        <w:rPr>
          <w:rStyle w:val="VerbatimChar"/>
          <w:lang w:val="es-ES"/>
        </w:rPr>
        <w:t xml:space="preserve">Máscara: 255.255.0.0</w:t>
      </w:r>
      <w:r>
        <w:br/>
      </w:r>
      <w:r>
        <w:rPr>
          <w:rStyle w:val="VerbatimChar"/>
          <w:lang w:val="es-ES"/>
        </w:rPr>
        <w:t xml:space="preserve">Gateway: (vacío)</w:t>
      </w:r>
      <w:r>
        <w:br/>
      </w:r>
      <w:r>
        <w:rPr>
          <w:rStyle w:val="VerbatimChar"/>
          <w:lang w:val="es-ES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¿Qué solución propones?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169.254.0.0/16 es APIPA (Automatic Private IP Addressing). Windows asigna esta IP cuando el servidor DHCP no responde.</w:t>
      </w:r>
    </w:p>
    <w:bookmarkEnd w:id="11"/>
    <w:bookmarkStart w:id="12" w:name="subnetting-binario"/>
    <w:p>
      <w:pPr>
        <w:pStyle w:val="Heading2"/>
      </w:pPr>
      <w:r>
        <w:rPr>
          <w:lang w:val="es-ES"/>
        </w:rPr>
        <w:t xml:space="preserve">3. Subnetting binario</w:t>
      </w:r>
    </w:p>
    <w:p>
      <w:pPr>
        <w:pStyle w:val="FirstParagraph"/>
      </w:pPr>
      <w:r>
        <w:rPr>
          <w:lang w:val="es-ES"/>
        </w:rP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¿La IP 200.100.50.62 está en la misma subred? ¿Por qué?</w:t>
      </w:r>
    </w:p>
    <w:bookmarkEnd w:id="12"/>
    <w:bookmarkStart w:id="13" w:name="resumen-de-subredes"/>
    <w:p>
      <w:pPr>
        <w:pStyle w:val="Heading2"/>
      </w:pPr>
      <w:r>
        <w:rPr>
          <w:lang w:val="es-ES"/>
        </w:rPr>
        <w:t xml:space="preserve">4. Resumen de subredes</w:t>
      </w:r>
    </w:p>
    <w:p>
      <w:pPr>
        <w:pStyle w:val="FirstParagraph"/>
      </w:pPr>
      <w:r>
        <w:rPr>
          <w:lang w:val="es-ES"/>
        </w:rP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Enumera las 8 direcciones de red resultantes</w:t>
      </w:r>
    </w:p>
    <w:bookmarkEnd w:id="13"/>
    <w:bookmarkStart w:id="14" w:name="sumarización-de-rutas"/>
    <w:p>
      <w:pPr>
        <w:pStyle w:val="Heading2"/>
      </w:pPr>
      <w:r>
        <w:rPr>
          <w:lang w:val="es-ES"/>
        </w:rPr>
        <w:t xml:space="preserve">5. Sumarización de rutas</w:t>
      </w:r>
    </w:p>
    <w:p>
      <w:pPr>
        <w:pStyle w:val="FirstParagraph"/>
      </w:pPr>
      <w:r>
        <w:rPr>
          <w:lang w:val="es-ES"/>
        </w:rPr>
        <w:t xml:space="preserve">Tienes estas 4 subredes:</w:t>
      </w:r>
      <w:r>
        <w:rPr>
          <w:lang w:val="es-ES"/>
        </w:rPr>
        <w:t xml:space="preserve"> </w:t>
      </w:r>
      <w:r>
        <w:rPr>
          <w:lang w:val="es-ES"/>
        </w:rPr>
        <w:t xml:space="preserve">- 192.168.0.0/24</w:t>
      </w:r>
      <w:r>
        <w:rPr>
          <w:lang w:val="es-ES"/>
        </w:rPr>
        <w:t xml:space="preserve"> </w:t>
      </w:r>
      <w:r>
        <w:rPr>
          <w:lang w:val="es-ES"/>
        </w:rPr>
        <w:t xml:space="preserve">- 192.168.1.0/24</w:t>
      </w:r>
      <w:r>
        <w:rPr>
          <w:lang w:val="es-ES"/>
        </w:rPr>
        <w:t xml:space="preserve"> </w:t>
      </w:r>
      <w:r>
        <w:rPr>
          <w:lang w:val="es-ES"/>
        </w:rPr>
        <w:t xml:space="preserve">- 192.168.2.0/24</w:t>
      </w:r>
      <w:r>
        <w:rPr>
          <w:lang w:val="es-ES"/>
        </w:rPr>
        <w:t xml:space="preserve"> </w:t>
      </w:r>
      <w:r>
        <w:rPr>
          <w:lang w:val="es-ES"/>
        </w:rP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¿Cuántas IPs totales abarca la ruta resumida?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Mira los bits en común. Las 4 redes comparten los primeros 22 bits.</w:t>
      </w:r>
    </w:p>
    <w:bookmarkEnd w:id="14"/>
    <w:bookmarkStart w:id="15" w:name="X1c311cc958e01e70356dc03d3f35e24e9749d0f"/>
    <w:p>
      <w:pPr>
        <w:pStyle w:val="Heading2"/>
      </w:pPr>
      <w:r>
        <w:rPr>
          <w:lang w:val="es-ES"/>
        </w:rPr>
        <w:t xml:space="preserve">6. Plan de direccionamiento para una empresa</w:t>
      </w:r>
    </w:p>
    <w:p>
      <w:pPr>
        <w:pStyle w:val="FirstParagraph"/>
      </w:pPr>
      <w:r>
        <w:rPr>
          <w:lang w:val="es-ES"/>
        </w:rPr>
        <w:t xml:space="preserve">Diseña un plan completo para una empresa con:</w:t>
      </w:r>
    </w:p>
    <w:p>
      <w:pPr>
        <w:pStyle w:val="BodyText"/>
      </w:pPr>
      <w:r>
        <w:rPr>
          <w:b/>
          <w:bCs/>
          <w:lang w:val="es-ES"/>
        </w:rPr>
        <w:t xml:space="preserve">Sede central:</w:t>
      </w:r>
      <w:r>
        <w:rPr>
          <w:lang w:val="es-ES"/>
        </w:rPr>
        <w:t xml:space="preserve"> </w:t>
      </w:r>
      <w:r>
        <w:rPr>
          <w:lang w:val="es-ES"/>
        </w:rPr>
        <w:t xml:space="preserve">- 200 hosts en Administración</w:t>
      </w:r>
      <w:r>
        <w:rPr>
          <w:lang w:val="es-ES"/>
        </w:rPr>
        <w:t xml:space="preserve"> </w:t>
      </w:r>
      <w:r>
        <w:rPr>
          <w:lang w:val="es-ES"/>
        </w:rPr>
        <w:t xml:space="preserve">- 100 hosts en Producción</w:t>
      </w:r>
      <w:r>
        <w:rPr>
          <w:lang w:val="es-ES"/>
        </w:rPr>
        <w:t xml:space="preserve"> </w:t>
      </w:r>
      <w:r>
        <w:rPr>
          <w:lang w:val="es-ES"/>
        </w:rPr>
        <w:t xml:space="preserve">- 50 hosts en IT</w:t>
      </w:r>
      <w:r>
        <w:rPr>
          <w:lang w:val="es-ES"/>
        </w:rPr>
        <w:t xml:space="preserve"> </w:t>
      </w:r>
      <w:r>
        <w:rPr>
          <w:lang w:val="es-ES"/>
        </w:rPr>
        <w:t xml:space="preserve">- 10 hosts en Dirección</w:t>
      </w:r>
    </w:p>
    <w:p>
      <w:pPr>
        <w:pStyle w:val="BodyText"/>
      </w:pPr>
      <w:r>
        <w:rPr>
          <w:b/>
          <w:bCs/>
          <w:lang w:val="es-ES"/>
        </w:rPr>
        <w:t xml:space="preserve">Sucursal:</w:t>
      </w:r>
      <w:r>
        <w:rPr>
          <w:lang w:val="es-ES"/>
        </w:rPr>
        <w:t xml:space="preserve"> </w:t>
      </w:r>
      <w:r>
        <w:rPr>
          <w:lang w:val="es-ES"/>
        </w:rPr>
        <w:t xml:space="preserve">- 50 hosts en Ventas</w:t>
      </w:r>
      <w:r>
        <w:rPr>
          <w:lang w:val="es-ES"/>
        </w:rPr>
        <w:t xml:space="preserve"> </w:t>
      </w:r>
      <w:r>
        <w:rPr>
          <w:lang w:val="es-ES"/>
        </w:rPr>
        <w:t xml:space="preserve">- 20 hosts en Almacén</w:t>
      </w:r>
    </w:p>
    <w:p>
      <w:pPr>
        <w:pStyle w:val="BodyText"/>
      </w:pPr>
      <w:r>
        <w:rPr>
          <w:b/>
          <w:bCs/>
          <w:lang w:val="es-ES"/>
        </w:rPr>
        <w:t xml:space="preserve">Enlaces:</w:t>
      </w:r>
      <w:r>
        <w:rPr>
          <w:lang w:val="es-ES"/>
        </w:rPr>
        <w:t xml:space="preserve"> </w:t>
      </w:r>
      <w:r>
        <w:rPr>
          <w:lang w:val="es-ES"/>
        </w:rPr>
        <w:t xml:space="preserve">- 1 enlace /30 entre sede y sucursal</w:t>
      </w:r>
    </w:p>
    <w:p>
      <w:pPr>
        <w:pStyle w:val="BodyText"/>
      </w:pPr>
      <w:r>
        <w:rPr>
          <w:lang w:val="es-ES"/>
        </w:rPr>
        <w:t xml:space="preserve">Te dan la red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10.0.0.0/22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¿Qué problemas podrías encontrar si la empresa crece al doble?</w:t>
      </w:r>
    </w:p>
    <w:bookmarkEnd w:id="15"/>
    <w:bookmarkStart w:id="16" w:name="vlsm-con-requisitos-mínimos"/>
    <w:p>
      <w:pPr>
        <w:pStyle w:val="Heading2"/>
      </w:pPr>
      <w:r>
        <w:rPr>
          <w:lang w:val="es-ES"/>
        </w:rPr>
        <w:t xml:space="preserve">7. VLSM con requisitos mínimos</w:t>
      </w:r>
    </w:p>
    <w:p>
      <w:pPr>
        <w:pStyle w:val="FirstParagraph"/>
      </w:pPr>
      <w:r>
        <w:rPr>
          <w:lang w:val="es-ES"/>
        </w:rPr>
        <w:t xml:space="preserve">Tienes la red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192.168.1.0/24</w:t>
      </w:r>
      <w:r>
        <w:rPr>
          <w:lang w:val="es-ES"/>
        </w:rPr>
        <w:t xml:space="preserve"> </w:t>
      </w:r>
      <w:r>
        <w:rPr>
          <w:lang w:val="es-ES"/>
        </w:rP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Producción:</w:t>
      </w:r>
      <w:r>
        <w:rPr>
          <w:lang w:val="es-ES"/>
        </w:rPr>
        <w:t xml:space="preserve"> </w:t>
      </w:r>
      <w:r>
        <w:rPr>
          <w:lang w:val="es-ES"/>
        </w:rP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Comercial:</w:t>
      </w:r>
      <w:r>
        <w:rPr>
          <w:lang w:val="es-ES"/>
        </w:rPr>
        <w:t xml:space="preserve"> </w:t>
      </w:r>
      <w:r>
        <w:rPr>
          <w:lang w:val="es-ES"/>
        </w:rP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Soporte:</w:t>
      </w:r>
      <w:r>
        <w:rPr>
          <w:lang w:val="es-ES"/>
        </w:rPr>
        <w:t xml:space="preserve"> </w:t>
      </w:r>
      <w:r>
        <w:rPr>
          <w:lang w:val="es-ES"/>
        </w:rP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Enlace WAN:</w:t>
      </w:r>
      <w:r>
        <w:rPr>
          <w:lang w:val="es-ES"/>
        </w:rPr>
        <w:t xml:space="preserve"> </w:t>
      </w:r>
      <w:r>
        <w:rPr>
          <w:lang w:val="es-ES"/>
        </w:rPr>
        <w:t xml:space="preserve">2 hosts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Diseña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VLSM mínimo</w:t>
      </w:r>
      <w:r>
        <w:rPr>
          <w:lang w:val="es-ES"/>
        </w:rPr>
        <w:t xml:space="preserve"> </w:t>
      </w:r>
      <w:r>
        <w:rPr>
          <w:lang w:val="es-ES"/>
        </w:rP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¿Qué bloque queda libre al final y de qué tamaño?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Ordena de mayor a menor necesidad y elige para cada subred la máscara más pequeña que cumpla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2ʰ − 2 ≥ hosts</w:t>
      </w:r>
      <w:r>
        <w:rPr>
          <w:lang w:val="es-ES"/>
        </w:rPr>
        <w:t xml:space="preserve">. Recuerda que cada subred empieza donde terminó la anterior.</w:t>
      </w:r>
    </w:p>
    <w:bookmarkEnd w:id="16"/>
    <w:bookmarkStart w:id="17" w:name="conflicto-de-ip"/>
    <w:p>
      <w:pPr>
        <w:pStyle w:val="Heading2"/>
      </w:pPr>
      <w:r>
        <w:rPr>
          <w:lang w:val="es-ES"/>
        </w:rPr>
        <w:t xml:space="preserve">8. Conflicto de IP</w:t>
      </w:r>
    </w:p>
    <w:p>
      <w:pPr>
        <w:pStyle w:val="FirstParagraph"/>
      </w:pPr>
      <w:r>
        <w:rPr>
          <w:lang w:val="es-ES"/>
        </w:rPr>
        <w:t xml:space="preserve">El administrador de una empresa configura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manual (estática)</w:t>
      </w:r>
      <w:r>
        <w:rPr>
          <w:lang w:val="es-ES"/>
        </w:rPr>
        <w:t xml:space="preserve"> </w:t>
      </w:r>
      <w:r>
        <w:rPr>
          <w:lang w:val="es-ES"/>
        </w:rPr>
        <w:t xml:space="preserve">la IP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192.168.1.20</w:t>
      </w:r>
      <w:r>
        <w:rPr>
          <w:lang w:val="es-ES"/>
        </w:rPr>
        <w:t xml:space="preserve"> </w:t>
      </w:r>
      <w:r>
        <w:rPr>
          <w:lang w:val="es-ES"/>
        </w:rPr>
        <w:t xml:space="preserve">en una impresora. Lamentablemente, esa IP está dentro del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pool DHCP</w:t>
      </w:r>
      <w:r>
        <w:rPr>
          <w:lang w:val="es-ES"/>
        </w:rPr>
        <w:t xml:space="preserve"> </w:t>
      </w:r>
      <w:r>
        <w:rPr>
          <w:lang w:val="es-ES"/>
        </w:rPr>
        <w:t xml:space="preserve">que reparte el router (</w:t>
      </w:r>
      <w:r>
        <w:rPr>
          <w:rStyle w:val="VerbatimChar"/>
          <w:lang w:val="es-ES"/>
        </w:rPr>
        <w:t xml:space="preserve">network 192.168.1.0 255.255.255.0</w:t>
      </w:r>
      <w:r>
        <w:rPr>
          <w:lang w:val="es-ES"/>
        </w:rP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Explica qué ocurre cuando un PC pide IP por DHCP y recibe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192.168.1.20</w:t>
      </w:r>
      <w:r>
        <w:rPr>
          <w:lang w:val="es-ES"/>
        </w:rP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¿Cómo se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previene</w:t>
      </w:r>
      <w:r>
        <w:rPr>
          <w:lang w:val="es-ES"/>
        </w:rPr>
        <w:t xml:space="preserve"> </w:t>
      </w:r>
      <w:r>
        <w:rPr>
          <w:lang w:val="es-ES"/>
        </w:rPr>
        <w:t xml:space="preserve">este problema desde el diseño?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Antes de conceder una IP, el servidor DHCP suele comprobar (el RFC lo llama</w:t>
      </w:r>
      <w:r>
        <w:rPr>
          <w:lang w:val="es-ES"/>
        </w:rPr>
        <w:t xml:space="preserve"> </w:t>
      </w:r>
      <w:r>
        <w:rPr>
          <w:lang w:val="es-ES"/>
        </w:rPr>
        <w:t xml:space="preserve">“ping”</w:t>
      </w:r>
      <w:r>
        <w:rPr>
          <w:lang w:val="es-ES"/>
        </w:rPr>
        <w:t xml:space="preserve">) si la dirección ya está en uso. En Cisco el resultado se registra en una tabla concreta que se consulta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</w:t>
      </w:r>
      <w:r>
        <w:rPr>
          <w:lang w:val="es-ES"/>
        </w:rPr>
        <w:t xml:space="preserve">. Y la solución de fondo ya la viste en el punto 8 de la unidad: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dhcp excluded-address</w:t>
      </w:r>
      <w:r>
        <w:rPr>
          <w:lang w:val="es-ES"/>
        </w:rPr>
        <w:t xml:space="preserve">.</w:t>
      </w:r>
    </w:p>
    <w:bookmarkEnd w:id="17"/>
    <w:bookmarkStart w:id="18" w:name="fragmentación-real-túnel-y-mtu"/>
    <w:p>
      <w:pPr>
        <w:pStyle w:val="Heading2"/>
      </w:pPr>
      <w:r>
        <w:rPr>
          <w:lang w:val="es-ES"/>
        </w:rPr>
        <w:t xml:space="preserve">9. Fragmentación real (túnel y MTU)</w:t>
      </w:r>
    </w:p>
    <w:p>
      <w:pPr>
        <w:pStyle w:val="FirstParagraph"/>
      </w:pPr>
      <w:r>
        <w:rPr>
          <w:lang w:val="es-ES"/>
        </w:rPr>
        <w:t xml:space="preserve">Un PC manda un datagrama IPv4 de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datos 5000 B</w:t>
      </w:r>
      <w:r>
        <w:rPr>
          <w:lang w:val="es-ES"/>
        </w:rPr>
        <w:t xml:space="preserve"> </w:t>
      </w:r>
      <w:r>
        <w:rPr>
          <w:lang w:val="es-ES"/>
        </w:rPr>
        <w:t xml:space="preserve">(cabecera 20 B). Primero cruza un enlace Gigabit (MTU 1500) y luego un enlace WAN de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MTU 1000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lang w:val="es-ES"/>
        </w:rPr>
        <w:t xml:space="preserve">¿Cuántos fragmentos genera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primer</w:t>
      </w:r>
      <w:r>
        <w:rPr>
          <w:lang w:val="es-ES"/>
        </w:rPr>
        <w:t xml:space="preserve"> </w:t>
      </w:r>
      <w:r>
        <w:rPr>
          <w:lang w:val="es-ES"/>
        </w:rPr>
        <w:t xml:space="preserve">router (o el origen) al salir por el WAN de 1000?</w:t>
      </w:r>
    </w:p>
    <w:p>
      <w:pPr>
        <w:pStyle w:val="Compact"/>
        <w:numPr>
          <w:ilvl w:val="0"/>
          <w:numId w:val="1011"/>
        </w:numPr>
      </w:pPr>
      <w:r>
        <w:rPr>
          <w:lang w:val="es-ES"/>
        </w:rPr>
        <w:t xml:space="preserve">Indica para cada fragmento: bytes de datos, flag MF y offset (en múltiplos de 8).</w:t>
      </w:r>
    </w:p>
    <w:p>
      <w:pPr>
        <w:pStyle w:val="Compact"/>
        <w:numPr>
          <w:ilvl w:val="0"/>
          <w:numId w:val="1011"/>
        </w:numPr>
      </w:pPr>
      <w:r>
        <w:rPr>
          <w:lang w:val="es-ES"/>
        </w:rPr>
        <w:t xml:space="preserve">Si el Path MTU Discovery falla porque un firewall bloquea ICMP, ¿qué síntoma típico ves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 -l 5000</w:t>
      </w:r>
      <w:r>
        <w:rPr>
          <w:lang w:val="es-ES"/>
        </w:rPr>
        <w:t xml:space="preserve"> </w:t>
      </w:r>
      <w:r>
        <w:rPr>
          <w:lang w:val="es-ES"/>
        </w:rPr>
        <w:t xml:space="preserve">y con un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tracert</w:t>
      </w:r>
      <w:r>
        <w:rPr>
          <w:lang w:val="es-ES"/>
        </w:rPr>
        <w:t xml:space="preserve">?</w:t>
      </w:r>
    </w:p>
    <w:p>
      <w:pPr>
        <w:pStyle w:val="Compact"/>
        <w:numPr>
          <w:ilvl w:val="0"/>
          <w:numId w:val="1011"/>
        </w:numPr>
      </w:pPr>
      <w:r>
        <w:rPr>
          <w:lang w:val="es-ES"/>
        </w:rP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payload útil = MTU − 20; el offset va en múltiplos de 8; MF=0 solo en el último.</w:t>
      </w:r>
    </w:p>
    <w:bookmarkEnd w:id="18"/>
    <w:bookmarkStart w:id="19" w:name="arp-wireshark-y-capas"/>
    <w:p>
      <w:pPr>
        <w:pStyle w:val="Heading2"/>
      </w:pPr>
      <w:r>
        <w:rPr>
          <w:lang w:val="es-ES"/>
        </w:rPr>
        <w:t xml:space="preserve">10. ARP, Wireshark y capas</w:t>
      </w:r>
    </w:p>
    <w:p>
      <w:pPr>
        <w:pStyle w:val="FirstParagraph"/>
      </w:pPr>
      <w:r>
        <w:rPr>
          <w:lang w:val="es-ES"/>
        </w:rP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rPr>
          <w:lang w:val="es-ES"/>
        </w:rPr>
        <w:t xml:space="preserve">Trama broadcast EtherType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0x0806</w:t>
      </w:r>
      <w:r>
        <w:rPr>
          <w:lang w:val="es-ES"/>
        </w:rPr>
        <w:t xml:space="preserve">, mensaje ARP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“who has 192.168.1.1? Tell 192.168.1.50”</w:t>
      </w:r>
    </w:p>
    <w:p>
      <w:pPr>
        <w:pStyle w:val="Compact"/>
        <w:numPr>
          <w:ilvl w:val="0"/>
          <w:numId w:val="1012"/>
        </w:numPr>
      </w:pPr>
      <w:r>
        <w:rPr>
          <w:lang w:val="es-ES"/>
        </w:rPr>
        <w:t xml:space="preserve">Trama unicast EtherType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0x0806</w:t>
      </w:r>
      <w:r>
        <w:rPr>
          <w:lang w:val="es-ES"/>
        </w:rPr>
        <w:t xml:space="preserve">, ARP reply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rPr>
          <w:lang w:val="es-ES"/>
        </w:rPr>
        <w:t xml:space="preserve">Trama EtherType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0x0800</w:t>
      </w:r>
      <w:r>
        <w:rPr>
          <w:lang w:val="es-ES"/>
        </w:rPr>
        <w:t xml:space="preserve"> </w:t>
      </w:r>
      <w:r>
        <w:rPr>
          <w:lang w:val="es-ES"/>
        </w:rP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rPr>
          <w:lang w:val="es-ES"/>
        </w:rPr>
        <w:t xml:space="preserve">Trama EtherType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0x0800</w:t>
      </w:r>
      <w:r>
        <w:rPr>
          <w:lang w:val="es-ES"/>
        </w:rPr>
        <w:t xml:space="preserve"> </w:t>
      </w:r>
      <w:r>
        <w:rPr>
          <w:lang w:val="es-ES"/>
        </w:rP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rPr>
          <w:lang w:val="es-ES"/>
        </w:rP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rPr>
          <w:lang w:val="es-ES"/>
        </w:rPr>
        <w:t xml:space="preserve">Si en el paso 2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no hay reply</w:t>
      </w:r>
      <w:r>
        <w:rPr>
          <w:lang w:val="es-ES"/>
        </w:rPr>
        <w:t xml:space="preserve">, ¿en qué capa falla la comunicación siguiente y por qué el ping no sale</w:t>
      </w:r>
      <w:r>
        <w:rPr>
          <w:lang w:val="es-ES"/>
        </w:rPr>
        <w:t xml:space="preserve"> </w:t>
      </w:r>
      <w:r>
        <w:rPr>
          <w:lang w:val="es-ES"/>
        </w:rPr>
        <w:t xml:space="preserve">“por la puerta”</w:t>
      </w:r>
      <w:r>
        <w:rPr>
          <w:lang w:val="es-ES"/>
        </w:rPr>
        <w:t xml:space="preserve">?</w:t>
      </w:r>
    </w:p>
    <w:p>
      <w:pPr>
        <w:pStyle w:val="Compact"/>
        <w:numPr>
          <w:ilvl w:val="0"/>
          <w:numId w:val="1013"/>
        </w:numPr>
      </w:pPr>
      <w:r>
        <w:rPr>
          <w:lang w:val="es-ES"/>
        </w:rPr>
        <w:t xml:space="preserve">El PC ve la MAC del gateway 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arp -a</w:t>
      </w:r>
      <w:r>
        <w:rPr>
          <w:lang w:val="es-ES"/>
        </w:rPr>
        <w:t xml:space="preserve">, el ping al gateway funciona, pero falla el ping 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8.8.8.8</w:t>
      </w:r>
      <w:r>
        <w:rPr>
          <w:lang w:val="es-ES"/>
        </w:rP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rPr>
          <w:lang w:val="es-ES"/>
        </w:rPr>
        <w:t xml:space="preserve">El EtherType del ICMP es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0x0800</w:t>
      </w:r>
      <w:r>
        <w:rPr>
          <w:lang w:val="es-ES"/>
        </w:rPr>
        <w:t xml:space="preserve">: ¿qué</w:t>
      </w:r>
      <w:r>
        <w:rPr>
          <w:lang w:val="es-ES"/>
        </w:rPr>
        <w:t xml:space="preserve"> </w:t>
      </w:r>
      <w:r>
        <w:rPr>
          <w:lang w:val="es-ES"/>
        </w:rPr>
        <w:t xml:space="preserve">“sobre”</w:t>
      </w:r>
      <w:r>
        <w:rPr>
          <w:lang w:val="es-ES"/>
        </w:rPr>
        <w:t xml:space="preserve"> </w:t>
      </w:r>
      <w:r>
        <w:rPr>
          <w:lang w:val="es-ES"/>
        </w:rP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ARP es el puente IP→MAC solo en la LAN; una vez resuelto, el problema de</w:t>
      </w:r>
      <w:r>
        <w:rPr>
          <w:lang w:val="es-ES"/>
        </w:rPr>
        <w:t xml:space="preserve"> </w:t>
      </w:r>
      <w:r>
        <w:rPr>
          <w:lang w:val="es-ES"/>
        </w:rPr>
        <w:t xml:space="preserve">“salir a Internet”</w:t>
      </w:r>
      <w:r>
        <w:rPr>
          <w:lang w:val="es-ES"/>
        </w:rPr>
        <w:t xml:space="preserve"> </w:t>
      </w:r>
      <w:r>
        <w:rPr>
          <w:lang w:val="es-ES"/>
        </w:rPr>
        <w:t xml:space="preserve">es otra capa.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2026-09-24T08:23:20Z</dcterms:created>
  <dcterms:modified xsi:type="dcterms:W3CDTF">2026-09-24T08:23:20Z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