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6-avanzado-resuelto"/>
    <w:p>
      <w:pPr>
        <w:pStyle w:val="Heading1"/>
      </w:pPr>
      <w:r>
        <w:rPr>
          <w:lang w:val="es-ES"/>
        </w:rPr>
        <w:t xml:space="preserve">Boletín UD6 — Avanzado (Resuelto)</w:t>
      </w:r>
    </w:p>
    <w:bookmarkEnd w:id="9"/>
    <w:bookmarkStart w:id="18" w:name="boletín-ud6-avanzado-resuelto-1"/>
    <w:p>
      <w:pPr>
        <w:pStyle w:val="Heading1"/>
      </w:pPr>
      <w:r>
        <w:rPr>
          <w:lang w:val="es-ES"/>
        </w:rPr>
        <w:t xml:space="preserve">✅ Boletín UD6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rPr>
          <w:lang w:val="es-ES"/>
        </w:rPr>
        <w:t xml:space="preserve">1. Configuración multi-router</w:t>
      </w:r>
    </w:p>
    <w:p>
      <w:pPr>
        <w:pStyle w:val="FirstParagraph"/>
      </w:pPr>
      <w:r>
        <w:rPr>
          <w:b/>
          <w:bCs/>
          <w:lang w:val="es-ES"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  <w:lang w:val="es-ES"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  <w:lang w:val="es-ES"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rPr>
          <w:lang w:val="es-ES"/>
        </w:rP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  <w:lang w:val="es-ES"/>
        </w:rPr>
        <w:t xml:space="preserve">Cuándo se activa:</w:t>
      </w:r>
      <w:r>
        <w:rPr>
          <w:lang w:val="es-ES"/>
        </w:rPr>
        <w:t xml:space="preserve"> </w:t>
      </w:r>
      <w:r>
        <w:rPr>
          <w:lang w:val="es-ES"/>
        </w:rP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  <w:lang w:val="es-ES"/>
        </w:rPr>
        <w:t xml:space="preserve">Verificación: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 0.0.0.0</w:t>
      </w:r>
      <w:r>
        <w:rPr>
          <w:lang w:val="es-ES"/>
        </w:rPr>
        <w:t xml:space="preserve"> </w:t>
      </w:r>
      <w:r>
        <w:rPr>
          <w:lang w:val="es-ES"/>
        </w:rP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rPr>
          <w:lang w:val="es-ES"/>
        </w:rP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  <w:lang w:val="es-ES"/>
        </w:rPr>
        <w:t xml:space="preserve">No funciona.</w:t>
      </w:r>
      <w:r>
        <w:rPr>
          <w:lang w:val="es-ES"/>
        </w:rPr>
        <w:t xml:space="preserve"> </w:t>
      </w:r>
      <w:r>
        <w:rPr>
          <w:lang w:val="es-ES"/>
        </w:rPr>
        <w:t xml:space="preserve">La interfaz G0/1 está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shutdown</w:t>
      </w:r>
      <w:r>
        <w:rPr>
          <w:lang w:val="es-ES"/>
        </w:rPr>
        <w:t xml:space="preserve"> </w:t>
      </w:r>
      <w:r>
        <w:rPr>
          <w:lang w:val="es-ES"/>
        </w:rP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— 0.0.0.0/0 no aparecerá.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interface brief</w:t>
      </w:r>
      <w:r>
        <w:rPr>
          <w:lang w:val="es-ES"/>
        </w:rPr>
        <w:t xml:space="preserve"> </w:t>
      </w:r>
      <w:r>
        <w:rPr>
          <w:lang w:val="es-ES"/>
        </w:rPr>
        <w:t xml:space="preserve">— G0/1 aparece como</w:t>
      </w:r>
      <w:r>
        <w:rPr>
          <w:lang w:val="es-ES"/>
        </w:rPr>
        <w:t xml:space="preserve"> </w:t>
      </w:r>
      <w:r>
        <w:rPr>
          <w:lang w:val="es-ES"/>
        </w:rPr>
        <w:t xml:space="preserve">“administratively down”</w:t>
      </w:r>
      <w:r>
        <w:rPr>
          <w:lang w:val="es-ES"/>
        </w:rP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  <w:lang w:val="es-ES"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rPr>
          <w:lang w:val="es-ES"/>
        </w:rP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rPr>
          <w:lang w:val="es-ES"/>
        </w:rP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  <w:lang w:val="es-ES"/>
        </w:rPr>
        <w:t xml:space="preserve">192.168.1.30 → via 10.0.0.10</w:t>
      </w:r>
      <w:r>
        <w:rPr>
          <w:lang w:val="es-ES"/>
        </w:rPr>
        <w:t xml:space="preserve"> </w:t>
      </w:r>
      <w:r>
        <w:rPr>
          <w:lang w:val="es-ES"/>
        </w:rP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  <w:lang w:val="es-ES"/>
        </w:rPr>
        <w:t xml:space="preserve">192.168.1.200 → via 10.0.0.6</w:t>
      </w:r>
      <w:r>
        <w:rPr>
          <w:lang w:val="es-ES"/>
        </w:rPr>
        <w:t xml:space="preserve"> </w:t>
      </w:r>
      <w:r>
        <w:rPr>
          <w:lang w:val="es-ES"/>
        </w:rP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  <w:lang w:val="es-ES"/>
        </w:rPr>
        <w:t xml:space="preserve">192.168.3.44 → via 10.0.0.2</w:t>
      </w:r>
      <w:r>
        <w:rPr>
          <w:lang w:val="es-ES"/>
        </w:rPr>
        <w:t xml:space="preserve"> </w:t>
      </w:r>
      <w:r>
        <w:rPr>
          <w:lang w:val="es-ES"/>
        </w:rP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  <w:lang w:val="es-ES"/>
        </w:rPr>
        <w:t xml:space="preserve">192.168.1.15 → via 10.0.0.6</w:t>
      </w:r>
      <w:r>
        <w:rPr>
          <w:lang w:val="es-ES"/>
        </w:rPr>
        <w:t xml:space="preserve"> </w:t>
      </w:r>
      <w:r>
        <w:rPr>
          <w:lang w:val="es-ES"/>
        </w:rP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  <w:lang w:val="es-ES"/>
        </w:rPr>
        <w:t xml:space="preserve">Regla:</w:t>
      </w:r>
      <w:r>
        <w:rPr>
          <w:lang w:val="es-ES"/>
        </w:rPr>
        <w:t xml:space="preserve"> </w:t>
      </w:r>
      <w:r>
        <w:rPr>
          <w:lang w:val="es-ES"/>
        </w:rP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rPr>
          <w:lang w:val="es-ES"/>
        </w:rP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La sintaxis es válida y el IOS la acepta en la config; lo que pasa es que no se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instala</w:t>
      </w:r>
      <w:r>
        <w:rPr>
          <w:lang w:val="es-ES"/>
        </w:rPr>
        <w:t xml:space="preserve"> </w:t>
      </w:r>
      <w:r>
        <w:rPr>
          <w:lang w:val="es-ES"/>
        </w:rPr>
        <w:t xml:space="preserve">en la tabla porque el next-hop es inalcanzable. Comprueba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rPr>
          <w:lang w:val="es-ES"/>
        </w:rP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  <w:lang w:val="es-ES"/>
        </w:rPr>
        <w:t xml:space="preserve">Cuatro:</w:t>
      </w:r>
      <w:r>
        <w:rPr>
          <w:lang w:val="es-ES"/>
        </w:rPr>
        <w:t xml:space="preserve"> </w:t>
      </w:r>
      <w:r>
        <w:rPr>
          <w:lang w:val="es-ES"/>
        </w:rP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  <w:lang w:val="es-ES"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rPr>
          <w:lang w:val="es-ES"/>
        </w:rP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rPr>
          <w:lang w:val="es-ES"/>
        </w:rPr>
        <w:t xml:space="preserve">7. Interferencia con rutas conectadas</w:t>
      </w:r>
    </w:p>
    <w:p>
      <w:pPr>
        <w:pStyle w:val="FirstParagraph"/>
      </w:pPr>
      <w:r>
        <w:rPr>
          <w:b/>
          <w:bCs/>
          <w:lang w:val="es-ES"/>
        </w:rPr>
        <w:t xml:space="preserve">No pasa nada dramático:</w:t>
      </w:r>
      <w:r>
        <w:rPr>
          <w:lang w:val="es-ES"/>
        </w:rPr>
        <w:t xml:space="preserve"> </w:t>
      </w:r>
      <w:r>
        <w:rPr>
          <w:lang w:val="es-ES"/>
        </w:rPr>
        <w:t xml:space="preserve">la ruta estática se configura pero NO gana.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verías ambas entradas: la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</w:t>
      </w:r>
      <w:r>
        <w:rPr>
          <w:lang w:val="es-ES"/>
        </w:rPr>
        <w:t xml:space="preserve"> </w:t>
      </w:r>
      <w:r>
        <w:rPr>
          <w:lang w:val="es-ES"/>
        </w:rPr>
        <w:t xml:space="preserve">(conectada, AD 0) activa y la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</w:t>
      </w:r>
      <w:r>
        <w:rPr>
          <w:lang w:val="es-ES"/>
        </w:rPr>
        <w:t xml:space="preserve"> </w:t>
      </w:r>
      <w:r>
        <w:rPr>
          <w:lang w:val="es-ES"/>
        </w:rPr>
        <w:t xml:space="preserve">(estática, AD 1) entre corchetes como alternativa menos fiable. El router siempre prefiere la de menor AD para el mismo prefijo, así que el encaminamiento local sigue funcionando. Eso sí: es una config descuidada — sobra y conviene quitarla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no ip route ...</w:t>
      </w:r>
      <w:r>
        <w:rPr>
          <w:lang w:val="es-ES"/>
        </w:rPr>
        <w:t xml:space="preserve">.</w:t>
      </w:r>
    </w:p>
    <w:bookmarkEnd w:id="16"/>
    <w:bookmarkStart w:id="17" w:name="escenario-completo-de-diagnóstico"/>
    <w:p>
      <w:pPr>
        <w:pStyle w:val="Heading2"/>
      </w:pPr>
      <w:r>
        <w:rPr>
          <w:lang w:val="es-ES"/>
        </w:rP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A R2 le faltan las rutas de vuelta</w:t>
      </w:r>
      <w:r>
        <w:rPr>
          <w:lang w:val="es-ES"/>
        </w:rPr>
        <w:t xml:space="preserve"> </w:t>
      </w:r>
      <w:r>
        <w:rPr>
          <w:lang w:val="es-ES"/>
        </w:rP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Porque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traceroute usa respuestas ICMP time-exceeded</w:t>
      </w:r>
      <w:r>
        <w:rPr>
          <w:lang w:val="es-ES"/>
        </w:rPr>
        <w:t xml:space="preserve"> </w:t>
      </w:r>
      <w:r>
        <w:rPr>
          <w:lang w:val="es-ES"/>
        </w:rP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2026-09-24T08:23:24Z</dcterms:created>
  <dcterms:modified xsi:type="dcterms:W3CDTF">2026-09-24T08:23:24Z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