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"/>
    <w:p>
      <w:pPr>
        <w:pStyle w:val="Heading1"/>
      </w:pPr>
      <w:r>
        <w:rPr>
          <w:lang w:val="es-ES"/>
        </w:rPr>
        <w:t xml:space="preserve">Boletín UD9 — Avanzado</w:t>
      </w:r>
    </w:p>
    <w:bookmarkEnd w:id="9"/>
    <w:bookmarkStart w:id="18" w:name="boletín-ud9-avanzado-1"/>
    <w:p>
      <w:pPr>
        <w:pStyle w:val="Heading1"/>
      </w:pPr>
      <w:r>
        <w:rPr>
          <w:lang w:val="es-ES"/>
        </w:rPr>
        <w:t xml:space="preserve">📝 Boletín UD9 — Avanzado</w:t>
      </w:r>
    </w:p>
    <w:p>
      <w:pPr>
        <w:pStyle w:val="BlockText"/>
      </w:pPr>
      <w:r>
        <w:rPr>
          <w:lang w:val="es-ES"/>
        </w:rP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rPr>
          <w:lang w:val="es-ES"/>
        </w:rPr>
        <w:t xml:space="preserve">1. Traducción manual</w:t>
      </w:r>
    </w:p>
    <w:p>
      <w:pPr>
        <w:pStyle w:val="FirstParagraph"/>
      </w:pPr>
      <w:r>
        <w:rPr>
          <w:lang w:val="es-ES"/>
        </w:rP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Router NAT IP pública: 83.45.12.78</w:t>
      </w:r>
    </w:p>
    <w:p>
      <w:pPr>
        <w:pStyle w:val="FirstParagraph"/>
      </w:pPr>
      <w:r>
        <w:rPr>
          <w:lang w:val="es-ES"/>
        </w:rP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rPr>
          <w:lang w:val="es-ES"/>
        </w:rPr>
        <w:t xml:space="preserve">2. Problema con FTP activo</w:t>
      </w:r>
    </w:p>
    <w:p>
      <w:pPr>
        <w:pStyle w:val="FirstParagraph"/>
      </w:pPr>
      <w:r>
        <w:rPr>
          <w:lang w:val="es-ES"/>
        </w:rP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servidor intenta conectar a 192.168.1.10:1025.</w:t>
      </w:r>
    </w:p>
    <w:p>
      <w:pPr>
        <w:pStyle w:val="FirstParagraph"/>
      </w:pPr>
      <w:r>
        <w:rPr>
          <w:lang w:val="es-ES"/>
        </w:rP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rPr>
          <w:lang w:val="es-ES"/>
        </w:rPr>
        <w:t xml:space="preserve">3. Configuración multi-NAT</w:t>
      </w:r>
    </w:p>
    <w:p>
      <w:pPr>
        <w:pStyle w:val="FirstParagraph"/>
      </w:pPr>
      <w:r>
        <w:rPr>
          <w:lang w:val="es-ES"/>
        </w:rPr>
        <w:t xml:space="preserve">Una empresa tiene dos servidores internos:</w:t>
      </w:r>
      <w:r>
        <w:rPr>
          <w:lang w:val="es-ES"/>
        </w:rPr>
        <w:t xml:space="preserve"> </w:t>
      </w:r>
      <w:r>
        <w:rPr>
          <w:lang w:val="es-ES"/>
        </w:rPr>
        <w:t xml:space="preserve">- Servidor web en 192.168.1.10:80 y 192.168.1.10:443</w:t>
      </w:r>
      <w:r>
        <w:rPr>
          <w:lang w:val="es-ES"/>
        </w:rPr>
        <w:t xml:space="preserve"> </w:t>
      </w:r>
      <w:r>
        <w:rPr>
          <w:lang w:val="es-ES"/>
        </w:rPr>
        <w:t xml:space="preserve">- Servidor SSH en 192.168.1.20:22</w:t>
      </w:r>
      <w:r>
        <w:rPr>
          <w:lang w:val="es-ES"/>
        </w:rPr>
        <w:t xml:space="preserve"> </w:t>
      </w:r>
      <w:r>
        <w:rPr>
          <w:lang w:val="es-ES"/>
        </w:rPr>
        <w:t xml:space="preserve">- IP pública: 83.45.12.78</w:t>
      </w:r>
    </w:p>
    <w:p>
      <w:pPr>
        <w:pStyle w:val="BodyText"/>
      </w:pPr>
      <w:r>
        <w:rPr>
          <w:lang w:val="es-ES"/>
        </w:rPr>
        <w:t xml:space="preserve">Quieren:</w:t>
      </w:r>
      <w:r>
        <w:rPr>
          <w:lang w:val="es-ES"/>
        </w:rPr>
        <w:t xml:space="preserve"> </w:t>
      </w:r>
      <w:r>
        <w:rPr>
          <w:lang w:val="es-ES"/>
        </w:rPr>
        <w:t xml:space="preserve">- Web accesible desde fuera como 83.45.12.78:8080 → 192.168.1.10:80</w:t>
      </w:r>
      <w:r>
        <w:rPr>
          <w:lang w:val="es-ES"/>
        </w:rPr>
        <w:t xml:space="preserve"> </w:t>
      </w:r>
      <w:r>
        <w:rPr>
          <w:lang w:val="es-ES"/>
        </w:rPr>
        <w:t xml:space="preserve">- HTTPS accesible como 83.45.12.78:8443 → 192.168.1.10:443</w:t>
      </w:r>
      <w:r>
        <w:rPr>
          <w:lang w:val="es-ES"/>
        </w:rPr>
        <w:t xml:space="preserve"> </w:t>
      </w:r>
      <w:r>
        <w:rPr>
          <w:lang w:val="es-ES"/>
        </w:rPr>
        <w:t xml:space="preserve">- SSH accesible como 83.45.12.78:2222 → 192.168.1.20:22</w:t>
      </w:r>
    </w:p>
    <w:p>
      <w:pPr>
        <w:pStyle w:val="BodyText"/>
      </w:pPr>
      <w:r>
        <w:rPr>
          <w:lang w:val="es-ES"/>
        </w:rP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rPr>
          <w:lang w:val="es-ES"/>
        </w:rPr>
        <w:t xml:space="preserve">4. NAT + VPN</w:t>
      </w:r>
    </w:p>
    <w:p>
      <w:pPr>
        <w:pStyle w:val="FirstParagraph"/>
      </w:pPr>
      <w:r>
        <w:rPr>
          <w:lang w:val="es-ES"/>
        </w:rPr>
        <w:t xml:space="preserve">Un empleado necesita conectar por VPN (IPsec) a la oficina. El router de la oficina hace NAT.</w:t>
      </w:r>
    </w:p>
    <w:p>
      <w:pPr>
        <w:pStyle w:val="BodyText"/>
      </w:pPr>
      <w:r>
        <w:rPr>
          <w:lang w:val="es-ES"/>
        </w:rP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rPr>
          <w:lang w:val="es-ES"/>
        </w:rPr>
        <w:t xml:space="preserve">5. Análisis de timeouts</w:t>
      </w:r>
    </w:p>
    <w:p>
      <w:pPr>
        <w:pStyle w:val="FirstParagraph"/>
      </w:pPr>
      <w:r>
        <w:rPr>
          <w:lang w:val="es-ES"/>
        </w:rP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rPr>
          <w:lang w:val="es-ES"/>
        </w:rP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rPr>
          <w:lang w:val="es-ES"/>
        </w:rPr>
        <w:t xml:space="preserve">6. NAT y servidores duales</w:t>
      </w:r>
    </w:p>
    <w:p>
      <w:pPr>
        <w:pStyle w:val="FirstParagraph"/>
      </w:pPr>
      <w:r>
        <w:rPr>
          <w:lang w:val="es-ES"/>
        </w:rPr>
        <w:t xml:space="preserve">Una empresa tiene:</w:t>
      </w:r>
      <w:r>
        <w:rPr>
          <w:lang w:val="es-ES"/>
        </w:rPr>
        <w:t xml:space="preserve"> </w:t>
      </w:r>
      <w:r>
        <w:rPr>
          <w:lang w:val="es-ES"/>
        </w:rPr>
        <w:t xml:space="preserve">- 2 IPs públicas: 83.45.12.78 y 83.45.12.79</w:t>
      </w:r>
      <w:r>
        <w:rPr>
          <w:lang w:val="es-ES"/>
        </w:rPr>
        <w:t xml:space="preserve"> </w:t>
      </w:r>
      <w:r>
        <w:rPr>
          <w:lang w:val="es-ES"/>
        </w:rPr>
        <w:t xml:space="preserve">- Servidor web interno: 192.168.10.10</w:t>
      </w:r>
      <w:r>
        <w:rPr>
          <w:lang w:val="es-ES"/>
        </w:rPr>
        <w:t xml:space="preserve"> </w:t>
      </w:r>
      <w:r>
        <w:rPr>
          <w:lang w:val="es-ES"/>
        </w:rPr>
        <w:t xml:space="preserve">- Servidor de correo interno: 192.168.10.20</w:t>
      </w:r>
    </w:p>
    <w:p>
      <w:pPr>
        <w:pStyle w:val="BodyText"/>
      </w:pPr>
      <w:r>
        <w:rPr>
          <w:lang w:val="es-ES"/>
        </w:rP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rPr>
          <w:lang w:val="es-ES"/>
        </w:rP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rPr>
          <w:lang w:val="es-ES"/>
        </w:rPr>
        <w:t xml:space="preserve">7. Multi-NAT: servidores duales + PAT simultáneo</w:t>
      </w:r>
    </w:p>
    <w:p>
      <w:pPr>
        <w:pStyle w:val="FirstParagraph"/>
      </w:pPr>
      <w:r>
        <w:rPr>
          <w:lang w:val="es-ES"/>
        </w:rPr>
        <w:t xml:space="preserve">Una empresa tiene:</w:t>
      </w:r>
      <w:r>
        <w:rPr>
          <w:lang w:val="es-ES"/>
        </w:rPr>
        <w:t xml:space="preserve"> </w:t>
      </w:r>
      <w:r>
        <w:rPr>
          <w:lang w:val="es-ES"/>
        </w:rPr>
        <w:t xml:space="preserve">- Red interna 192.168.50.0/24, servidor web DMZ en 192.168.50.10 (puertos 80 y 443).</w:t>
      </w:r>
      <w:r>
        <w:rPr>
          <w:lang w:val="es-ES"/>
        </w:rPr>
        <w:t xml:space="preserve"> </w:t>
      </w:r>
      <w:r>
        <w:rPr>
          <w:lang w:val="es-ES"/>
        </w:rPr>
        <w:t xml:space="preserve">- Dos IPs públicas: 83.45.12.78 y 83.45.12.79.</w:t>
      </w:r>
      <w:r>
        <w:rPr>
          <w:lang w:val="es-ES"/>
        </w:rPr>
        <w:t xml:space="preserve"> </w:t>
      </w:r>
      <w:r>
        <w:rPr>
          <w:lang w:val="es-ES"/>
        </w:rPr>
        <w:t xml:space="preserve">- Los usuarios internos deben salir a Internet por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PAT</w:t>
      </w:r>
      <w:r>
        <w:rPr>
          <w:lang w:val="es-ES"/>
        </w:rPr>
        <w:t xml:space="preserve"> </w:t>
      </w:r>
      <w:r>
        <w:rPr>
          <w:lang w:val="es-ES"/>
        </w:rPr>
        <w:t xml:space="preserve">con la IP 83.45.12.78.</w:t>
      </w:r>
      <w:r>
        <w:rPr>
          <w:lang w:val="es-ES"/>
        </w:rPr>
        <w:t xml:space="preserve"> </w:t>
      </w:r>
      <w:r>
        <w:rPr>
          <w:lang w:val="es-ES"/>
        </w:rPr>
        <w:t xml:space="preserve">- El servidor web debe ser accesible desde fuera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83.45.12.78:8080 → 192.168.50.10:80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83.45.12.78:8443 → 192.168.50.10:443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- Además, la IP pública 83.45.12.79 se reserva para un servidor de correo (192.168.50.20)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NAT estático 1:1</w:t>
      </w:r>
      <w:r>
        <w:rPr>
          <w:lang w:val="es-ES"/>
        </w:rPr>
        <w:t xml:space="preserve"> </w:t>
      </w:r>
      <w:r>
        <w:rPr>
          <w:lang w:val="es-ES"/>
        </w:rPr>
        <w:t xml:space="preserve">para los puertos 25, 587 y 993.</w:t>
      </w:r>
    </w:p>
    <w:p>
      <w:pPr>
        <w:pStyle w:val="BodyText"/>
      </w:pPr>
      <w:r>
        <w:rPr>
          <w:lang w:val="es-ES"/>
        </w:rP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puedes combinar PAT overload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 source static tcp</w:t>
      </w:r>
      <w:r>
        <w:rPr>
          <w:lang w:val="es-ES"/>
        </w:rPr>
        <w:t xml:space="preserve"> </w:t>
      </w:r>
      <w:r>
        <w:rPr>
          <w:lang w:val="es-ES"/>
        </w:rP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rPr>
          <w:lang w:val="es-ES"/>
        </w:rPr>
        <w:t xml:space="preserve">8. Diagnóstico:</w:t>
      </w:r>
      <w:r>
        <w:rPr>
          <w:lang w:val="es-ES"/>
        </w:rPr>
        <w:t xml:space="preserve"> </w:t>
      </w:r>
      <w:r>
        <w:rPr>
          <w:lang w:val="es-ES"/>
        </w:rPr>
        <w:t xml:space="preserve">“no salimos a Internet”</w:t>
      </w:r>
    </w:p>
    <w:p>
      <w:pPr>
        <w:pStyle w:val="FirstParagraph"/>
      </w:pPr>
      <w:r>
        <w:rPr>
          <w:lang w:val="es-ES"/>
        </w:rP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-ES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lang w:val="es-ES"/>
        </w:rPr>
        <w:t xml:space="preserve">access-list 1 permit 192.168.1.0 0.0.0.255</w:t>
      </w:r>
    </w:p>
    <w:p>
      <w:pPr>
        <w:pStyle w:val="FirstParagraph"/>
      </w:pPr>
      <w:r>
        <w:rPr>
          <w:lang w:val="es-ES"/>
        </w:rPr>
        <w:t xml:space="preserve">Síntoma: los PCs hacen ping al gateway (192.168.1.1) y a 203.0.113.2, pero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</w:t>
      </w:r>
      <w:r>
        <w:rPr>
          <w:lang w:val="es-ES"/>
        </w:rPr>
        <w:t xml:space="preserve"> </w:t>
      </w:r>
      <w:r>
        <w:rPr>
          <w:lang w:val="es-ES"/>
        </w:rPr>
        <w:t xml:space="preserve">a 8.8.8.8.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Tras revisar, ves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nat translations</w:t>
      </w:r>
      <w:r>
        <w:rPr>
          <w:lang w:val="es-ES"/>
        </w:rPr>
        <w:t xml:space="preserve"> </w:t>
      </w:r>
      <w:r>
        <w:rPr>
          <w:lang w:val="es-ES"/>
        </w:rP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Encuentra el fallo real: las interfaces g0/0 y g0/1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tienen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</w:t>
      </w:r>
      <w:r>
        <w:rPr>
          <w:lang w:val="es-ES"/>
        </w:rPr>
        <w:t xml:space="preserve"> </w:t>
      </w:r>
      <w:r>
        <w:rPr>
          <w:lang w:val="es-ES"/>
        </w:rPr>
        <w:t xml:space="preserve">/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outside</w:t>
      </w:r>
      <w:r>
        <w:rPr>
          <w:lang w:val="es-ES"/>
        </w:rP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NAT se diagnostica en progresión: primero conectividad, luego traducción, luego ruta.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inside/outside</w:t>
      </w:r>
      <w:r>
        <w:rPr>
          <w:lang w:val="es-ES"/>
        </w:rP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2026-09-24T08:23:27Z</dcterms:created>
  <dcterms:modified xsi:type="dcterms:W3CDTF">2026-09-24T08:23:27Z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