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4f48987113d1ff69852991a016fdaa6152a5e02"/>
    <w:p>
      <w:pPr>
        <w:pStyle w:val="Heading1"/>
      </w:pPr>
      <w:r>
        <w:t xml:space="preserve">Boletín de Trunking e inter-VLAN — Avanzado (Resuelto)</w:t>
      </w:r>
    </w:p>
    <w:bookmarkEnd w:id="20"/>
    <w:bookmarkStart w:id="30" w:name="Xc088b34923c01ba52a13a42c708d121221a4814"/>
    <w:p>
      <w:pPr>
        <w:pStyle w:val="Heading1"/>
      </w:pPr>
      <w:r>
        <w:t xml:space="preserve">✅ Boletín de Trunking e inter-VLAN — Avanzado (Resuelto)</w:t>
      </w:r>
    </w:p>
    <w:p>
      <w:r>
        <w:pict>
          <v:rect style="width:0;height:1.5pt" o:hralign="center" o:hrstd="t" o:hr="t"/>
        </w:pict>
      </w:r>
    </w:p>
    <w:bookmarkStart w:id="21" w:name="configuración-completa-de-vlans"/>
    <w:p>
      <w:pPr>
        <w:pStyle w:val="Heading2"/>
      </w:pPr>
      <w:r>
        <w:t xml:space="preserve">1. Configuración completa de VLANs</w:t>
      </w:r>
    </w:p>
    <w:p>
      <w:pPr>
        <w:pStyle w:val="FirstParagraph"/>
      </w:pPr>
      <w:r>
        <w:rPr>
          <w:b/>
          <w:bCs/>
        </w:rPr>
        <w:t xml:space="preserve">Switch1:</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vlan 10</w:t>
      </w:r>
      <w:r>
        <w:br/>
      </w:r>
      <w:r>
        <w:rPr>
          <w:rStyle w:val="ExtensionTok"/>
        </w:rPr>
        <w:t xml:space="preserve">Switch1</w:t>
      </w:r>
      <w:r>
        <w:rPr>
          <w:rStyle w:val="ErrorTok"/>
        </w:rPr>
        <w:t xml:space="preserve">(</w:t>
      </w:r>
      <w:r>
        <w:rPr>
          <w:rStyle w:val="ExtensionTok"/>
        </w:rPr>
        <w:t xml:space="preserve">config-vlan</w:t>
      </w:r>
      <w:r>
        <w:rPr>
          <w:rStyle w:val="KeywordTok"/>
        </w:rPr>
        <w:t xml:space="preserve">)</w:t>
      </w:r>
      <w:r>
        <w:rPr>
          <w:rStyle w:val="CommentTok"/>
        </w:rPr>
        <w:t xml:space="preserve"># name Ventas</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vlan 20</w:t>
      </w:r>
      <w:r>
        <w:br/>
      </w:r>
      <w:r>
        <w:rPr>
          <w:rStyle w:val="ExtensionTok"/>
        </w:rPr>
        <w:t xml:space="preserve">Switch1</w:t>
      </w:r>
      <w:r>
        <w:rPr>
          <w:rStyle w:val="ErrorTok"/>
        </w:rPr>
        <w:t xml:space="preserve">(</w:t>
      </w:r>
      <w:r>
        <w:rPr>
          <w:rStyle w:val="ExtensionTok"/>
        </w:rPr>
        <w:t xml:space="preserve">config-vlan</w:t>
      </w:r>
      <w:r>
        <w:rPr>
          <w:rStyle w:val="KeywordTok"/>
        </w:rPr>
        <w:t xml:space="preserve">)</w:t>
      </w:r>
      <w:r>
        <w:rPr>
          <w:rStyle w:val="CommentTok"/>
        </w:rPr>
        <w:t xml:space="preserve"># name RRHH</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range fa0/1-5</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mode access</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access vlan 10</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range fa0/6-10</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mode access</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access vlan 20</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fa0/23</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mode trunk</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allowed vlan 10,20</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mode trunk</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native vlan 99</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allowed vlan 10,20</w:t>
      </w:r>
    </w:p>
    <w:p>
      <w:pPr>
        <w:pStyle w:val="FirstParagraph"/>
      </w:pPr>
      <w:r>
        <w:rPr>
          <w:b/>
          <w:bCs/>
        </w:rPr>
        <w:t xml:space="preserve">Switch2:</w:t>
      </w:r>
      <w:r>
        <w:t xml:space="preserve"> </w:t>
      </w:r>
      <w:r>
        <w:t xml:space="preserve">(configuración similar: mismas VLANs, mismos puertos access 1-5 → 10 y 6-10 → 20, y el mismo trunk en Fa0/24 con native 99 y</w:t>
      </w:r>
      <w:r>
        <w:t xml:space="preserve"> </w:t>
      </w:r>
      <w:r>
        <w:rPr>
          <w:rStyle w:val="VerbatimChar"/>
        </w:rPr>
        <w:t xml:space="preserve">allowed vlan 10,20</w:t>
      </w:r>
      <w:r>
        <w:t xml:space="preserve">).</w:t>
      </w:r>
    </w:p>
    <w:p>
      <w:pPr>
        <w:pStyle w:val="BodyText"/>
      </w:pPr>
      <w:r>
        <w:rPr>
          <w:b/>
          <w:bCs/>
        </w:rPr>
        <w:t xml:space="preserve">Router:</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w:t>
      </w:r>
      <w:r>
        <w:br/>
      </w:r>
      <w:r>
        <w:rPr>
          <w:rStyle w:val="ExtensionTok"/>
        </w:rPr>
        <w:t xml:space="preserve">Router</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192.168.10.1 255.255.255.0</w:t>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192.168.20.1 255.255.255.0</w:t>
      </w:r>
    </w:p>
    <w:bookmarkEnd w:id="21"/>
    <w:bookmarkStart w:id="22" w:name="diagnóstico-de-native-vlan"/>
    <w:p>
      <w:pPr>
        <w:pStyle w:val="Heading2"/>
      </w:pPr>
      <w:r>
        <w:t xml:space="preserve">2. Diagnóstico de native VLAN</w:t>
      </w:r>
    </w:p>
    <w:p>
      <w:pPr>
        <w:numPr>
          <w:ilvl w:val="0"/>
          <w:numId w:val="1001"/>
        </w:numPr>
      </w:pPr>
      <w:r>
        <w:rPr>
          <w:b/>
          <w:bCs/>
        </w:rPr>
        <w:t xml:space="preserve">Problemas:</w:t>
      </w:r>
      <w:r>
        <w:t xml:space="preserve"> </w:t>
      </w:r>
      <w:r>
        <w:t xml:space="preserve">las tramas sin etiquetar (de la VLAN nativa, incluyendo tráfico de control CDP/VTP/DTP y datos de esa VLAN) se interpretan en la VLAN equivocada en el otro extremo.</w:t>
      </w:r>
    </w:p>
    <w:p>
      <w:pPr>
        <w:pStyle w:val="Compact"/>
        <w:numPr>
          <w:ilvl w:val="1"/>
          <w:numId w:val="1002"/>
        </w:numPr>
      </w:pPr>
      <w:r>
        <w:t xml:space="preserve">Tráfico de control (CDP, VTP) no funciona correctamente entre switches.</w:t>
      </w:r>
    </w:p>
    <w:p>
      <w:pPr>
        <w:pStyle w:val="Compact"/>
        <w:numPr>
          <w:ilvl w:val="1"/>
          <w:numId w:val="1002"/>
        </w:numPr>
      </w:pPr>
      <w:r>
        <w:t xml:space="preserve">Posibles problemas de conectividad en la native VLAN (va y viene a ratos).</w:t>
      </w:r>
    </w:p>
    <w:p>
      <w:pPr>
        <w:pStyle w:val="Compact"/>
        <w:numPr>
          <w:ilvl w:val="1"/>
          <w:numId w:val="1002"/>
        </w:numPr>
      </w:pPr>
      <w:r>
        <w:t xml:space="preserve">Mensajes de error en el log de ambos switches:</w:t>
      </w:r>
      <w:r>
        <w:t xml:space="preserve"> </w:t>
      </w:r>
      <w:r>
        <w:rPr>
          <w:i/>
          <w:iCs/>
        </w:rPr>
        <w:t xml:space="preserve">“</w:t>
      </w:r>
      <w:r>
        <w:rPr>
          <w:i/>
          <w:iCs/>
        </w:rPr>
        <w:t xml:space="preserve">Native VLAN mismatch discovered on Fa0/24</w:t>
      </w:r>
      <w:r>
        <w:rPr>
          <w:i/>
          <w:iCs/>
        </w:rPr>
        <w:t xml:space="preserve">”</w:t>
      </w:r>
      <w:r>
        <w:t xml:space="preserve">.</w:t>
      </w:r>
    </w:p>
    <w:p>
      <w:pPr>
        <w:numPr>
          <w:ilvl w:val="0"/>
          <w:numId w:val="1001"/>
        </w:numPr>
      </w:pPr>
      <w:r>
        <w:rPr>
          <w:b/>
          <w:bCs/>
        </w:rPr>
        <w:t xml:space="preserve">Diagnóstico:</w:t>
      </w:r>
      <w:r>
        <w:t xml:space="preserve"> </w:t>
      </w:r>
      <w:r>
        <w:rPr>
          <w:rStyle w:val="VerbatimChar"/>
        </w:rPr>
        <w:t xml:space="preserve">show interfaces trunk</w:t>
      </w:r>
      <w:r>
        <w:t xml:space="preserve"> </w:t>
      </w:r>
      <w:r>
        <w:t xml:space="preserve">en ambos switches. Muestra la native VLAN de cada extremo y reporta directamente el mismatch.</w:t>
      </w:r>
    </w:p>
    <w:p>
      <w:pPr>
        <w:numPr>
          <w:ilvl w:val="0"/>
          <w:numId w:val="1001"/>
        </w:numPr>
      </w:pPr>
      <w:r>
        <w:rPr>
          <w:b/>
          <w:bCs/>
        </w:rPr>
        <w:t xml:space="preserve">Arreglo sin pérdida:</w:t>
      </w:r>
      <w:r>
        <w:t xml:space="preserve"> </w:t>
      </w:r>
      <w:r>
        <w:t xml:space="preserve">configurar la</w:t>
      </w:r>
      <w:r>
        <w:t xml:space="preserve"> </w:t>
      </w:r>
      <w:r>
        <w:rPr>
          <w:b/>
          <w:bCs/>
        </w:rPr>
        <w:t xml:space="preserve">misma native VLAN en ambos extremos</w:t>
      </w:r>
      <w:r>
        <w:t xml:space="preserve"> </w:t>
      </w:r>
      <w:r>
        <w:t xml:space="preserve">— elegir un número (ej. 99) y ponerlo en ambos:</w:t>
      </w:r>
    </w:p>
    <w:p>
      <w:pPr>
        <w:pStyle w:val="SourceCode"/>
        <w:numPr>
          <w:ilvl w:val="0"/>
          <w:numId w:val="1000"/>
        </w:numPr>
      </w:pPr>
      <w:r>
        <w:rPr>
          <w:rStyle w:val="ExtensionTok"/>
        </w:rPr>
        <w:t xml:space="preserve">Switch2</w:t>
      </w:r>
      <w:r>
        <w:rPr>
          <w:rStyle w:val="ErrorTok"/>
        </w:rPr>
        <w:t xml:space="preserve">(</w:t>
      </w:r>
      <w:r>
        <w:rPr>
          <w:rStyle w:val="ExtensionTok"/>
        </w:rPr>
        <w:t xml:space="preserve">config-if</w:t>
      </w:r>
      <w:r>
        <w:rPr>
          <w:rStyle w:val="KeywordTok"/>
        </w:rPr>
        <w:t xml:space="preserve">)</w:t>
      </w:r>
      <w:r>
        <w:rPr>
          <w:rStyle w:val="CommentTok"/>
        </w:rPr>
        <w:t xml:space="preserve"># switchport trunk native vlan 99</w:t>
      </w:r>
    </w:p>
    <w:p>
      <w:pPr>
        <w:numPr>
          <w:ilvl w:val="0"/>
          <w:numId w:val="1000"/>
        </w:numPr>
      </w:pPr>
      <w:r>
        <w:t xml:space="preserve">El cambio es</w:t>
      </w:r>
      <w:r>
        <w:t xml:space="preserve"> </w:t>
      </w:r>
      <w:r>
        <w:rPr>
          <w:b/>
          <w:bCs/>
        </w:rPr>
        <w:t xml:space="preserve">inmediato</w:t>
      </w:r>
      <w:r>
        <w:t xml:space="preserve">: la native VLAN solo afecta a tramas sin etiquetar. Las VLANs etiquetadas (10, 20, 30) no sufren interrupción durante el cambio.</w:t>
      </w:r>
    </w:p>
    <w:bookmarkEnd w:id="22"/>
    <w:bookmarkStart w:id="23" w:name="diseño-de-vlans-corporativas"/>
    <w:p>
      <w:pPr>
        <w:pStyle w:val="Heading2"/>
      </w:pPr>
      <w:r>
        <w:t xml:space="preserve">3. Diseño de VLANs corporativas</w:t>
      </w:r>
    </w:p>
    <w:p>
      <w:pPr>
        <w:numPr>
          <w:ilvl w:val="0"/>
          <w:numId w:val="1003"/>
        </w:numPr>
      </w:pPr>
      <w:r>
        <w:rPr>
          <w:b/>
          <w:bCs/>
        </w:rPr>
        <w:t xml:space="preserve">Tabla de VLANs:</w:t>
      </w:r>
      <w:r>
        <w:t xml:space="preserve"> </w:t>
      </w:r>
      <w:r>
        <w:t xml:space="preserve">| VLAN | Nombre | Puertos |</w:t>
      </w:r>
      <w:r>
        <w:t xml:space="preserve"> </w:t>
      </w:r>
      <w:r>
        <w:t xml:space="preserve">|——|——–|———|</w:t>
      </w:r>
      <w:r>
        <w:t xml:space="preserve"> </w:t>
      </w:r>
      <w:r>
        <w:t xml:space="preserve">| 10 | Recepción | Planta baja 1-5 |</w:t>
      </w:r>
      <w:r>
        <w:t xml:space="preserve"> </w:t>
      </w:r>
      <w:r>
        <w:t xml:space="preserve">| 20 | Servidores | Planta baja 6-15 |</w:t>
      </w:r>
      <w:r>
        <w:t xml:space="preserve"> </w:t>
      </w:r>
      <w:r>
        <w:t xml:space="preserve">| 30 | Ventas | Planta 1, puertos 1-30 |</w:t>
      </w:r>
      <w:r>
        <w:t xml:space="preserve"> </w:t>
      </w:r>
      <w:r>
        <w:t xml:space="preserve">| 40 | Marketing | Planta 1, puertos 31-45 |</w:t>
      </w:r>
      <w:r>
        <w:t xml:space="preserve"> </w:t>
      </w:r>
      <w:r>
        <w:t xml:space="preserve">| 50 | IT | Planta 2, puertos 1-20 |</w:t>
      </w:r>
      <w:r>
        <w:t xml:space="preserve"> </w:t>
      </w:r>
      <w:r>
        <w:t xml:space="preserve">| 60 | Dirección | Planta 2, puertos 21-25 |</w:t>
      </w:r>
    </w:p>
    <w:p>
      <w:pPr>
        <w:numPr>
          <w:ilvl w:val="0"/>
          <w:numId w:val="1003"/>
        </w:numPr>
      </w:pPr>
      <w:r>
        <w:rPr>
          <w:b/>
          <w:bCs/>
        </w:rPr>
        <w:t xml:space="preserve">Router-on-a-stick:</w:t>
      </w:r>
      <w:r>
        <w:t xml:space="preserve"> </w:t>
      </w:r>
      <w:r>
        <w:t xml:space="preserve">en la planta baja, cerca de los servidores, conectado por un trunk a un puerto del core (puede enrutar todas las VLANs con subinterfaces).</w:t>
      </w:r>
      <w:r>
        <w:t xml:space="preserve"> </w:t>
      </w:r>
      <w:r>
        <w:rPr>
          <w:b/>
          <w:bCs/>
        </w:rPr>
        <w:t xml:space="preserve">Alternativa:</w:t>
      </w:r>
      <w:r>
        <w:t xml:space="preserve"> </w:t>
      </w:r>
      <w:r>
        <w:t xml:space="preserve">switch capa 3 como core en la sala de servidores, haciendo routing entre VLANs internamente con SVIs (se elimina el cuello de botella del router).</w:t>
      </w:r>
    </w:p>
    <w:p>
      <w:pPr>
        <w:numPr>
          <w:ilvl w:val="0"/>
          <w:numId w:val="1003"/>
        </w:numPr>
      </w:pPr>
      <w:r>
        <w:rPr>
          <w:b/>
          <w:bCs/>
        </w:rPr>
        <w:t xml:space="preserve">VLANs en trunks:</w:t>
      </w:r>
      <w:r>
        <w:t xml:space="preserve"> </w:t>
      </w:r>
      <w:r>
        <w:t xml:space="preserve">todas (10, 20, 30, 40, 50, 60) en los trunks del core, con</w:t>
      </w:r>
      <w:r>
        <w:t xml:space="preserve"> </w:t>
      </w:r>
      <w:r>
        <w:rPr>
          <w:b/>
          <w:bCs/>
        </w:rPr>
        <w:t xml:space="preserve">native VLAN cambiada</w:t>
      </w:r>
      <w:r>
        <w:t xml:space="preserve"> </w:t>
      </w:r>
      <w:r>
        <w:t xml:space="preserve">(ej. 999) y</w:t>
      </w:r>
      <w:r>
        <w:t xml:space="preserve"> </w:t>
      </w:r>
      <w:r>
        <w:rPr>
          <w:rStyle w:val="VerbatimChar"/>
          <w:b/>
          <w:bCs/>
        </w:rPr>
        <w:t xml:space="preserve">allowed vlan</w:t>
      </w:r>
      <w:r>
        <w:t xml:space="preserve"> </w:t>
      </w:r>
      <w:r>
        <w:t xml:space="preserve">cubriendo todas. IT necesita acceso a todas las VLANs para administrar.</w:t>
      </w:r>
    </w:p>
    <w:p>
      <w:pPr>
        <w:numPr>
          <w:ilvl w:val="0"/>
          <w:numId w:val="1003"/>
        </w:numPr>
      </w:pPr>
      <w:r>
        <w:rPr>
          <w:b/>
          <w:bCs/>
        </w:rPr>
        <w:t xml:space="preserve">ACLs para limitar Dirección</w:t>
      </w:r>
      <w:r>
        <w:t xml:space="preserve"> </w:t>
      </w:r>
      <w:r>
        <w:t xml:space="preserve">(se aplican en la subinterfaz del router de la VLAN 60):</w:t>
      </w:r>
    </w:p>
    <w:p>
      <w:pPr>
        <w:pStyle w:val="SourceCode"/>
        <w:numPr>
          <w:ilvl w:val="0"/>
          <w:numId w:val="1000"/>
        </w:numPr>
      </w:pPr>
      <w:r>
        <w:rPr>
          <w:rStyle w:val="ExtensionTok"/>
        </w:rPr>
        <w:t xml:space="preserve">access-list</w:t>
      </w:r>
      <w:r>
        <w:rPr>
          <w:rStyle w:val="NormalTok"/>
        </w:rPr>
        <w:t xml:space="preserve"> 101 permit ip 192.168.60.0 0.0.0.255 192.168.20.0 0.0.0.255</w:t>
      </w:r>
      <w:r>
        <w:br/>
      </w:r>
      <w:r>
        <w:rPr>
          <w:rStyle w:val="ExtensionTok"/>
        </w:rPr>
        <w:t xml:space="preserve">access-list</w:t>
      </w:r>
      <w:r>
        <w:rPr>
          <w:rStyle w:val="NormalTok"/>
        </w:rPr>
        <w:t xml:space="preserve"> 101 deny ip 192.168.60.0 0.0.0.255 any</w:t>
      </w:r>
    </w:p>
    <w:p>
      <w:pPr>
        <w:numPr>
          <w:ilvl w:val="0"/>
          <w:numId w:val="1000"/>
        </w:numPr>
      </w:pPr>
      <w:r>
        <w:t xml:space="preserve">Aplicar con</w:t>
      </w:r>
      <w:r>
        <w:t xml:space="preserve"> </w:t>
      </w:r>
      <w:r>
        <w:rPr>
          <w:rStyle w:val="VerbatimChar"/>
        </w:rPr>
        <w:t xml:space="preserve">ip access-group 101 in</w:t>
      </w:r>
      <w:r>
        <w:t xml:space="preserve"> </w:t>
      </w:r>
      <w:r>
        <w:t xml:space="preserve">en la subinterfaz</w:t>
      </w:r>
      <w:r>
        <w:t xml:space="preserve"> </w:t>
      </w:r>
      <w:r>
        <w:rPr>
          <w:rStyle w:val="VerbatimChar"/>
        </w:rPr>
        <w:t xml:space="preserve">Fa0/0.60</w:t>
      </w:r>
      <w:r>
        <w:t xml:space="preserve">. (Detalles finos de ACLs, más adelante.)</w:t>
      </w:r>
    </w:p>
    <w:bookmarkEnd w:id="23"/>
    <w:bookmarkStart w:id="24" w:name="vtp-disaster-recovery"/>
    <w:p>
      <w:pPr>
        <w:pStyle w:val="Heading2"/>
      </w:pPr>
      <w:r>
        <w:t xml:space="preserve">4. VTP disaster recovery</w:t>
      </w:r>
    </w:p>
    <w:p>
      <w:pPr>
        <w:numPr>
          <w:ilvl w:val="0"/>
          <w:numId w:val="1004"/>
        </w:numPr>
      </w:pPr>
      <w:r>
        <w:rPr>
          <w:b/>
          <w:bCs/>
        </w:rPr>
        <w:t xml:space="preserve">Por qué:</w:t>
      </w:r>
      <w:r>
        <w:t xml:space="preserve"> </w:t>
      </w:r>
      <w:r>
        <w:t xml:space="preserve">VTP propaga la base de datos del switch con mayor</w:t>
      </w:r>
      <w:r>
        <w:t xml:space="preserve"> </w:t>
      </w:r>
      <w:r>
        <w:rPr>
          <w:b/>
          <w:bCs/>
        </w:rPr>
        <w:t xml:space="preserve">revision number</w:t>
      </w:r>
      <w:r>
        <w:t xml:space="preserve">. El switch nuevo (rev 500) tiene número más alto que el server actual (rev 100). Al propagar su base de datos (posiblemente vacía), todas las VLANs se borran en la red. Basta un trunk para que el anuncio llegue a todos.</w:t>
      </w:r>
    </w:p>
    <w:p>
      <w:pPr>
        <w:numPr>
          <w:ilvl w:val="0"/>
          <w:numId w:val="1004"/>
        </w:numPr>
      </w:pPr>
      <w:r>
        <w:rPr>
          <w:b/>
          <w:bCs/>
        </w:rPr>
        <w:t xml:space="preserve">Recuperación:</w:t>
      </w:r>
    </w:p>
    <w:p>
      <w:pPr>
        <w:pStyle w:val="Compact"/>
        <w:numPr>
          <w:ilvl w:val="1"/>
          <w:numId w:val="1005"/>
        </w:numPr>
      </w:pPr>
      <w:r>
        <w:rPr>
          <w:b/>
          <w:bCs/>
        </w:rPr>
        <w:t xml:space="preserve">Desconectar el switch problemático inmediatamente</w:t>
      </w:r>
      <w:r>
        <w:t xml:space="preserve"> </w:t>
      </w:r>
      <w:r>
        <w:t xml:space="preserve">(cable del trunk) para frenar la propagación.</w:t>
      </w:r>
    </w:p>
    <w:p>
      <w:pPr>
        <w:pStyle w:val="Compact"/>
        <w:numPr>
          <w:ilvl w:val="1"/>
          <w:numId w:val="1005"/>
        </w:numPr>
      </w:pPr>
      <w:r>
        <w:t xml:space="preserve">Reconfigurar las VLANs manualmente en cada switch (o restaurar un backup de la config).</w:t>
      </w:r>
    </w:p>
    <w:p>
      <w:pPr>
        <w:pStyle w:val="Compact"/>
        <w:numPr>
          <w:ilvl w:val="1"/>
          <w:numId w:val="1005"/>
        </w:numPr>
      </w:pPr>
      <w:r>
        <w:t xml:space="preserve">Cambiar los switches a</w:t>
      </w:r>
      <w:r>
        <w:t xml:space="preserve"> </w:t>
      </w:r>
      <w:r>
        <w:rPr>
          <w:b/>
          <w:bCs/>
        </w:rPr>
        <w:t xml:space="preserve">VTP transparent</w:t>
      </w:r>
      <w:r>
        <w:t xml:space="preserve"> </w:t>
      </w:r>
      <w:r>
        <w:t xml:space="preserve">(o VTPv3 mode off) para que ningún switch pueda volver a hacer esto.</w:t>
      </w:r>
    </w:p>
    <w:p>
      <w:pPr>
        <w:numPr>
          <w:ilvl w:val="0"/>
          <w:numId w:val="1004"/>
        </w:numPr>
      </w:pPr>
      <w:r>
        <w:rPr>
          <w:b/>
          <w:bCs/>
        </w:rPr>
        <w:t xml:space="preserve">Medidas preventivas:</w:t>
      </w:r>
    </w:p>
    <w:p>
      <w:pPr>
        <w:pStyle w:val="Compact"/>
        <w:numPr>
          <w:ilvl w:val="1"/>
          <w:numId w:val="1006"/>
        </w:numPr>
      </w:pPr>
      <w:r>
        <w:t xml:space="preserve">Usar</w:t>
      </w:r>
      <w:r>
        <w:t xml:space="preserve"> </w:t>
      </w:r>
      <w:r>
        <w:rPr>
          <w:b/>
          <w:bCs/>
        </w:rPr>
        <w:t xml:space="preserve">VTP transparent</w:t>
      </w:r>
      <w:r>
        <w:t xml:space="preserve"> </w:t>
      </w:r>
      <w:r>
        <w:t xml:space="preserve">o</w:t>
      </w:r>
      <w:r>
        <w:t xml:space="preserve"> </w:t>
      </w:r>
      <w:r>
        <w:rPr>
          <w:b/>
          <w:bCs/>
        </w:rPr>
        <w:t xml:space="preserve">VTPv3 mode off</w:t>
      </w:r>
      <w:r>
        <w:t xml:space="preserve"> </w:t>
      </w:r>
      <w:r>
        <w:t xml:space="preserve">(no propaga ni procesa anuncios).</w:t>
      </w:r>
    </w:p>
    <w:p>
      <w:pPr>
        <w:pStyle w:val="Compact"/>
        <w:numPr>
          <w:ilvl w:val="1"/>
          <w:numId w:val="1006"/>
        </w:numPr>
      </w:pPr>
      <w:r>
        <w:t xml:space="preserve">Verificar el</w:t>
      </w:r>
      <w:r>
        <w:t xml:space="preserve"> </w:t>
      </w:r>
      <w:r>
        <w:rPr>
          <w:b/>
          <w:bCs/>
        </w:rPr>
        <w:t xml:space="preserve">revision number</w:t>
      </w:r>
      <w:r>
        <w:t xml:space="preserve"> </w:t>
      </w:r>
      <w:r>
        <w:t xml:space="preserve">(</w:t>
      </w:r>
      <w:r>
        <w:rPr>
          <w:rStyle w:val="VerbatimChar"/>
        </w:rPr>
        <w:t xml:space="preserve">show vtp status</w:t>
      </w:r>
      <w:r>
        <w:t xml:space="preserve">) de todo switch antes de enchufarlo.</w:t>
      </w:r>
    </w:p>
    <w:p>
      <w:pPr>
        <w:pStyle w:val="Compact"/>
        <w:numPr>
          <w:ilvl w:val="1"/>
          <w:numId w:val="1006"/>
        </w:numPr>
      </w:pPr>
      <w:r>
        <w:rPr>
          <w:b/>
          <w:bCs/>
        </w:rPr>
        <w:t xml:space="preserve">Resetear</w:t>
      </w:r>
      <w:r>
        <w:t xml:space="preserve"> </w:t>
      </w:r>
      <w:r>
        <w:t xml:space="preserve">la base de datos de cualquier equipo usado:</w:t>
      </w:r>
      <w:r>
        <w:t xml:space="preserve"> </w:t>
      </w:r>
      <w:r>
        <w:rPr>
          <w:rStyle w:val="VerbatimChar"/>
        </w:rPr>
        <w:t xml:space="preserve">delete flash:vlan.dat</w:t>
      </w:r>
      <w:r>
        <w:t xml:space="preserve"> </w:t>
      </w:r>
      <w:r>
        <w:t xml:space="preserve">y reiniciar, antes de conectarlo.</w:t>
      </w:r>
    </w:p>
    <w:p>
      <w:pPr>
        <w:pStyle w:val="Compact"/>
        <w:numPr>
          <w:ilvl w:val="1"/>
          <w:numId w:val="1006"/>
        </w:numPr>
      </w:pPr>
      <w:r>
        <w:t xml:space="preserve">Documentar la base de datos de VLANs (la config es tu backup).</w:t>
      </w:r>
    </w:p>
    <w:bookmarkEnd w:id="24"/>
    <w:bookmarkStart w:id="25" w:name="router-on-a-stick-cuello-de-botella"/>
    <w:p>
      <w:pPr>
        <w:pStyle w:val="Heading2"/>
      </w:pPr>
      <w:r>
        <w:t xml:space="preserve">5. Router-on-a-stick: cuello de botella</w:t>
      </w:r>
    </w:p>
    <w:p>
      <w:pPr>
        <w:numPr>
          <w:ilvl w:val="0"/>
          <w:numId w:val="1007"/>
        </w:numPr>
      </w:pPr>
      <w:r>
        <w:rPr>
          <w:b/>
          <w:bCs/>
        </w:rPr>
        <w:t xml:space="preserve">Cálculo:</w:t>
      </w:r>
      <w:r>
        <w:t xml:space="preserve"> </w:t>
      </w:r>
      <w:r>
        <w:t xml:space="preserve">4 VLANs × 30 Mbps =</w:t>
      </w:r>
      <w:r>
        <w:t xml:space="preserve"> </w:t>
      </w:r>
      <w:r>
        <w:rPr>
          <w:b/>
          <w:bCs/>
        </w:rPr>
        <w:t xml:space="preserve">120 Mbps</w:t>
      </w:r>
      <w:r>
        <w:t xml:space="preserve">. La interfaz FastEthernet (100 Mbps) NO puede soportar 120 Mbps.</w:t>
      </w:r>
      <w:r>
        <w:t xml:space="preserve"> </w:t>
      </w:r>
      <w:r>
        <w:rPr>
          <w:b/>
          <w:bCs/>
        </w:rPr>
        <w:t xml:space="preserve">Sí hay cuello de botella</w:t>
      </w:r>
      <w:r>
        <w:t xml:space="preserve"> </w:t>
      </w:r>
      <w:r>
        <w:t xml:space="preserve">(pérdidas y saturación).</w:t>
      </w:r>
    </w:p>
    <w:p>
      <w:pPr>
        <w:numPr>
          <w:ilvl w:val="0"/>
          <w:numId w:val="1007"/>
        </w:numPr>
      </w:pPr>
      <w:r>
        <w:rPr>
          <w:b/>
          <w:bCs/>
        </w:rPr>
        <w:t xml:space="preserve">Alternativas:</w:t>
      </w:r>
    </w:p>
    <w:p>
      <w:pPr>
        <w:pStyle w:val="Compact"/>
        <w:numPr>
          <w:ilvl w:val="1"/>
          <w:numId w:val="1008"/>
        </w:numPr>
      </w:pPr>
      <w:r>
        <w:rPr>
          <w:b/>
          <w:bCs/>
        </w:rPr>
        <w:t xml:space="preserve">Interfaz GigabitEthernet</w:t>
      </w:r>
      <w:r>
        <w:t xml:space="preserve"> </w:t>
      </w:r>
      <w:r>
        <w:t xml:space="preserve">(1000 Mbps) → 120 Mbps es apenas el 12 % de capacidad.</w:t>
      </w:r>
    </w:p>
    <w:p>
      <w:pPr>
        <w:pStyle w:val="Compact"/>
        <w:numPr>
          <w:ilvl w:val="1"/>
          <w:numId w:val="1008"/>
        </w:numPr>
      </w:pPr>
      <w:r>
        <w:rPr>
          <w:b/>
          <w:bCs/>
        </w:rPr>
        <w:t xml:space="preserve">Switch capa 3 con SVIs</w:t>
      </w:r>
      <w:r>
        <w:t xml:space="preserve"> </w:t>
      </w:r>
      <w:r>
        <w:t xml:space="preserve">→ routing en hardware interno, sin interfaz única de salida.</w:t>
      </w:r>
    </w:p>
    <w:p>
      <w:pPr>
        <w:pStyle w:val="Compact"/>
        <w:numPr>
          <w:ilvl w:val="1"/>
          <w:numId w:val="1008"/>
        </w:numPr>
      </w:pPr>
      <w:r>
        <w:t xml:space="preserve">Dividir las VLANs entre</w:t>
      </w:r>
      <w:r>
        <w:t xml:space="preserve"> </w:t>
      </w:r>
      <w:r>
        <w:rPr>
          <w:b/>
          <w:bCs/>
        </w:rPr>
        <w:t xml:space="preserve">dos interfaces físicas</w:t>
      </w:r>
      <w:r>
        <w:t xml:space="preserve"> </w:t>
      </w:r>
      <w:r>
        <w:t xml:space="preserve">del router (proporcional al tráfico).</w:t>
      </w:r>
    </w:p>
    <w:p>
      <w:pPr>
        <w:numPr>
          <w:ilvl w:val="0"/>
          <w:numId w:val="1007"/>
        </w:numPr>
      </w:pPr>
      <w:r>
        <w:rPr>
          <w:b/>
          <w:bCs/>
        </w:rPr>
        <w:t xml:space="preserve">Con GigabitEthernet:</w:t>
      </w:r>
      <w:r>
        <w:t xml:space="preserve"> </w:t>
      </w:r>
      <w:r>
        <w:t xml:space="preserve">120 Mbps sobre 1000 Mbps =</w:t>
      </w:r>
      <w:r>
        <w:t xml:space="preserve"> </w:t>
      </w:r>
      <w:r>
        <w:rPr>
          <w:b/>
          <w:bCs/>
        </w:rPr>
        <w:t xml:space="preserve">12 % de uso</w:t>
      </w:r>
      <w:r>
        <w:t xml:space="preserve">, sin cuello de botella. Si el tráfico se duplica (240 Mbps), seguimos al 24 %: holgado.</w:t>
      </w:r>
    </w:p>
    <w:bookmarkEnd w:id="25"/>
    <w:bookmarkStart w:id="26" w:name="seguridad-en-vlans"/>
    <w:p>
      <w:pPr>
        <w:pStyle w:val="Heading2"/>
      </w:pPr>
      <w:r>
        <w:t xml:space="preserve">6. Seguridad en VLANs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Riesgo</w:t>
            </w:r>
          </w:p>
        </w:tc>
        <w:tc>
          <w:tcPr/>
          <w:p>
            <w:pPr>
              <w:pStyle w:val="Compact"/>
              <w:jc w:val="left"/>
            </w:pPr>
            <w:r>
              <w:t xml:space="preserve">Mitigación</w:t>
            </w:r>
          </w:p>
        </w:tc>
      </w:tr>
      <w:tr>
        <w:tc>
          <w:tcPr/>
          <w:p>
            <w:pPr>
              <w:pStyle w:val="Compact"/>
              <w:jc w:val="left"/>
            </w:pPr>
            <w:r>
              <w:t xml:space="preserve">1.</w:t>
            </w:r>
            <w:r>
              <w:t xml:space="preserve"> </w:t>
            </w:r>
            <w:r>
              <w:rPr>
                <w:b/>
                <w:bCs/>
              </w:rPr>
              <w:t xml:space="preserve">VLAN Hopping por DTP</w:t>
            </w:r>
            <w:r>
              <w:t xml:space="preserve">: el atacante negocia un trunk (</w:t>
            </w:r>
            <w:r>
              <w:rPr>
                <w:rStyle w:val="VerbatimChar"/>
              </w:rPr>
              <w:t xml:space="preserve">dynamic desirable</w:t>
            </w:r>
            <w:r>
              <w:t xml:space="preserve">) y recibe todas las VLANs</w:t>
            </w:r>
          </w:p>
        </w:tc>
        <w:tc>
          <w:tcPr/>
          <w:p>
            <w:pPr>
              <w:pStyle w:val="Compact"/>
              <w:jc w:val="left"/>
            </w:pPr>
            <w:r>
              <w:rPr>
                <w:rStyle w:val="VerbatimChar"/>
              </w:rPr>
              <w:t xml:space="preserve">switchport mode access</w:t>
            </w:r>
            <w:r>
              <w:t xml:space="preserve"> </w:t>
            </w:r>
            <w:r>
              <w:t xml:space="preserve">+</w:t>
            </w:r>
            <w:r>
              <w:t xml:space="preserve"> </w:t>
            </w:r>
            <w:r>
              <w:rPr>
                <w:rStyle w:val="VerbatimChar"/>
              </w:rPr>
              <w:t xml:space="preserve">switchport nonegotiate</w:t>
            </w:r>
            <w:r>
              <w:t xml:space="preserve">; puertos libres con</w:t>
            </w:r>
            <w:r>
              <w:t xml:space="preserve"> </w:t>
            </w:r>
            <w:r>
              <w:rPr>
                <w:rStyle w:val="VerbatimChar"/>
              </w:rPr>
              <w:t xml:space="preserve">shutdown</w:t>
            </w:r>
          </w:p>
        </w:tc>
      </w:tr>
      <w:tr>
        <w:tc>
          <w:tcPr/>
          <w:p>
            <w:pPr>
              <w:pStyle w:val="Compact"/>
              <w:jc w:val="left"/>
            </w:pPr>
            <w:r>
              <w:t xml:space="preserve">2.</w:t>
            </w:r>
            <w:r>
              <w:t xml:space="preserve"> </w:t>
            </w:r>
            <w:r>
              <w:rPr>
                <w:b/>
                <w:bCs/>
              </w:rPr>
              <w:t xml:space="preserve">Double tagging en la native VLAN</w:t>
            </w:r>
            <w:r>
              <w:t xml:space="preserve">: el atacante manda una trama con doble etiqueta 802.1Q y la segunda etiqueta llega a otra VLAN</w:t>
            </w:r>
          </w:p>
        </w:tc>
        <w:tc>
          <w:tcPr/>
          <w:p>
            <w:pPr>
              <w:pStyle w:val="Compact"/>
              <w:jc w:val="left"/>
            </w:pPr>
            <w:r>
              <w:t xml:space="preserve">Native VLAN</w:t>
            </w:r>
            <w:r>
              <w:t xml:space="preserve"> </w:t>
            </w:r>
            <w:r>
              <w:rPr>
                <w:b/>
                <w:bCs/>
              </w:rPr>
              <w:t xml:space="preserve">≠ 1</w:t>
            </w:r>
            <w:r>
              <w:t xml:space="preserve"> </w:t>
            </w:r>
            <w:r>
              <w:t xml:space="preserve">y</w:t>
            </w:r>
            <w:r>
              <w:t xml:space="preserve"> </w:t>
            </w:r>
            <w:r>
              <w:rPr>
                <w:b/>
                <w:bCs/>
              </w:rPr>
              <w:t xml:space="preserve">sin datos en la native</w:t>
            </w:r>
            <w:r>
              <w:t xml:space="preserve">; segmentar físicamente zonas sensibles</w:t>
            </w:r>
          </w:p>
        </w:tc>
      </w:tr>
      <w:tr>
        <w:tc>
          <w:tcPr/>
          <w:p>
            <w:pPr>
              <w:pStyle w:val="Compact"/>
              <w:jc w:val="left"/>
            </w:pPr>
            <w:r>
              <w:t xml:space="preserve">3.</w:t>
            </w:r>
            <w:r>
              <w:t xml:space="preserve"> </w:t>
            </w:r>
            <w:r>
              <w:rPr>
                <w:b/>
                <w:bCs/>
              </w:rPr>
              <w:t xml:space="preserve">VTP como arma</w:t>
            </w:r>
            <w:r>
              <w:t xml:space="preserve">: un switch con revision number mayor anuncia su base de datos (vacía) y borra VLANs</w:t>
            </w:r>
          </w:p>
        </w:tc>
        <w:tc>
          <w:tcPr/>
          <w:p>
            <w:pPr>
              <w:pStyle w:val="Compact"/>
              <w:jc w:val="left"/>
            </w:pPr>
            <w:r>
              <w:t xml:space="preserve">VTP transparent / VTPv3 off, verificar</w:t>
            </w:r>
            <w:r>
              <w:t xml:space="preserve"> </w:t>
            </w:r>
            <w:r>
              <w:rPr>
                <w:rStyle w:val="VerbatimChar"/>
              </w:rPr>
              <w:t xml:space="preserve">show vtp status</w:t>
            </w:r>
            <w:r>
              <w:t xml:space="preserve"> </w:t>
            </w:r>
            <w:r>
              <w:t xml:space="preserve">antes de conectar equipo</w:t>
            </w:r>
          </w:p>
        </w:tc>
      </w:tr>
    </w:tbl>
    <w:bookmarkEnd w:id="26"/>
    <w:bookmarkStart w:id="27" w:name="vlan-hopping-y-hardening"/>
    <w:p>
      <w:pPr>
        <w:pStyle w:val="Heading2"/>
      </w:pPr>
      <w:r>
        <w:t xml:space="preserve">7. VLAN hopping y hardening</w:t>
      </w:r>
    </w:p>
    <w:p>
      <w:pPr>
        <w:pStyle w:val="Compact"/>
        <w:numPr>
          <w:ilvl w:val="0"/>
          <w:numId w:val="1009"/>
        </w:numPr>
      </w:pPr>
      <w:r>
        <w:rPr>
          <w:b/>
          <w:bCs/>
        </w:rPr>
        <w:t xml:space="preserve">Los dos vectores de ataque:</w:t>
      </w:r>
    </w:p>
    <w:p>
      <w:pPr>
        <w:pStyle w:val="Compact"/>
        <w:numPr>
          <w:ilvl w:val="1"/>
          <w:numId w:val="1010"/>
        </w:numPr>
      </w:pPr>
      <w:r>
        <w:rPr>
          <w:b/>
          <w:bCs/>
        </w:rPr>
        <w:t xml:space="preserve">Negociación de trunk por DTP:</w:t>
      </w:r>
      <w:r>
        <w:t xml:space="preserve"> </w:t>
      </w:r>
      <w:r>
        <w:t xml:space="preserve">un portátil conectado a un puerto en modo</w:t>
      </w:r>
      <w:r>
        <w:t xml:space="preserve"> </w:t>
      </w:r>
      <w:r>
        <w:rPr>
          <w:rStyle w:val="VerbatimChar"/>
        </w:rPr>
        <w:t xml:space="preserve">dynamic desirable</w:t>
      </w:r>
      <w:r>
        <w:t xml:space="preserve"> </w:t>
      </w:r>
      <w:r>
        <w:t xml:space="preserve">(o</w:t>
      </w:r>
      <w:r>
        <w:t xml:space="preserve"> </w:t>
      </w:r>
      <w:r>
        <w:rPr>
          <w:rStyle w:val="VerbatimChar"/>
        </w:rPr>
        <w:t xml:space="preserve">dynamic auto</w:t>
      </w:r>
      <w:r>
        <w:t xml:space="preserve"> </w:t>
      </w:r>
      <w:r>
        <w:t xml:space="preserve">si el portátil pide) tramita el protocolo DTP y consigue que el puerto se convierta en</w:t>
      </w:r>
      <w:r>
        <w:t xml:space="preserve"> </w:t>
      </w:r>
      <w:r>
        <w:rPr>
          <w:b/>
          <w:bCs/>
        </w:rPr>
        <w:t xml:space="preserve">trunk</w:t>
      </w:r>
      <w:r>
        <w:t xml:space="preserve">. A partir de ahí, todas las VLANs que cruzan el trunk quedan a su alcance.</w:t>
      </w:r>
    </w:p>
    <w:p>
      <w:pPr>
        <w:pStyle w:val="Compact"/>
        <w:numPr>
          <w:ilvl w:val="1"/>
          <w:numId w:val="1010"/>
        </w:numPr>
      </w:pPr>
      <w:r>
        <w:rPr>
          <w:b/>
          <w:bCs/>
        </w:rPr>
        <w:t xml:space="preserve">Double tagging:</w:t>
      </w:r>
      <w:r>
        <w:t xml:space="preserve"> </w:t>
      </w:r>
      <w:r>
        <w:t xml:space="preserve">el atacante envía una trama con</w:t>
      </w:r>
      <w:r>
        <w:t xml:space="preserve"> </w:t>
      </w:r>
      <w:r>
        <w:rPr>
          <w:b/>
          <w:bCs/>
        </w:rPr>
        <w:t xml:space="preserve">dos etiquetas 802.1Q</w:t>
      </w:r>
      <w:r>
        <w:t xml:space="preserve"> </w:t>
      </w:r>
      <w:r>
        <w:t xml:space="preserve">(a menudo con la native VLAN). El primer switch elimina la primera etiqueta (la trata como native) y la reenvía por el trunk; el segundo switch ve la segunda etiqueta y la entrega en la</w:t>
      </w:r>
      <w:r>
        <w:t xml:space="preserve"> </w:t>
      </w:r>
      <w:r>
        <w:rPr>
          <w:b/>
          <w:bCs/>
        </w:rPr>
        <w:t xml:space="preserve">VLAN objetivo</w:t>
      </w:r>
      <w:r>
        <w:t xml:space="preserve">. El atacante nunca llega a ser trunk ni a hablar directamente: salta a la VLAN objetivo de forma encubierta.</w:t>
      </w:r>
    </w:p>
    <w:p>
      <w:pPr>
        <w:pStyle w:val="Compact"/>
        <w:numPr>
          <w:ilvl w:val="0"/>
          <w:numId w:val="1009"/>
        </w:numPr>
      </w:pPr>
      <w:r>
        <w:rPr>
          <w:b/>
          <w:bCs/>
        </w:rPr>
        <w:t xml:space="preserve">Tres mitigaciones concretas:</w:t>
      </w:r>
    </w:p>
    <w:p>
      <w:pPr>
        <w:pStyle w:val="Compact"/>
        <w:numPr>
          <w:ilvl w:val="1"/>
          <w:numId w:val="1011"/>
        </w:numPr>
      </w:pPr>
      <w:r>
        <w:rPr>
          <w:b/>
          <w:bCs/>
        </w:rPr>
        <w:t xml:space="preserve">Apagar DTP en puertos de usuario:</w:t>
      </w:r>
      <w:r>
        <w:t xml:space="preserve"> </w:t>
      </w:r>
      <w:r>
        <w:rPr>
          <w:rStyle w:val="VerbatimChar"/>
        </w:rPr>
        <w:t xml:space="preserve">switchport mode access</w:t>
      </w:r>
      <w:r>
        <w:t xml:space="preserve"> </w:t>
      </w:r>
      <w:r>
        <w:t xml:space="preserve">+</w:t>
      </w:r>
      <w:r>
        <w:t xml:space="preserve"> </w:t>
      </w:r>
      <w:r>
        <w:rPr>
          <w:rStyle w:val="VerbatimChar"/>
        </w:rPr>
        <w:t xml:space="preserve">switchport nonegotiate</w:t>
      </w:r>
      <w:r>
        <w:t xml:space="preserve"> </w:t>
      </w:r>
      <w:r>
        <w:t xml:space="preserve">(y</w:t>
      </w:r>
      <w:r>
        <w:t xml:space="preserve"> </w:t>
      </w:r>
      <w:r>
        <w:rPr>
          <w:rStyle w:val="VerbatimChar"/>
        </w:rPr>
        <w:t xml:space="preserve">shutdown</w:t>
      </w:r>
      <w:r>
        <w:t xml:space="preserve"> </w:t>
      </w:r>
      <w:r>
        <w:t xml:space="preserve">en los puertos no usados) → el atacante no puede negociar un trunk.</w:t>
      </w:r>
    </w:p>
    <w:p>
      <w:pPr>
        <w:pStyle w:val="Compact"/>
        <w:numPr>
          <w:ilvl w:val="1"/>
          <w:numId w:val="1011"/>
        </w:numPr>
      </w:pPr>
      <w:r>
        <w:rPr>
          <w:b/>
          <w:bCs/>
        </w:rPr>
        <w:t xml:space="preserve">Cambiar la native VLAN y no usarla para datos:</w:t>
      </w:r>
      <w:r>
        <w:t xml:space="preserve"> </w:t>
      </w:r>
      <w:r>
        <w:rPr>
          <w:rStyle w:val="VerbatimChar"/>
        </w:rPr>
        <w:t xml:space="preserve">switchport trunk native vlan 99</w:t>
      </w:r>
      <w:r>
        <w:t xml:space="preserve"> </w:t>
      </w:r>
      <w:r>
        <w:t xml:space="preserve">(o 999) en TODOS los trunks, y usar VLANs de datos distintas de la native → el double tagging pierde su puerta de entrada.</w:t>
      </w:r>
    </w:p>
    <w:p>
      <w:pPr>
        <w:pStyle w:val="Compact"/>
        <w:numPr>
          <w:ilvl w:val="1"/>
          <w:numId w:val="1011"/>
        </w:numPr>
      </w:pPr>
      <w:r>
        <w:rPr>
          <w:b/>
          <w:bCs/>
        </w:rPr>
        <w:t xml:space="preserve">Limitar y segmentar:</w:t>
      </w:r>
      <w:r>
        <w:t xml:space="preserve"> </w:t>
      </w:r>
      <w:r>
        <w:rPr>
          <w:rStyle w:val="VerbatimChar"/>
        </w:rPr>
        <w:t xml:space="preserve">switchport trunk allowed vlan 10,20,30</w:t>
      </w:r>
      <w:r>
        <w:t xml:space="preserve"> </w:t>
      </w:r>
      <w:r>
        <w:t xml:space="preserve">para restringir qué VLANs cruzan cada trunk, y</w:t>
      </w:r>
      <w:r>
        <w:t xml:space="preserve"> </w:t>
      </w:r>
      <w:r>
        <w:rPr>
          <w:b/>
          <w:bCs/>
        </w:rPr>
        <w:t xml:space="preserve">VTP transparent / VTPv3 off</w:t>
      </w:r>
      <w:r>
        <w:t xml:space="preserve"> </w:t>
      </w:r>
      <w:r>
        <w:t xml:space="preserve">para que un switch rogue no arrase la base de datos.</w:t>
      </w:r>
    </w:p>
    <w:bookmarkEnd w:id="27"/>
    <w:bookmarkStart w:id="28" w:name="inter-vlan-con-svi-paso-a-paso"/>
    <w:p>
      <w:pPr>
        <w:pStyle w:val="Heading2"/>
      </w:pPr>
      <w:r>
        <w:t xml:space="preserve">8. Inter-VLAN con SVI paso a paso</w:t>
      </w:r>
    </w:p>
    <w:p>
      <w:pPr>
        <w:pStyle w:val="FirstParagraph"/>
      </w:pPr>
      <w:r>
        <w:rPr>
          <w:b/>
          <w:bCs/>
        </w:rPr>
        <w:t xml:space="preserve">(Se asume que los puertos access de las VLANs 10/20/30 ya están asignados.)</w:t>
      </w:r>
    </w:p>
    <w:p>
      <w:pPr>
        <w:pStyle w:val="Compact"/>
        <w:numPr>
          <w:ilvl w:val="0"/>
          <w:numId w:val="1012"/>
        </w:numPr>
      </w:pPr>
      <w:r>
        <w:rPr>
          <w:b/>
          <w:bCs/>
        </w:rPr>
        <w:t xml:space="preserve">Creación de VLANs:</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10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Ventas</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20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RRHH</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30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IT</w:t>
      </w:r>
    </w:p>
    <w:p>
      <w:pPr>
        <w:pStyle w:val="Compact"/>
        <w:numPr>
          <w:ilvl w:val="0"/>
          <w:numId w:val="1013"/>
        </w:numPr>
      </w:pPr>
      <w:r>
        <w:rPr>
          <w:b/>
          <w:bCs/>
        </w:rPr>
        <w:t xml:space="preserve">Activar el routing global:</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routing</w:t>
      </w:r>
    </w:p>
    <w:p>
      <w:pPr>
        <w:pStyle w:val="Compact"/>
        <w:numPr>
          <w:ilvl w:val="0"/>
          <w:numId w:val="1014"/>
        </w:numPr>
      </w:pPr>
      <w:r>
        <w:rPr>
          <w:b/>
          <w:bCs/>
        </w:rPr>
        <w:t xml:space="preserve">SVIs (uno por VLAN):</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10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192.168.10.1 255.255.255.0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20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192.168.20.1 255.255.255.0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30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192.168.30.1 255.255.255.0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pStyle w:val="Compact"/>
        <w:numPr>
          <w:ilvl w:val="0"/>
          <w:numId w:val="1015"/>
        </w:numPr>
      </w:pPr>
      <w:r>
        <w:rPr>
          <w:b/>
          <w:bCs/>
        </w:rPr>
        <w:t xml:space="preserve">Gateway de cada PC: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VLAN</w:t>
            </w:r>
          </w:p>
        </w:tc>
        <w:tc>
          <w:tcPr/>
          <w:p>
            <w:pPr>
              <w:pStyle w:val="Compact"/>
              <w:jc w:val="left"/>
            </w:pPr>
            <w:r>
              <w:t xml:space="preserve">Subred</w:t>
            </w:r>
          </w:p>
        </w:tc>
        <w:tc>
          <w:tcPr/>
          <w:p>
            <w:pPr>
              <w:pStyle w:val="Compact"/>
              <w:jc w:val="left"/>
            </w:pPr>
            <w:r>
              <w:t xml:space="preserve">Gateway (IP del SVI)</w:t>
            </w:r>
          </w:p>
        </w:tc>
      </w:tr>
      <w:tr>
        <w:tc>
          <w:tcPr/>
          <w:p>
            <w:pPr>
              <w:pStyle w:val="Compact"/>
              <w:jc w:val="left"/>
            </w:pPr>
            <w:r>
              <w:t xml:space="preserve">10 Ventas</w:t>
            </w:r>
          </w:p>
        </w:tc>
        <w:tc>
          <w:tcPr/>
          <w:p>
            <w:pPr>
              <w:pStyle w:val="Compact"/>
              <w:jc w:val="left"/>
            </w:pPr>
            <w:r>
              <w:t xml:space="preserve">192.168.10.0/24</w:t>
            </w:r>
          </w:p>
        </w:tc>
        <w:tc>
          <w:tcPr/>
          <w:p>
            <w:pPr>
              <w:pStyle w:val="Compact"/>
              <w:jc w:val="left"/>
            </w:pPr>
            <w:r>
              <w:t xml:space="preserve">192.168.10.1</w:t>
            </w:r>
          </w:p>
        </w:tc>
      </w:tr>
      <w:tr>
        <w:tc>
          <w:tcPr/>
          <w:p>
            <w:pPr>
              <w:pStyle w:val="Compact"/>
              <w:jc w:val="left"/>
            </w:pPr>
            <w:r>
              <w:t xml:space="preserve">20 RRHH</w:t>
            </w:r>
          </w:p>
        </w:tc>
        <w:tc>
          <w:tcPr/>
          <w:p>
            <w:pPr>
              <w:pStyle w:val="Compact"/>
              <w:jc w:val="left"/>
            </w:pPr>
            <w:r>
              <w:t xml:space="preserve">192.168.20.0/24</w:t>
            </w:r>
          </w:p>
        </w:tc>
        <w:tc>
          <w:tcPr/>
          <w:p>
            <w:pPr>
              <w:pStyle w:val="Compact"/>
              <w:jc w:val="left"/>
            </w:pPr>
            <w:r>
              <w:t xml:space="preserve">192.168.20.1</w:t>
            </w:r>
          </w:p>
        </w:tc>
      </w:tr>
      <w:tr>
        <w:tc>
          <w:tcPr/>
          <w:p>
            <w:pPr>
              <w:pStyle w:val="Compact"/>
              <w:jc w:val="left"/>
            </w:pPr>
            <w:r>
              <w:t xml:space="preserve">30 IT</w:t>
            </w:r>
          </w:p>
        </w:tc>
        <w:tc>
          <w:tcPr/>
          <w:p>
            <w:pPr>
              <w:pStyle w:val="Compact"/>
              <w:jc w:val="left"/>
            </w:pPr>
            <w:r>
              <w:t xml:space="preserve">192.168.30.0/24</w:t>
            </w:r>
          </w:p>
        </w:tc>
        <w:tc>
          <w:tcPr/>
          <w:p>
            <w:pPr>
              <w:pStyle w:val="Compact"/>
              <w:jc w:val="left"/>
            </w:pPr>
            <w:r>
              <w:t xml:space="preserve">192.168.30.1</w:t>
            </w:r>
          </w:p>
        </w:tc>
      </w:tr>
    </w:tbl>
    <w:p>
      <w:pPr>
        <w:pStyle w:val="BodyText"/>
      </w:pPr>
      <w:r>
        <w:rPr>
          <w:b/>
          <w:bCs/>
        </w:rPr>
        <w:t xml:space="preserve">Verificación:</w:t>
      </w:r>
      <w:r>
        <w:t xml:space="preserve"> </w:t>
      </w:r>
      <w:r>
        <w:t xml:space="preserve">comprueba que el SVI esté Up/Up (</w:t>
      </w:r>
      <w:r>
        <w:rPr>
          <w:rStyle w:val="VerbatimChar"/>
        </w:rPr>
        <w:t xml:space="preserve">show ip interface brief</w:t>
      </w:r>
      <w:r>
        <w:t xml:space="preserve">), revisa que las VLANs existan en</w:t>
      </w:r>
      <w:r>
        <w:t xml:space="preserve"> </w:t>
      </w:r>
      <w:r>
        <w:rPr>
          <w:rStyle w:val="VerbatimChar"/>
        </w:rPr>
        <w:t xml:space="preserve">show vlan brief</w:t>
      </w:r>
      <w:r>
        <w:t xml:space="preserve"> </w:t>
      </w:r>
      <w:r>
        <w:t xml:space="preserve">y prueba la conectividad con</w:t>
      </w:r>
      <w:r>
        <w:t xml:space="preserve"> </w:t>
      </w:r>
      <w:r>
        <w:rPr>
          <w:rStyle w:val="VerbatimChar"/>
        </w:rPr>
        <w:t xml:space="preserve">ping</w:t>
      </w:r>
      <w:r>
        <w:t xml:space="preserve"> </w:t>
      </w:r>
      <w:r>
        <w:t xml:space="preserve">entre SVIs (ej. desde el SVI 10 contra 192.168.20.1). Si los SVIs están Up/Up pero no enrutan, el culpable es el comando</w:t>
      </w:r>
      <w:r>
        <w:t xml:space="preserve"> </w:t>
      </w:r>
      <w:r>
        <w:rPr>
          <w:rStyle w:val="VerbatimChar"/>
        </w:rPr>
        <w:t xml:space="preserve">ip routing</w:t>
      </w:r>
      <w:r>
        <w:t xml:space="preserve"> </w:t>
      </w:r>
      <w:r>
        <w:t xml:space="preserve">olvidado.</w:t>
      </w:r>
    </w:p>
    <w:bookmarkEnd w:id="28"/>
    <w:bookmarkStart w:id="29" w:name="dhcp-por-vlan-sin-teclear-ips"/>
    <w:p>
      <w:pPr>
        <w:pStyle w:val="Heading2"/>
      </w:pPr>
      <w:r>
        <w:t xml:space="preserve">9. DHCP por VLAN sin teclear IPs</w:t>
      </w:r>
    </w:p>
    <w:p>
      <w:pPr>
        <w:pStyle w:val="Compact"/>
        <w:numPr>
          <w:ilvl w:val="0"/>
          <w:numId w:val="1016"/>
        </w:numPr>
      </w:pPr>
      <w:r>
        <w:rPr>
          <w:b/>
          <w:bCs/>
        </w:rPr>
        <w:t xml:space="preserve">Pools (en el switch capa 3):</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dhcp excluded-address 192.168.10.1 192.168.10.10</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dhcp excluded-address 192.168.20.1 192.168.20.10</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dhcp pool VENTAS</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network 192.168.10.0 255.255.255.0</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default-router 192.168.10.1</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dns-server 8.8.8.8</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dhcp pool RRHH</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network 192.168.20.0 255.255.255.0</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default-router 192.168.20.1</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dns-server 8.8.8.8</w:t>
      </w:r>
    </w:p>
    <w:p>
      <w:pPr>
        <w:numPr>
          <w:ilvl w:val="0"/>
          <w:numId w:val="1017"/>
        </w:numPr>
      </w:pPr>
      <w:r>
        <w:rPr>
          <w:b/>
          <w:bCs/>
        </w:rPr>
        <w:t xml:space="preserve">Exclusión:</w:t>
      </w:r>
      <w:r>
        <w:t xml:space="preserve"> </w:t>
      </w:r>
      <w:r>
        <w:t xml:space="preserve">el rango</w:t>
      </w:r>
      <w:r>
        <w:t xml:space="preserve"> </w:t>
      </w:r>
      <w:r>
        <w:rPr>
          <w:rStyle w:val="VerbatimChar"/>
        </w:rPr>
        <w:t xml:space="preserve">.1</w:t>
      </w:r>
      <w:r>
        <w:t xml:space="preserve"> </w:t>
      </w:r>
      <w:r>
        <w:t xml:space="preserve">a</w:t>
      </w:r>
      <w:r>
        <w:t xml:space="preserve"> </w:t>
      </w:r>
      <w:r>
        <w:rPr>
          <w:rStyle w:val="VerbatimChar"/>
        </w:rPr>
        <w:t xml:space="preserve">.10</w:t>
      </w:r>
      <w:r>
        <w:t xml:space="preserve"> </w:t>
      </w:r>
      <w:r>
        <w:t xml:space="preserve">de cada subred (el</w:t>
      </w:r>
      <w:r>
        <w:t xml:space="preserve"> </w:t>
      </w:r>
      <w:r>
        <w:rPr>
          <w:rStyle w:val="VerbatimChar"/>
        </w:rPr>
        <w:t xml:space="preserve">.1</w:t>
      </w:r>
      <w:r>
        <w:t xml:space="preserve"> </w:t>
      </w:r>
      <w:r>
        <w:t xml:space="preserve">es el SVI/gateway). Sin la exclusión, DHCP puede entregar</w:t>
      </w:r>
      <w:r>
        <w:t xml:space="preserve"> </w:t>
      </w:r>
      <w:r>
        <w:rPr>
          <w:rStyle w:val="VerbatimChar"/>
        </w:rPr>
        <w:t xml:space="preserve">192.168.10.1</w:t>
      </w:r>
      <w:r>
        <w:t xml:space="preserve"> </w:t>
      </w:r>
      <w:r>
        <w:t xml:space="preserve">a un PC: dos equipos con la misma IP, el gateway</w:t>
      </w:r>
      <w:r>
        <w:t xml:space="preserve"> </w:t>
      </w:r>
      <w:r>
        <w:t xml:space="preserve">“</w:t>
      </w:r>
      <w:r>
        <w:t xml:space="preserve">ocupado</w:t>
      </w:r>
      <w:r>
        <w:t xml:space="preserve">”</w:t>
      </w:r>
      <w:r>
        <w:t xml:space="preserve"> </w:t>
      </w:r>
      <w:r>
        <w:t xml:space="preserve">y conflictos que son un dolor de localizar.</w:t>
      </w:r>
    </w:p>
    <w:p>
      <w:pPr>
        <w:numPr>
          <w:ilvl w:val="0"/>
          <w:numId w:val="1017"/>
        </w:numPr>
      </w:pPr>
      <w:r>
        <w:rPr>
          <w:b/>
          <w:bCs/>
        </w:rPr>
        <w:t xml:space="preserve">Relay:</w:t>
      </w:r>
      <w:r>
        <w:t xml:space="preserve"> </w:t>
      </w:r>
      <w:r>
        <w:rPr>
          <w:rStyle w:val="VerbatimChar"/>
        </w:rPr>
        <w:t xml:space="preserve">ip helper-address 192.168.30.10</w:t>
      </w:r>
      <w:r>
        <w:t xml:space="preserve"> </w:t>
      </w:r>
      <w:r>
        <w:t xml:space="preserve">en</w:t>
      </w:r>
      <w:r>
        <w:t xml:space="preserve"> </w:t>
      </w:r>
      <w:r>
        <w:rPr>
          <w:rStyle w:val="VerbatimChar"/>
        </w:rPr>
        <w:t xml:space="preserve">interface vlan 10</w:t>
      </w:r>
      <w:r>
        <w:t xml:space="preserve"> </w:t>
      </w:r>
      <w:r>
        <w:t xml:space="preserve">y en</w:t>
      </w:r>
      <w:r>
        <w:t xml:space="preserve"> </w:t>
      </w:r>
      <w:r>
        <w:rPr>
          <w:rStyle w:val="VerbatimChar"/>
        </w:rPr>
        <w:t xml:space="preserve">interface vlan 20</w:t>
      </w:r>
      <w:r>
        <w:t xml:space="preserve">. Sin esa línea, el DISCOVER del PC es broadcast y</w:t>
      </w:r>
      <w:r>
        <w:t xml:space="preserve"> </w:t>
      </w:r>
      <w:r>
        <w:rPr>
          <w:b/>
          <w:bCs/>
        </w:rPr>
        <w:t xml:space="preserve">no cruza el router</w:t>
      </w:r>
      <w:r>
        <w:t xml:space="preserve"> </w:t>
      </w:r>
      <w:r>
        <w:t xml:space="preserve">(el broadcast se queda en su VLAN); el servidor de la VLAN 30 nunca lo ve y el PC acaba en APIPA.</w:t>
      </w:r>
    </w:p>
    <w:p>
      <w:pPr>
        <w:numPr>
          <w:ilvl w:val="0"/>
          <w:numId w:val="1017"/>
        </w:numPr>
      </w:pPr>
      <w:r>
        <w:rPr>
          <w:b/>
          <w:bCs/>
        </w:rPr>
        <w:t xml:space="preserve">Diagnóstico en orden:</w:t>
      </w:r>
    </w:p>
    <w:p>
      <w:pPr>
        <w:pStyle w:val="Compact"/>
        <w:numPr>
          <w:ilvl w:val="1"/>
          <w:numId w:val="1018"/>
        </w:numPr>
      </w:pPr>
      <w:r>
        <w:rPr>
          <w:rStyle w:val="VerbatimChar"/>
        </w:rPr>
        <w:t xml:space="preserve">show ip dhcp pool</w:t>
      </w:r>
      <w:r>
        <w:t xml:space="preserve"> </w:t>
      </w:r>
      <w:r>
        <w:t xml:space="preserve">→ ¿existe el pool VENTAS y su</w:t>
      </w:r>
      <w:r>
        <w:t xml:space="preserve"> </w:t>
      </w:r>
      <w:r>
        <w:rPr>
          <w:rStyle w:val="VerbatimChar"/>
        </w:rPr>
        <w:t xml:space="preserve">network</w:t>
      </w:r>
      <w:r>
        <w:t xml:space="preserve"> </w:t>
      </w:r>
      <w:r>
        <w:t xml:space="preserve">es 192.168.10.0/24? ¿Hay IPs libres?</w:t>
      </w:r>
    </w:p>
    <w:p>
      <w:pPr>
        <w:pStyle w:val="Compact"/>
        <w:numPr>
          <w:ilvl w:val="1"/>
          <w:numId w:val="1018"/>
        </w:numPr>
      </w:pPr>
      <w:r>
        <w:rPr>
          <w:rStyle w:val="VerbatimChar"/>
        </w:rPr>
        <w:t xml:space="preserve">show ip interface brief</w:t>
      </w:r>
      <w:r>
        <w:t xml:space="preserve"> </w:t>
      </w:r>
      <w:r>
        <w:t xml:space="preserve">→ ¿la SVI de la VLAN 10 está Up/Up?</w:t>
      </w:r>
    </w:p>
    <w:p>
      <w:pPr>
        <w:pStyle w:val="Compact"/>
        <w:numPr>
          <w:ilvl w:val="1"/>
          <w:numId w:val="1018"/>
        </w:numPr>
      </w:pPr>
      <w:r>
        <w:rPr>
          <w:rStyle w:val="VerbatimChar"/>
        </w:rPr>
        <w:t xml:space="preserve">show ip helper-address</w:t>
      </w:r>
      <w:r>
        <w:t xml:space="preserve"> </w:t>
      </w:r>
      <w:r>
        <w:t xml:space="preserve">(o revisar la config de la SVI) → ¿está el</w:t>
      </w:r>
      <w:r>
        <w:t xml:space="preserve"> </w:t>
      </w:r>
      <w:r>
        <w:rPr>
          <w:rStyle w:val="VerbatimChar"/>
        </w:rPr>
        <w:t xml:space="preserve">ip helper-address 192.168.30.10</w:t>
      </w:r>
      <w:r>
        <w:t xml:space="preserve">? Y en el switch del PC:</w:t>
      </w:r>
      <w:r>
        <w:t xml:space="preserve"> </w:t>
      </w:r>
      <w:r>
        <w:rPr>
          <w:rStyle w:val="VerbatimChar"/>
        </w:rPr>
        <w:t xml:space="preserve">show vlan brief</w:t>
      </w:r>
      <w:r>
        <w:t xml:space="preserve"> </w:t>
      </w:r>
      <w:r>
        <w:t xml:space="preserve">→ ¿el puerto está en la VLAN 10?</w:t>
      </w:r>
    </w:p>
    <w:p>
      <w:pPr>
        <w:pStyle w:val="FirstParagraph"/>
      </w:pPr>
      <w:r>
        <w:t xml:space="preserve">Si el DISCOVER ni siquiera aparece, el problema está aguas abajo (VLAN/puerto); si aparece pero no hay OFFER, es el pool o el relay.</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2">
    <w:nsid w:val="00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00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24">
    <w:nsid w:val="00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2026-10-16T08:08:19Z</dcterms:created>
  <dcterms:modified xsi:type="dcterms:W3CDTF">2026-10-16T08:08:19Z</dcterms:modified>
</cp:coreProperties>
</file>

<file path=docProps/custom.xml><?xml version="1.0" encoding="utf-8"?>
<Properties xmlns="http://schemas.openxmlformats.org/officeDocument/2006/custom-properties" xmlns:vt="http://schemas.openxmlformats.org/officeDocument/2006/docPropsVTypes"/>
</file>