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20"/>
    <w:bookmarkStart w:id="32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21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22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22"/>
    <w:bookmarkStart w:id="23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</w:t>
      </w:r>
      <w:r>
        <w:t xml:space="preserve"> </w:t>
      </w:r>
      <w:r>
        <w:t xml:space="preserve">“</w:t>
      </w:r>
      <w:r>
        <w:t xml:space="preserve">otra red</w:t>
      </w:r>
      <w:r>
        <w:t xml:space="preserve">”</w:t>
      </w:r>
      <w:r>
        <w:t xml:space="preserve"> </w:t>
      </w:r>
      <w:r>
        <w:t xml:space="preserve">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</w:t>
      </w:r>
      <w:r>
        <w:t xml:space="preserve"> </w:t>
      </w:r>
      <w:r>
        <w:t xml:space="preserve">“</w:t>
      </w:r>
      <w:r>
        <w:t xml:space="preserve">misma subred</w:t>
      </w:r>
      <w:r>
        <w:t xml:space="preserve">”</w:t>
      </w:r>
      <w:r>
        <w:t xml:space="preserve"> </w:t>
      </w:r>
      <w:r>
        <w:t xml:space="preserve">y es el clásico fallo de configuración.</w:t>
      </w:r>
    </w:p>
    <w:p>
      <w:r>
        <w:pict>
          <v:rect style="width:0;height:1.5pt" o:hralign="center" o:hrstd="t" o:hr="t"/>
        </w:pict>
      </w:r>
    </w:p>
    <w:bookmarkEnd w:id="23"/>
    <w:bookmarkStart w:id="24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</w:t>
      </w:r>
      <w:r>
        <w:t xml:space="preserve"> </w:t>
      </w:r>
      <w:r>
        <w:t xml:space="preserve">“</w:t>
      </w:r>
      <w:r>
        <w:t xml:space="preserve">fuera de mi red</w:t>
      </w:r>
      <w:r>
        <w:t xml:space="preserve">”</w:t>
      </w:r>
      <w:r>
        <w:t xml:space="preserve"> </w:t>
      </w:r>
      <w:r>
        <w:t xml:space="preserve">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24"/>
    <w:bookmarkStart w:id="25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25"/>
    <w:bookmarkStart w:id="26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</w:t>
      </w:r>
      <w:r>
        <w:t xml:space="preserve"> </w:t>
      </w:r>
      <w:r>
        <w:t xml:space="preserve">“</w:t>
      </w:r>
      <w:r>
        <w:t xml:space="preserve">sola</w:t>
      </w:r>
      <w:r>
        <w:t xml:space="preserve">”</w:t>
      </w:r>
      <w:r>
        <w:t xml:space="preserve"> </w:t>
      </w:r>
      <w:r>
        <w:t xml:space="preserve">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26"/>
    <w:bookmarkStart w:id="27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¿Alguien reparte IPs?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Toma 192.168.10.6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Acepto esa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Confirmada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27"/>
    <w:bookmarkStart w:id="28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11).</w:t>
      </w:r>
    </w:p>
    <w:p>
      <w:r>
        <w:pict>
          <v:rect style="width:0;height:1.5pt" o:hralign="center" o:hrstd="t" o:hr="t"/>
        </w:pict>
      </w:r>
    </w:p>
    <w:bookmarkEnd w:id="28"/>
    <w:bookmarkStart w:id="29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29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0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21">
        <w:r>
          <w:rPr>
            <w:rStyle w:val="Hyperlink"/>
          </w:rPr>
          <w:t xml:space="preserve">Por resolver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/ApuntesRedes/04-direccionamiento-ip" TargetMode="External" /><Relationship Type="http://schemas.openxmlformats.org/officeDocument/2006/relationships/hyperlink" Id="rId21" Target="/ApuntesRedes/boletines/boletin-u04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2026-10-13T08:32:47Z</dcterms:created>
  <dcterms:modified xsi:type="dcterms:W3CDTF">2026-10-13T08:32:47Z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