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inicial"/>
    <w:p>
      <w:pPr>
        <w:pStyle w:val="Heading1"/>
      </w:pPr>
      <w:r>
        <w:t xml:space="preserve">Boletín de Medios y cableado — Inicial</w:t>
      </w:r>
    </w:p>
    <w:bookmarkEnd w:id="20"/>
    <w:bookmarkStart w:id="31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Cruzado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Configuración inicial de un switch Cisco</w:t>
            </w:r>
          </w:p>
        </w:tc>
      </w:tr>
    </w:tbl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Pérdida de intensidad de la señal con la distancia</w:t>
            </w:r>
          </w:p>
        </w:tc>
      </w:tr>
    </w:tbl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Keystone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Cable sólido empotrado que va del patch panel al keystone</w:t>
            </w:r>
          </w:p>
        </w:tc>
      </w:tr>
    </w:tbl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FirstParagraph"/>
      </w:pPr>
      <w:r>
        <w:t xml:space="preserve">Relaciona cada descripción con su topología (</w:t>
      </w:r>
      <w:r>
        <w:rPr>
          <w:b/>
          <w:bCs/>
        </w:rPr>
        <w:t xml:space="preserve">punto a punto</w:t>
      </w:r>
      <w:r>
        <w:t xml:space="preserve">,</w:t>
      </w:r>
      <w:r>
        <w:t xml:space="preserve"> </w:t>
      </w:r>
      <w:r>
        <w:rPr>
          <w:b/>
          <w:bCs/>
        </w:rPr>
        <w:t xml:space="preserve">bus</w:t>
      </w:r>
      <w:r>
        <w:t xml:space="preserve">,</w:t>
      </w:r>
      <w:r>
        <w:t xml:space="preserve"> </w:t>
      </w:r>
      <w:r>
        <w:rPr>
          <w:b/>
          <w:bCs/>
        </w:rPr>
        <w:t xml:space="preserve">anillo</w:t>
      </w:r>
      <w:r>
        <w:t xml:space="preserve">,</w:t>
      </w:r>
      <w:r>
        <w:t xml:space="preserve"> </w:t>
      </w:r>
      <w:r>
        <w:rPr>
          <w:b/>
          <w:bCs/>
        </w:rPr>
        <w:t xml:space="preserve">estrella</w:t>
      </w:r>
      <w:r>
        <w:t xml:space="preserve">,</w:t>
      </w:r>
      <w:r>
        <w:t xml:space="preserve"> </w:t>
      </w:r>
      <w:r>
        <w:rPr>
          <w:b/>
          <w:bCs/>
        </w:rPr>
        <w:t xml:space="preserve">malla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Dos equipos con un único cable entre ellos, sin nada más.</w:t>
      </w:r>
    </w:p>
    <w:p>
      <w:pPr>
        <w:pStyle w:val="Compact"/>
        <w:numPr>
          <w:ilvl w:val="0"/>
          <w:numId w:val="1006"/>
        </w:numPr>
      </w:pPr>
      <w:r>
        <w:t xml:space="preserve">Todos los equipos enganchados a un mismo cable central, con terminadores en los extremos.</w:t>
      </w:r>
    </w:p>
    <w:p>
      <w:pPr>
        <w:pStyle w:val="Compact"/>
        <w:numPr>
          <w:ilvl w:val="0"/>
          <w:numId w:val="1006"/>
        </w:numPr>
      </w:pPr>
      <w:r>
        <w:t xml:space="preserve">Cada PC con su propio cable hasta un switch central.</w:t>
      </w:r>
    </w:p>
    <w:p>
      <w:pPr>
        <w:pStyle w:val="Compact"/>
        <w:numPr>
          <w:ilvl w:val="0"/>
          <w:numId w:val="1006"/>
        </w:numPr>
      </w:pPr>
      <w:r>
        <w:t xml:space="preserve">Un circuito cerrado: cada equipo habla con sus dos vecinos.</w:t>
      </w:r>
    </w:p>
    <w:p>
      <w:pPr>
        <w:pStyle w:val="Compact"/>
        <w:numPr>
          <w:ilvl w:val="0"/>
          <w:numId w:val="1006"/>
        </w:numPr>
      </w:pPr>
      <w:r>
        <w:t xml:space="preserve">Casi todos conectados directamente con casi todos,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FirstParagraph"/>
      </w:pPr>
      <w:r>
        <w:t xml:space="preserve">Elige la topología más adecuada para cada caso y explica en una frase por qué:</w:t>
      </w:r>
    </w:p>
    <w:p>
      <w:pPr>
        <w:pStyle w:val="Compact"/>
        <w:numPr>
          <w:ilvl w:val="0"/>
          <w:numId w:val="1007"/>
        </w:numPr>
      </w:pPr>
      <w:r>
        <w:t xml:space="preserve">Oficina de 25 PCs donde cada cierto tiempo alguien desconecta su cable</w:t>
      </w:r>
      <w:r>
        <w:t xml:space="preserve"> </w:t>
      </w:r>
      <w:r>
        <w:t xml:space="preserve">“</w:t>
      </w:r>
      <w:r>
        <w:t xml:space="preserve">por accidente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 antigua con coaxial en la que un corte de cable dejó sin servicio a toda la planta.</w:t>
      </w:r>
    </w:p>
    <w:p>
      <w:pPr>
        <w:pStyle w:val="Compact"/>
        <w:numPr>
          <w:ilvl w:val="0"/>
          <w:numId w:val="1007"/>
        </w:numPr>
      </w:pPr>
      <w:r>
        <w:t xml:space="preserve">Enlace de fibra entre dos edificios de un mismo campus.</w:t>
      </w:r>
    </w:p>
    <w:p>
      <w:pPr>
        <w:pStyle w:val="Compact"/>
        <w:numPr>
          <w:ilvl w:val="0"/>
          <w:numId w:val="1007"/>
        </w:numPr>
      </w:pPr>
      <w:r>
        <w:t xml:space="preserve">Núcleo de una red de operador que tiene que aguantar la caída de dos enlaces sin perder comunicaciones.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2026-10-13T07:37:40Z</dcterms:created>
  <dcterms:modified xsi:type="dcterms:W3CDTF">2026-10-13T07:37:40Z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