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20"/>
    <w:bookmarkStart w:id="28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</w:t>
      </w:r>
      <w:r>
        <w:t xml:space="preserve">servir</w:t>
      </w:r>
      <w:r>
        <w:t xml:space="preserve">”</w:t>
      </w:r>
      <w:r>
        <w:t xml:space="preserve"> </w:t>
      </w:r>
      <w:r>
        <w:t xml:space="preserve">contenido a los demás.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</w:t>
      </w:r>
      <w:r>
        <w:t xml:space="preserve">reflejos</w:t>
      </w:r>
      <w:r>
        <w:t xml:space="preserve">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</w:t>
      </w:r>
      <w:r>
        <w:t xml:space="preserve">agenda telefónica</w:t>
      </w:r>
      <w:r>
        <w:t xml:space="preserve">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</w:t>
      </w:r>
      <w:r>
        <w:t xml:space="preserve">google.com</w:t>
      </w:r>
      <w:r>
        <w:t xml:space="preserve">”</w:t>
      </w:r>
      <w:r>
        <w:t xml:space="preserve"> </w:t>
      </w:r>
      <w:r>
        <w:t xml:space="preserve">a números.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2026-10-13T10:42:13Z</dcterms:created>
  <dcterms:modified xsi:type="dcterms:W3CDTF">2026-10-13T10:42:13Z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