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widowControl w:val="1"/>
        <w:spacing w:after="0" w:before="1440" w:lineRule="auto"/>
        <w:rPr>
          <w:rFonts w:ascii="Proxima Nova" w:cs="Proxima Nova" w:eastAsia="Proxima Nova" w:hAnsi="Proxima Nova"/>
          <w:color w:val="404040"/>
          <w:sz w:val="88"/>
          <w:szCs w:val="88"/>
        </w:rPr>
      </w:pPr>
      <w:bookmarkStart w:colFirst="0" w:colLast="0" w:name="_aczyuw2yex2w" w:id="0"/>
      <w:bookmarkEnd w:id="0"/>
      <w:r w:rsidDel="00000000" w:rsidR="00000000" w:rsidRPr="00000000">
        <w:rPr>
          <w:rFonts w:ascii="Proxima Nova" w:cs="Proxima Nova" w:eastAsia="Proxima Nova" w:hAnsi="Proxima Nova"/>
          <w:b w:val="0"/>
          <w:bCs w:val="0"/>
          <w:color w:val="669966"/>
          <w:sz w:val="48"/>
          <w:szCs w:val="48"/>
          <w:rtl w:val="0"/>
        </w:rPr>
        <w:t xml:space="preserve">Sistemes de gestió empresarial</w:t>
      </w:r>
      <w:r w:rsidDel="00000000" w:rsidR="00000000" w:rsidRPr="00000000">
        <w:rPr>
          <w:rFonts w:ascii="Proxima Nova" w:cs="Proxima Nova" w:eastAsia="Proxima Nova" w:hAnsi="Proxima Nova"/>
          <w:color w:val="404040"/>
          <w:sz w:val="96"/>
          <w:szCs w:val="96"/>
          <w:rtl w:val="0"/>
        </w:rPr>
        <w:br w:type="textWrapping"/>
      </w:r>
      <w:r w:rsidDel="00000000" w:rsidR="00000000" w:rsidRPr="00000000">
        <w:rPr>
          <w:rFonts w:ascii="Proxima Nova" w:cs="Proxima Nova" w:eastAsia="Proxima Nova" w:hAnsi="Proxima Nova"/>
          <w:color w:val="404040"/>
          <w:sz w:val="88"/>
          <w:szCs w:val="88"/>
          <w:rtl w:val="0"/>
        </w:rPr>
        <w:t xml:space="preserve">UD 08. Guia d’estudi</w:t>
      </w:r>
    </w:p>
    <w:p w:rsidR="00000000" w:rsidDel="00000000" w:rsidP="00000000" w:rsidRDefault="00000000" w:rsidRPr="00000000" w14:paraId="00000002">
      <w:pPr>
        <w:pageBreakBefore w:val="0"/>
        <w:widowControl w:val="1"/>
        <w:spacing w:after="3600" w:before="2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anchor allowOverlap="1" behindDoc="0" distB="114300" distT="114300" distL="114300" distR="114300" hidden="0" layoutInCell="1" locked="0" relativeHeight="0" simplePos="0">
            <wp:simplePos x="0" y="0"/>
            <wp:positionH relativeFrom="page">
              <wp:posOffset>720000</wp:posOffset>
            </wp:positionH>
            <wp:positionV relativeFrom="page">
              <wp:posOffset>5400000</wp:posOffset>
            </wp:positionV>
            <wp:extent cx="6120000" cy="723900"/>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9376" l="0" r="0" t="9376"/>
                    <a:stretch>
                      <a:fillRect/>
                    </a:stretch>
                  </pic:blipFill>
                  <pic:spPr>
                    <a:xfrm>
                      <a:off x="0" y="0"/>
                      <a:ext cx="6120000" cy="723900"/>
                    </a:xfrm>
                    <a:prstGeom prst="rect"/>
                    <a:ln/>
                  </pic:spPr>
                </pic:pic>
              </a:graphicData>
            </a:graphic>
          </wp:anchor>
        </w:drawing>
      </w: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short line" id="3" name="image4.png"/>
            <a:graphic>
              <a:graphicData uri="http://schemas.openxmlformats.org/drawingml/2006/picture">
                <pic:pic>
                  <pic:nvPicPr>
                    <pic:cNvPr descr="short line" id="0" name="image4.png"/>
                    <pic:cNvPicPr preferRelativeResize="0"/>
                  </pic:nvPicPr>
                  <pic:blipFill>
                    <a:blip r:embed="rId7"/>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ageBreakBefore w:val="0"/>
        <w:widowControl w:val="1"/>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4">
      <w:pPr>
        <w:pageBreakBefore w:val="0"/>
        <w:widowControl w:val="1"/>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5">
      <w:pPr>
        <w:pageBreakBefore w:val="0"/>
        <w:widowControl w:val="1"/>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6">
      <w:pPr>
        <w:pageBreakBefore w:val="0"/>
        <w:widowControl w:val="1"/>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7">
      <w:pPr>
        <w:pageBreakBefore w:val="0"/>
        <w:widowControl w:val="1"/>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8">
      <w:pPr>
        <w:pageBreakBefore w:val="0"/>
        <w:widowControl w:val="1"/>
        <w:spacing w:after="0" w:before="200" w:line="300" w:lineRule="auto"/>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9">
      <w:pPr>
        <w:pageBreakBefore w:val="0"/>
        <w:widowControl w:val="1"/>
        <w:spacing w:after="0" w:before="200" w:line="300" w:lineRule="auto"/>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A">
      <w:pPr>
        <w:pageBreakBefore w:val="0"/>
        <w:widowControl w:val="1"/>
        <w:spacing w:after="0" w:before="200" w:line="300" w:lineRule="auto"/>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B">
      <w:pPr>
        <w:pageBreakBefore w:val="0"/>
        <w:widowControl w:val="1"/>
        <w:spacing w:after="0" w:before="200" w:line="300" w:lineRule="auto"/>
        <w:rPr>
          <w:rFonts w:ascii="Proxima Nova" w:cs="Proxima Nova" w:eastAsia="Proxima Nova" w:hAnsi="Proxima Nova"/>
          <w:sz w:val="32"/>
          <w:szCs w:val="32"/>
        </w:rPr>
      </w:pPr>
      <w:r w:rsidDel="00000000" w:rsidR="00000000" w:rsidRPr="00000000">
        <w:rPr>
          <w:rFonts w:ascii="Proxima Nova" w:cs="Proxima Nova" w:eastAsia="Proxima Nova" w:hAnsi="Proxima Nova"/>
          <w:sz w:val="32"/>
          <w:szCs w:val="32"/>
          <w:rtl w:val="0"/>
        </w:rPr>
        <w:t xml:space="preserve">Autor: Sergi García Barea</w:t>
      </w:r>
    </w:p>
    <w:p w:rsidR="00000000" w:rsidDel="00000000" w:rsidP="00000000" w:rsidRDefault="00000000" w:rsidRPr="00000000" w14:paraId="0000000C">
      <w:pPr>
        <w:pageBreakBefore w:val="0"/>
        <w:widowControl w:val="1"/>
        <w:spacing w:after="0" w:before="200" w:line="300" w:lineRule="auto"/>
        <w:rPr>
          <w:rFonts w:ascii="Proxima Nova" w:cs="Proxima Nova" w:eastAsia="Proxima Nova" w:hAnsi="Proxima Nova"/>
          <w:sz w:val="32"/>
          <w:szCs w:val="32"/>
        </w:rPr>
      </w:pPr>
      <w:r w:rsidDel="00000000" w:rsidR="00000000" w:rsidRPr="00000000">
        <w:rPr>
          <w:rFonts w:ascii="Proxima Nova" w:cs="Proxima Nova" w:eastAsia="Proxima Nova" w:hAnsi="Proxima Nova"/>
          <w:sz w:val="32"/>
          <w:szCs w:val="32"/>
          <w:rtl w:val="0"/>
        </w:rPr>
        <w:t xml:space="preserve">Actualitzat Novembre 2025</w:t>
      </w:r>
    </w:p>
    <w:p w:rsidR="00000000" w:rsidDel="00000000" w:rsidP="00000000" w:rsidRDefault="00000000" w:rsidRPr="00000000" w14:paraId="0000000D">
      <w:pPr>
        <w:pageBreakBefore w:val="0"/>
        <w:widowControl w:val="1"/>
        <w:spacing w:after="0" w:before="200" w:line="300" w:lineRule="auto"/>
        <w:rPr>
          <w:color w:val="336633"/>
          <w:sz w:val="28"/>
          <w:szCs w:val="28"/>
        </w:rPr>
      </w:pPr>
      <w:r w:rsidDel="00000000" w:rsidR="00000000" w:rsidRPr="00000000">
        <w:rPr>
          <w:color w:val="336633"/>
          <w:sz w:val="28"/>
          <w:szCs w:val="28"/>
          <w:rtl w:val="0"/>
        </w:rPr>
        <w:t xml:space="preserve">Llicència</w:t>
      </w:r>
    </w:p>
    <w:p w:rsidR="00000000" w:rsidDel="00000000" w:rsidP="00000000" w:rsidRDefault="00000000" w:rsidRPr="00000000" w14:paraId="0000000E">
      <w:pPr>
        <w:pageBreakBefore w:val="0"/>
        <w:ind w:left="395" w:right="404" w:firstLine="0"/>
        <w:rPr>
          <w:rFonts w:ascii="Verdana" w:cs="Verdana" w:eastAsia="Verdana" w:hAnsi="Verdana"/>
          <w:b w:val="1"/>
          <w:bCs w:val="1"/>
          <w:sz w:val="20"/>
          <w:szCs w:val="20"/>
        </w:rPr>
      </w:pPr>
      <w:r w:rsidDel="00000000" w:rsidR="00000000" w:rsidRPr="00000000">
        <w:rPr>
          <w:rtl w:val="0"/>
        </w:rPr>
      </w:r>
    </w:p>
    <w:p w:rsidR="00000000" w:rsidDel="00000000" w:rsidP="00000000" w:rsidRDefault="00000000" w:rsidRPr="00000000" w14:paraId="0000000F">
      <w:pPr>
        <w:pageBreakBefore w:val="0"/>
        <w:ind w:left="395" w:right="404" w:firstLine="0"/>
        <w:rPr/>
      </w:pPr>
      <w:r w:rsidDel="00000000" w:rsidR="00000000" w:rsidRPr="00000000">
        <w:rPr>
          <w:rFonts w:ascii="Verdana" w:cs="Verdana" w:eastAsia="Verdana" w:hAnsi="Verdana"/>
          <w:b w:val="1"/>
          <w:bCs w:val="1"/>
          <w:sz w:val="20"/>
          <w:szCs w:val="20"/>
          <w:rtl w:val="0"/>
        </w:rPr>
        <w:t xml:space="preserve">Reconeixement - No comercial - CompartirIgual </w:t>
      </w:r>
      <w:r w:rsidDel="00000000" w:rsidR="00000000" w:rsidRPr="00000000">
        <w:rPr>
          <w:rFonts w:ascii="Verdana" w:cs="Verdana" w:eastAsia="Verdana" w:hAnsi="Verdana"/>
          <w:sz w:val="20"/>
          <w:szCs w:val="20"/>
          <w:rtl w:val="0"/>
        </w:rPr>
        <w:t xml:space="preserve">(BY-NC-SA): No es permet un ús comercial de l'obra original ni de les possibles obres derivades, la distribució de les quals s'ha de fer amb una llicència igual a la que regula l'obra original.</w:t>
      </w: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219075</wp:posOffset>
            </wp:positionH>
            <wp:positionV relativeFrom="paragraph">
              <wp:posOffset>85725</wp:posOffset>
            </wp:positionV>
            <wp:extent cx="922564" cy="322898"/>
            <wp:effectExtent b="0" l="0" r="0" t="0"/>
            <wp:wrapSquare wrapText="bothSides" distB="57150" distT="57150" distL="57150" distR="5715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922564" cy="322898"/>
                    </a:xfrm>
                    <a:prstGeom prst="rect"/>
                    <a:ln/>
                  </pic:spPr>
                </pic:pic>
              </a:graphicData>
            </a:graphic>
          </wp:anchor>
        </w:drawing>
      </w:r>
    </w:p>
    <w:p w:rsidR="00000000" w:rsidDel="00000000" w:rsidP="00000000" w:rsidRDefault="00000000" w:rsidRPr="00000000" w14:paraId="00000010">
      <w:pPr>
        <w:pageBreakBefore w:val="0"/>
        <w:ind w:firstLine="113"/>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1">
      <w:pPr>
        <w:pageBreakBefore w:val="0"/>
        <w:ind w:firstLine="113"/>
        <w:rPr/>
      </w:pPr>
      <w:r w:rsidDel="00000000" w:rsidR="00000000" w:rsidRPr="00000000">
        <w:rPr>
          <w:color w:val="336633"/>
          <w:sz w:val="28"/>
          <w:szCs w:val="28"/>
          <w:rtl w:val="0"/>
        </w:rPr>
        <w:t xml:space="preserve">Nomenclatura</w:t>
      </w:r>
      <w:r w:rsidDel="00000000" w:rsidR="00000000" w:rsidRPr="00000000">
        <w:rPr>
          <w:rtl w:val="0"/>
        </w:rPr>
      </w:r>
    </w:p>
    <w:p w:rsidR="00000000" w:rsidDel="00000000" w:rsidP="00000000" w:rsidRDefault="00000000" w:rsidRPr="00000000" w14:paraId="00000012">
      <w:pPr>
        <w:pageBreakBefore w:val="0"/>
        <w:ind w:firstLine="113"/>
        <w:rPr/>
      </w:pPr>
      <w:r w:rsidDel="00000000" w:rsidR="00000000" w:rsidRPr="00000000">
        <w:rPr>
          <w:rtl w:val="0"/>
        </w:rPr>
        <w:t xml:space="preserve">Al llarg d'aquest tema s'utilitzaran diferents símbols per distingir elements importants dins del contingut. Aquests símbols són:</w:t>
      </w:r>
    </w:p>
    <w:p w:rsidR="00000000" w:rsidDel="00000000" w:rsidP="00000000" w:rsidRDefault="00000000" w:rsidRPr="00000000" w14:paraId="00000013">
      <w:pPr>
        <w:pageBreakBefore w:val="0"/>
        <w:ind w:firstLine="113"/>
        <w:rPr/>
      </w:pPr>
      <w:r w:rsidDel="00000000" w:rsidR="00000000" w:rsidRPr="00000000">
        <w:rPr>
          <w:rtl w:val="0"/>
        </w:rPr>
      </w:r>
    </w:p>
    <w:p w:rsidR="00000000" w:rsidDel="00000000" w:rsidP="00000000" w:rsidRDefault="00000000" w:rsidRPr="00000000" w14:paraId="00000014">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0" w:right="57" w:firstLine="0"/>
        <w:rPr>
          <w:b w:val="1"/>
          <w:bCs w:val="1"/>
        </w:rPr>
      </w:pPr>
      <w:r w:rsidDel="00000000" w:rsidR="00000000" w:rsidRPr="00000000">
        <w:rPr>
          <w:sz w:val="20"/>
          <w:szCs w:val="20"/>
          <w:rtl w:val="0"/>
        </w:rPr>
        <w:t xml:space="preserve"> 📖 </w:t>
      </w:r>
      <w:r w:rsidDel="00000000" w:rsidR="00000000" w:rsidRPr="00000000">
        <w:rPr>
          <w:b w:val="1"/>
          <w:bCs w:val="1"/>
          <w:rtl w:val="0"/>
        </w:rPr>
        <w:t xml:space="preserve">Important</w:t>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0" w:right="57" w:firstLine="0"/>
        <w:rPr>
          <w:b w:val="1"/>
          <w:bCs w:val="1"/>
        </w:rPr>
      </w:pPr>
      <w:r w:rsidDel="00000000" w:rsidR="00000000" w:rsidRPr="00000000">
        <w:rPr>
          <w:rFonts w:ascii="Pacifico" w:cs="Pacifico" w:eastAsia="Pacifico" w:hAnsi="Pacifico"/>
          <w:sz w:val="20"/>
          <w:szCs w:val="20"/>
          <w:rtl w:val="0"/>
        </w:rPr>
        <w:t xml:space="preserve"> ❕</w:t>
      </w:r>
      <w:r w:rsidDel="00000000" w:rsidR="00000000" w:rsidRPr="00000000">
        <w:rPr>
          <w:rFonts w:ascii="Arimo" w:cs="Arimo" w:eastAsia="Arimo" w:hAnsi="Arimo"/>
          <w:sz w:val="20"/>
          <w:szCs w:val="20"/>
          <w:rtl w:val="0"/>
        </w:rPr>
        <w:t xml:space="preserve"> </w:t>
      </w:r>
      <w:r w:rsidDel="00000000" w:rsidR="00000000" w:rsidRPr="00000000">
        <w:rPr>
          <w:b w:val="1"/>
          <w:bCs w:val="1"/>
          <w:rtl w:val="0"/>
        </w:rPr>
        <w:t xml:space="preserve">A</w:t>
      </w:r>
      <w:r w:rsidDel="00000000" w:rsidR="00000000" w:rsidRPr="00000000">
        <w:rPr>
          <w:b w:val="1"/>
          <w:bCs w:val="1"/>
          <w:rtl w:val="0"/>
        </w:rPr>
        <w:t xml:space="preserve">tenció</w:t>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0" w:right="57" w:firstLine="0"/>
        <w:rPr/>
      </w:pPr>
      <w:r w:rsidDel="00000000" w:rsidR="00000000" w:rsidRPr="00000000">
        <w:rPr>
          <w:sz w:val="20"/>
          <w:szCs w:val="20"/>
          <w:rtl w:val="0"/>
        </w:rPr>
        <w:t xml:space="preserve"> 💬</w:t>
      </w:r>
      <w:r w:rsidDel="00000000" w:rsidR="00000000" w:rsidRPr="00000000">
        <w:rPr>
          <w:rtl w:val="0"/>
        </w:rPr>
        <w:t xml:space="preserve"> </w:t>
      </w:r>
      <w:r w:rsidDel="00000000" w:rsidR="00000000" w:rsidRPr="00000000">
        <w:rPr>
          <w:b w:val="1"/>
          <w:bCs w:val="1"/>
          <w:rtl w:val="0"/>
        </w:rPr>
        <w:t xml:space="preserve">Interessant</w:t>
      </w:r>
      <w:r w:rsidDel="00000000" w:rsidR="00000000" w:rsidRPr="00000000">
        <w:rPr>
          <w:rtl w:val="0"/>
        </w:rPr>
      </w:r>
    </w:p>
    <w:p w:rsidR="00000000" w:rsidDel="00000000" w:rsidP="00000000" w:rsidRDefault="00000000" w:rsidRPr="00000000" w14:paraId="00000019">
      <w:pPr>
        <w:keepNext w:val="1"/>
        <w:pageBreakBefore w:val="0"/>
        <w:spacing w:after="120" w:before="240" w:lineRule="auto"/>
        <w:rPr>
          <w:rFonts w:ascii="Arial" w:cs="Arial" w:eastAsia="Arial" w:hAnsi="Arial"/>
          <w:b w:val="1"/>
          <w:bCs w:val="1"/>
          <w:smallCaps w:val="1"/>
          <w:sz w:val="32"/>
          <w:szCs w:val="32"/>
        </w:rPr>
      </w:pPr>
      <w:r w:rsidDel="00000000" w:rsidR="00000000" w:rsidRPr="00000000">
        <w:rPr>
          <w:rFonts w:ascii="Arial" w:cs="Arial" w:eastAsia="Arial" w:hAnsi="Arial"/>
          <w:b w:val="1"/>
          <w:bCs w:val="1"/>
          <w:smallCaps w:val="1"/>
          <w:sz w:val="32"/>
          <w:szCs w:val="32"/>
          <w:rtl w:val="0"/>
        </w:rPr>
        <w:t xml:space="preserve">Índex de contingut</w:t>
      </w:r>
    </w:p>
    <w:sdt>
      <w:sdtPr>
        <w:id w:val="-1099088408"/>
        <w:docPartObj>
          <w:docPartGallery w:val="Table of Contents"/>
          <w:docPartUnique w:val="1"/>
        </w:docPartObj>
      </w:sdtPr>
      <w:sdtContent>
        <w:p w:rsidR="00000000" w:rsidDel="00000000" w:rsidP="00000000" w:rsidRDefault="00000000" w:rsidRPr="00000000" w14:paraId="0000001A">
          <w:pPr>
            <w:tabs>
              <w:tab w:val="right" w:leader="none" w:pos="12000"/>
            </w:tabs>
            <w:spacing w:after="0" w:before="60" w:lineRule="auto"/>
            <w:jc w:val="left"/>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dbh0n1vac4c8">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1. Dades</w:t>
              <w:tab/>
              <w:t xml:space="preserve">2</w:t>
            </w:r>
          </w:hyperlink>
          <w:r w:rsidDel="00000000" w:rsidR="00000000" w:rsidRPr="00000000">
            <w:rPr>
              <w:rtl w:val="0"/>
            </w:rPr>
          </w:r>
        </w:p>
        <w:p w:rsidR="00000000" w:rsidDel="00000000" w:rsidP="00000000" w:rsidRDefault="00000000" w:rsidRPr="00000000" w14:paraId="0000001B">
          <w:pPr>
            <w:tabs>
              <w:tab w:val="right" w:leader="none" w:pos="12000"/>
            </w:tabs>
            <w:spacing w:after="0" w:before="60" w:lineRule="auto"/>
            <w:jc w:val="left"/>
            <w:rPr>
              <w:b w:val="1"/>
              <w:bCs w:val="1"/>
              <w:color w:val="000000"/>
              <w:u w:val="none"/>
            </w:rPr>
          </w:pPr>
          <w:hyperlink w:anchor="_tegj7sax1brk">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2. Coneixements previs requerits</w:t>
              <w:tab/>
              <w:t xml:space="preserve">2</w:t>
            </w:r>
          </w:hyperlink>
          <w:r w:rsidDel="00000000" w:rsidR="00000000" w:rsidRPr="00000000">
            <w:rPr>
              <w:rtl w:val="0"/>
            </w:rPr>
          </w:r>
        </w:p>
        <w:p w:rsidR="00000000" w:rsidDel="00000000" w:rsidP="00000000" w:rsidRDefault="00000000" w:rsidRPr="00000000" w14:paraId="0000001C">
          <w:pPr>
            <w:tabs>
              <w:tab w:val="right" w:leader="none" w:pos="12000"/>
            </w:tabs>
            <w:spacing w:after="0" w:before="60" w:lineRule="auto"/>
            <w:jc w:val="left"/>
            <w:rPr>
              <w:b w:val="1"/>
              <w:bCs w:val="1"/>
              <w:color w:val="000000"/>
              <w:u w:val="none"/>
            </w:rPr>
          </w:pPr>
          <w:hyperlink w:anchor="_e5h9vtsccswh">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3. Objectius</w:t>
              <w:tab/>
              <w:t xml:space="preserve">3</w:t>
            </w:r>
          </w:hyperlink>
          <w:r w:rsidDel="00000000" w:rsidR="00000000" w:rsidRPr="00000000">
            <w:rPr>
              <w:rtl w:val="0"/>
            </w:rPr>
          </w:r>
        </w:p>
        <w:p w:rsidR="00000000" w:rsidDel="00000000" w:rsidP="00000000" w:rsidRDefault="00000000" w:rsidRPr="00000000" w14:paraId="0000001D">
          <w:pPr>
            <w:tabs>
              <w:tab w:val="right" w:leader="none" w:pos="12000"/>
            </w:tabs>
            <w:spacing w:after="0" w:before="60" w:lineRule="auto"/>
            <w:jc w:val="left"/>
            <w:rPr>
              <w:b w:val="1"/>
              <w:bCs w:val="1"/>
              <w:color w:val="000000"/>
              <w:u w:val="none"/>
            </w:rPr>
          </w:pPr>
          <w:hyperlink w:anchor="_u0mmknkhkm8l">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4. Continguts</w:t>
              <w:tab/>
              <w:t xml:space="preserve">3</w:t>
            </w:r>
          </w:hyperlink>
          <w:r w:rsidDel="00000000" w:rsidR="00000000" w:rsidRPr="00000000">
            <w:rPr>
              <w:rtl w:val="0"/>
            </w:rPr>
          </w:r>
        </w:p>
        <w:p w:rsidR="00000000" w:rsidDel="00000000" w:rsidP="00000000" w:rsidRDefault="00000000" w:rsidRPr="00000000" w14:paraId="0000001E">
          <w:pPr>
            <w:tabs>
              <w:tab w:val="right" w:leader="none" w:pos="12000"/>
            </w:tabs>
            <w:spacing w:after="0" w:before="60" w:lineRule="auto"/>
            <w:jc w:val="left"/>
            <w:rPr>
              <w:b w:val="1"/>
              <w:bCs w:val="1"/>
              <w:color w:val="000000"/>
              <w:u w:val="none"/>
            </w:rPr>
          </w:pPr>
          <w:hyperlink w:anchor="_fxxpzp8ps827">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5. Activitats</w:t>
              <w:tab/>
              <w:t xml:space="preserve">3</w:t>
            </w:r>
          </w:hyperlink>
          <w:r w:rsidDel="00000000" w:rsidR="00000000" w:rsidRPr="00000000">
            <w:rPr>
              <w:rtl w:val="0"/>
            </w:rPr>
          </w:r>
        </w:p>
        <w:p w:rsidR="00000000" w:rsidDel="00000000" w:rsidP="00000000" w:rsidRDefault="00000000" w:rsidRPr="00000000" w14:paraId="0000001F">
          <w:pPr>
            <w:tabs>
              <w:tab w:val="right" w:leader="none" w:pos="12000"/>
            </w:tabs>
            <w:spacing w:after="0" w:before="60" w:lineRule="auto"/>
            <w:jc w:val="left"/>
            <w:rPr>
              <w:b w:val="1"/>
              <w:bCs w:val="1"/>
              <w:color w:val="000000"/>
              <w:u w:val="none"/>
            </w:rPr>
          </w:pPr>
          <w:hyperlink w:anchor="_wxomg1su1p99">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6. Recomanacions</w:t>
              <w:tab/>
              <w:t xml:space="preserve">3</w:t>
            </w:r>
          </w:hyperlink>
          <w:r w:rsidDel="00000000" w:rsidR="00000000" w:rsidRPr="00000000">
            <w:rPr>
              <w:rtl w:val="0"/>
            </w:rPr>
          </w:r>
        </w:p>
        <w:p w:rsidR="00000000" w:rsidDel="00000000" w:rsidP="00000000" w:rsidRDefault="00000000" w:rsidRPr="00000000" w14:paraId="00000020">
          <w:pPr>
            <w:tabs>
              <w:tab w:val="right" w:leader="none" w:pos="12000"/>
            </w:tabs>
            <w:spacing w:after="0" w:before="60" w:lineRule="auto"/>
            <w:jc w:val="left"/>
            <w:rPr>
              <w:b w:val="1"/>
              <w:bCs w:val="1"/>
              <w:color w:val="000000"/>
              <w:u w:val="none"/>
            </w:rPr>
          </w:pPr>
          <w:hyperlink w:anchor="_uhz91cmaqvpz">
            <w:r w:rsidDel="00000000" w:rsidR="00000000" w:rsidRPr="00000000">
              <w:rPr>
                <w:rFonts w:ascii="Verdana" w:cs="Verdana" w:eastAsia="Verdana" w:hAnsi="Verdana"/>
                <w:b w:val="1"/>
                <w:bCs w:val="1"/>
                <w:i w:val="0"/>
                <w:iCs w:val="0"/>
                <w:smallCaps w:val="0"/>
                <w:strike w:val="0"/>
                <w:color w:val="000000"/>
                <w:sz w:val="16"/>
                <w:szCs w:val="16"/>
                <w:u w:val="none"/>
                <w:shd w:fill="auto" w:val="clear"/>
                <w:vertAlign w:val="baseline"/>
                <w:rtl w:val="0"/>
              </w:rPr>
              <w:t xml:space="preserve">7. Autors (en ordre alfabètic)</w:t>
              <w:tab/>
              <w:t xml:space="preserve">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1">
      <w:pPr>
        <w:keepNext w:val="1"/>
        <w:pageBreakBefore w:val="0"/>
        <w:spacing w:after="120" w:before="240" w:lineRule="auto"/>
        <w:rPr>
          <w:rFonts w:ascii="Arial" w:cs="Arial" w:eastAsia="Arial" w:hAnsi="Arial"/>
          <w:b w:val="1"/>
          <w:bCs w:val="1"/>
          <w:smallCaps w:val="1"/>
          <w:sz w:val="32"/>
          <w:szCs w:val="32"/>
        </w:rPr>
      </w:pPr>
      <w:r w:rsidDel="00000000" w:rsidR="00000000" w:rsidRPr="00000000">
        <w:rPr>
          <w:rtl w:val="0"/>
        </w:rPr>
      </w:r>
    </w:p>
    <w:p w:rsidR="00000000" w:rsidDel="00000000" w:rsidP="00000000" w:rsidRDefault="00000000" w:rsidRPr="00000000" w14:paraId="00000022">
      <w:pPr>
        <w:pageBreakBefore w:val="0"/>
        <w:spacing w:after="0" w:before="0" w:lineRule="auto"/>
        <w:jc w:val="right"/>
        <w:rPr>
          <w:smallCaps w:val="1"/>
          <w:color w:val="336633"/>
          <w:sz w:val="16"/>
          <w:szCs w:val="16"/>
        </w:rPr>
      </w:pPr>
      <w:r w:rsidDel="00000000" w:rsidR="00000000" w:rsidRPr="00000000">
        <w:rPr>
          <w:rtl w:val="0"/>
        </w:rPr>
      </w:r>
    </w:p>
    <w:p w:rsidR="00000000" w:rsidDel="00000000" w:rsidP="00000000" w:rsidRDefault="00000000" w:rsidRPr="00000000" w14:paraId="00000023">
      <w:pPr>
        <w:pageBreakBefore w:val="0"/>
        <w:spacing w:after="0" w:before="0" w:lineRule="auto"/>
        <w:jc w:val="right"/>
        <w:rPr>
          <w:smallCaps w:val="1"/>
          <w:color w:val="336633"/>
          <w:sz w:val="16"/>
          <w:szCs w:val="16"/>
        </w:rPr>
      </w:pPr>
      <w:r w:rsidDel="00000000" w:rsidR="00000000" w:rsidRPr="00000000">
        <w:rPr>
          <w:rtl w:val="0"/>
        </w:rPr>
      </w:r>
    </w:p>
    <w:p w:rsidR="00000000" w:rsidDel="00000000" w:rsidP="00000000" w:rsidRDefault="00000000" w:rsidRPr="00000000" w14:paraId="00000024">
      <w:pPr>
        <w:pageBreakBefore w:val="0"/>
        <w:spacing w:after="0" w:before="0" w:lineRule="auto"/>
        <w:jc w:val="right"/>
        <w:rPr>
          <w:smallCaps w:val="1"/>
          <w:color w:val="336633"/>
          <w:sz w:val="32"/>
          <w:szCs w:val="32"/>
        </w:rPr>
      </w:pPr>
      <w:r w:rsidDel="00000000" w:rsidR="00000000" w:rsidRPr="00000000">
        <w:rPr>
          <w:rtl w:val="0"/>
        </w:rPr>
      </w:r>
    </w:p>
    <w:p w:rsidR="00000000" w:rsidDel="00000000" w:rsidP="00000000" w:rsidRDefault="00000000" w:rsidRPr="00000000" w14:paraId="00000025">
      <w:pPr>
        <w:pageBreakBefore w:val="0"/>
        <w:spacing w:after="0" w:before="0" w:lineRule="auto"/>
        <w:jc w:val="right"/>
        <w:rPr>
          <w:smallCaps w:val="1"/>
          <w:color w:val="336633"/>
          <w:sz w:val="32"/>
          <w:szCs w:val="32"/>
        </w:rPr>
      </w:pPr>
      <w:r w:rsidDel="00000000" w:rsidR="00000000" w:rsidRPr="00000000">
        <w:rPr>
          <w:rtl w:val="0"/>
        </w:rPr>
      </w:r>
    </w:p>
    <w:p w:rsidR="00000000" w:rsidDel="00000000" w:rsidP="00000000" w:rsidRDefault="00000000" w:rsidRPr="00000000" w14:paraId="00000026">
      <w:pPr>
        <w:pageBreakBefore w:val="0"/>
        <w:spacing w:after="0" w:before="0" w:lineRule="auto"/>
        <w:jc w:val="right"/>
        <w:rPr>
          <w:smallCaps w:val="1"/>
          <w:color w:val="336633"/>
          <w:sz w:val="32"/>
          <w:szCs w:val="32"/>
        </w:rPr>
      </w:pPr>
      <w:r w:rsidDel="00000000" w:rsidR="00000000" w:rsidRPr="00000000">
        <w:rPr>
          <w:rtl w:val="0"/>
        </w:rPr>
      </w:r>
    </w:p>
    <w:p w:rsidR="00000000" w:rsidDel="00000000" w:rsidP="00000000" w:rsidRDefault="00000000" w:rsidRPr="00000000" w14:paraId="00000027">
      <w:pPr>
        <w:pageBreakBefore w:val="0"/>
        <w:spacing w:after="0" w:before="0" w:lineRule="auto"/>
        <w:jc w:val="right"/>
        <w:rPr>
          <w:smallCaps w:val="1"/>
          <w:color w:val="336633"/>
          <w:sz w:val="32"/>
          <w:szCs w:val="32"/>
        </w:rPr>
      </w:pPr>
      <w:r w:rsidDel="00000000" w:rsidR="00000000" w:rsidRPr="00000000">
        <w:rPr>
          <w:rtl w:val="0"/>
        </w:rPr>
      </w:r>
    </w:p>
    <w:p w:rsidR="00000000" w:rsidDel="00000000" w:rsidP="00000000" w:rsidRDefault="00000000" w:rsidRPr="00000000" w14:paraId="00000028">
      <w:pPr>
        <w:pageBreakBefore w:val="0"/>
        <w:spacing w:after="0" w:before="0" w:lineRule="auto"/>
        <w:jc w:val="right"/>
        <w:rPr>
          <w:smallCaps w:val="1"/>
          <w:color w:val="336633"/>
          <w:sz w:val="32"/>
          <w:szCs w:val="32"/>
        </w:rPr>
      </w:pPr>
      <w:r w:rsidDel="00000000" w:rsidR="00000000" w:rsidRPr="00000000">
        <w:rPr>
          <w:rtl w:val="0"/>
        </w:rPr>
      </w:r>
    </w:p>
    <w:p w:rsidR="00000000" w:rsidDel="00000000" w:rsidP="00000000" w:rsidRDefault="00000000" w:rsidRPr="00000000" w14:paraId="00000029">
      <w:pPr>
        <w:pageBreakBefore w:val="0"/>
        <w:spacing w:after="0" w:before="0" w:lineRule="auto"/>
        <w:jc w:val="right"/>
        <w:rPr>
          <w:smallCaps w:val="1"/>
          <w:color w:val="336633"/>
          <w:sz w:val="32"/>
          <w:szCs w:val="32"/>
        </w:rPr>
      </w:pPr>
      <w:r w:rsidDel="00000000" w:rsidR="00000000" w:rsidRPr="00000000">
        <w:rPr>
          <w:rtl w:val="0"/>
        </w:rPr>
      </w:r>
    </w:p>
    <w:p w:rsidR="00000000" w:rsidDel="00000000" w:rsidP="00000000" w:rsidRDefault="00000000" w:rsidRPr="00000000" w14:paraId="0000002A">
      <w:pPr>
        <w:pageBreakBefore w:val="0"/>
        <w:spacing w:after="0" w:before="0" w:lineRule="auto"/>
        <w:jc w:val="right"/>
        <w:rPr>
          <w:smallCaps w:val="1"/>
          <w:color w:val="336633"/>
          <w:sz w:val="32"/>
          <w:szCs w:val="32"/>
        </w:rPr>
      </w:pPr>
      <w:r w:rsidDel="00000000" w:rsidR="00000000" w:rsidRPr="00000000">
        <w:rPr>
          <w:rtl w:val="0"/>
        </w:rPr>
      </w:r>
    </w:p>
    <w:p w:rsidR="00000000" w:rsidDel="00000000" w:rsidP="00000000" w:rsidRDefault="00000000" w:rsidRPr="00000000" w14:paraId="0000002B">
      <w:pPr>
        <w:pageBreakBefore w:val="0"/>
        <w:spacing w:after="0" w:before="0" w:lineRule="auto"/>
        <w:jc w:val="right"/>
        <w:rPr>
          <w:smallCaps w:val="1"/>
          <w:color w:val="336633"/>
          <w:sz w:val="32"/>
          <w:szCs w:val="32"/>
        </w:rPr>
      </w:pPr>
      <w:r w:rsidDel="00000000" w:rsidR="00000000" w:rsidRPr="00000000">
        <w:rPr>
          <w:rtl w:val="0"/>
        </w:rPr>
      </w:r>
    </w:p>
    <w:p w:rsidR="00000000" w:rsidDel="00000000" w:rsidP="00000000" w:rsidRDefault="00000000" w:rsidRPr="00000000" w14:paraId="0000002C">
      <w:pPr>
        <w:pageBreakBefore w:val="0"/>
        <w:spacing w:after="0" w:before="0" w:lineRule="auto"/>
        <w:jc w:val="right"/>
        <w:rPr>
          <w:smallCaps w:val="1"/>
          <w:color w:val="336633"/>
          <w:sz w:val="32"/>
          <w:szCs w:val="32"/>
        </w:rPr>
      </w:pPr>
      <w:r w:rsidDel="00000000" w:rsidR="00000000" w:rsidRPr="00000000">
        <w:rPr>
          <w:rtl w:val="0"/>
        </w:rPr>
      </w:r>
    </w:p>
    <w:p w:rsidR="00000000" w:rsidDel="00000000" w:rsidP="00000000" w:rsidRDefault="00000000" w:rsidRPr="00000000" w14:paraId="0000002D">
      <w:pPr>
        <w:pageBreakBefore w:val="0"/>
        <w:spacing w:after="0" w:before="0" w:lineRule="auto"/>
        <w:jc w:val="right"/>
        <w:rPr>
          <w:smallCaps w:val="1"/>
          <w:color w:val="336633"/>
          <w:sz w:val="32"/>
          <w:szCs w:val="32"/>
        </w:rPr>
      </w:pPr>
      <w:r w:rsidDel="00000000" w:rsidR="00000000" w:rsidRPr="00000000">
        <w:rPr>
          <w:rtl w:val="0"/>
        </w:rPr>
      </w:r>
    </w:p>
    <w:p w:rsidR="00000000" w:rsidDel="00000000" w:rsidP="00000000" w:rsidRDefault="00000000" w:rsidRPr="00000000" w14:paraId="0000002E">
      <w:pPr>
        <w:pageBreakBefore w:val="0"/>
        <w:spacing w:after="0" w:before="0" w:lineRule="auto"/>
        <w:jc w:val="left"/>
        <w:rPr>
          <w:smallCaps w:val="1"/>
          <w:color w:val="336633"/>
          <w:sz w:val="32"/>
          <w:szCs w:val="32"/>
        </w:rPr>
      </w:pPr>
      <w:r w:rsidDel="00000000" w:rsidR="00000000" w:rsidRPr="00000000">
        <w:rPr>
          <w:rtl w:val="0"/>
        </w:rPr>
      </w:r>
    </w:p>
    <w:p w:rsidR="00000000" w:rsidDel="00000000" w:rsidP="00000000" w:rsidRDefault="00000000" w:rsidRPr="00000000" w14:paraId="0000002F">
      <w:pPr>
        <w:pageBreakBefore w:val="0"/>
        <w:spacing w:after="0" w:before="0" w:lineRule="auto"/>
        <w:jc w:val="right"/>
        <w:rPr>
          <w:smallCaps w:val="1"/>
          <w:color w:val="336633"/>
          <w:sz w:val="32"/>
          <w:szCs w:val="32"/>
        </w:rPr>
      </w:pPr>
      <w:r w:rsidDel="00000000" w:rsidR="00000000" w:rsidRPr="00000000">
        <w:rPr>
          <w:rtl w:val="0"/>
        </w:rPr>
      </w:r>
    </w:p>
    <w:p w:rsidR="00000000" w:rsidDel="00000000" w:rsidP="00000000" w:rsidRDefault="00000000" w:rsidRPr="00000000" w14:paraId="00000030">
      <w:pPr>
        <w:pageBreakBefore w:val="0"/>
        <w:spacing w:after="0" w:before="0" w:lineRule="auto"/>
        <w:jc w:val="right"/>
        <w:rPr/>
      </w:pPr>
      <w:r w:rsidDel="00000000" w:rsidR="00000000" w:rsidRPr="00000000">
        <w:rPr>
          <w:smallCaps w:val="1"/>
          <w:color w:val="336633"/>
          <w:sz w:val="32"/>
          <w:szCs w:val="32"/>
          <w:rtl w:val="0"/>
        </w:rPr>
        <w:t xml:space="preserve">UD08. Guia d’estudi</w:t>
      </w:r>
      <w:r w:rsidDel="00000000" w:rsidR="00000000" w:rsidRPr="00000000">
        <w:rPr>
          <w:rtl w:val="0"/>
        </w:rPr>
      </w:r>
    </w:p>
    <w:p w:rsidR="00000000" w:rsidDel="00000000" w:rsidP="00000000" w:rsidRDefault="00000000" w:rsidRPr="00000000" w14:paraId="00000031">
      <w:pPr>
        <w:pStyle w:val="Heading1"/>
        <w:pageBreakBefore w:val="0"/>
        <w:numPr>
          <w:ilvl w:val="0"/>
          <w:numId w:val="3"/>
        </w:numPr>
        <w:ind w:left="432"/>
      </w:pPr>
      <w:bookmarkStart w:colFirst="0" w:colLast="0" w:name="_dbh0n1vac4c8" w:id="1"/>
      <w:bookmarkEnd w:id="1"/>
      <w:r w:rsidDel="00000000" w:rsidR="00000000" w:rsidRPr="00000000">
        <w:rPr>
          <w:rtl w:val="0"/>
        </w:rPr>
        <w:t xml:space="preserve">Dades</w:t>
      </w:r>
      <w:r w:rsidDel="00000000" w:rsidR="00000000" w:rsidRPr="00000000">
        <w:rPr>
          <w:rtl w:val="0"/>
        </w:rPr>
      </w:r>
    </w:p>
    <w:p w:rsidR="00000000" w:rsidDel="00000000" w:rsidP="00000000" w:rsidRDefault="00000000" w:rsidRPr="00000000" w14:paraId="00000032">
      <w:pPr>
        <w:pageBreakBefore w:val="0"/>
        <w:rPr/>
      </w:pPr>
      <w:r w:rsidDel="00000000" w:rsidR="00000000" w:rsidRPr="00000000">
        <w:rPr>
          <w:rtl w:val="0"/>
        </w:rPr>
        <w:t xml:space="preserve">Des del 15/12/2025 fins a 21/12/2025. La duració d’aquesta unitat és d’una setmana (5 hores).</w:t>
      </w:r>
    </w:p>
    <w:p w:rsidR="00000000" w:rsidDel="00000000" w:rsidP="00000000" w:rsidRDefault="00000000" w:rsidRPr="00000000" w14:paraId="00000033">
      <w:pPr>
        <w:pStyle w:val="Heading1"/>
        <w:numPr>
          <w:ilvl w:val="0"/>
          <w:numId w:val="3"/>
        </w:numPr>
        <w:ind w:left="432"/>
        <w:rPr>
          <w:smallCaps w:val="1"/>
          <w:color w:val="669966"/>
          <w:sz w:val="28"/>
          <w:szCs w:val="28"/>
        </w:rPr>
      </w:pPr>
      <w:bookmarkStart w:colFirst="0" w:colLast="0" w:name="_tegj7sax1brk" w:id="2"/>
      <w:bookmarkEnd w:id="2"/>
      <w:r w:rsidDel="00000000" w:rsidR="00000000" w:rsidRPr="00000000">
        <w:rPr>
          <w:rtl w:val="0"/>
        </w:rPr>
        <w:t xml:space="preserve">Coneixements previs requerits</w:t>
      </w:r>
    </w:p>
    <w:p w:rsidR="00000000" w:rsidDel="00000000" w:rsidP="00000000" w:rsidRDefault="00000000" w:rsidRPr="00000000" w14:paraId="00000034">
      <w:pPr>
        <w:pageBreakBefore w:val="0"/>
        <w:numPr>
          <w:ilvl w:val="0"/>
          <w:numId w:val="2"/>
        </w:numPr>
        <w:spacing w:after="0" w:afterAutospacing="0"/>
        <w:ind w:left="720" w:hanging="360"/>
        <w:rPr>
          <w:u w:val="none"/>
        </w:rPr>
      </w:pPr>
      <w:r w:rsidDel="00000000" w:rsidR="00000000" w:rsidRPr="00000000">
        <w:rPr>
          <w:rtl w:val="0"/>
        </w:rPr>
        <w:t xml:space="preserve">Ús bàsic de sistemes operatius.</w:t>
      </w:r>
    </w:p>
    <w:p w:rsidR="00000000" w:rsidDel="00000000" w:rsidP="00000000" w:rsidRDefault="00000000" w:rsidRPr="00000000" w14:paraId="00000035">
      <w:pPr>
        <w:pageBreakBefore w:val="0"/>
        <w:numPr>
          <w:ilvl w:val="0"/>
          <w:numId w:val="2"/>
        </w:numPr>
        <w:spacing w:after="0" w:afterAutospacing="0" w:before="0" w:beforeAutospacing="0"/>
        <w:ind w:left="720" w:hanging="360"/>
        <w:rPr>
          <w:u w:val="none"/>
        </w:rPr>
      </w:pPr>
      <w:r w:rsidDel="00000000" w:rsidR="00000000" w:rsidRPr="00000000">
        <w:rPr>
          <w:rtl w:val="0"/>
        </w:rPr>
        <w:t xml:space="preserve">Coneixement de comandaments de Linux.</w:t>
      </w:r>
    </w:p>
    <w:p w:rsidR="00000000" w:rsidDel="00000000" w:rsidP="00000000" w:rsidRDefault="00000000" w:rsidRPr="00000000" w14:paraId="00000036">
      <w:pPr>
        <w:pageBreakBefore w:val="0"/>
        <w:numPr>
          <w:ilvl w:val="0"/>
          <w:numId w:val="2"/>
        </w:numPr>
        <w:spacing w:after="0" w:afterAutospacing="0" w:before="0" w:beforeAutospacing="0"/>
        <w:ind w:left="720" w:hanging="360"/>
        <w:rPr>
          <w:u w:val="none"/>
        </w:rPr>
      </w:pPr>
      <w:r w:rsidDel="00000000" w:rsidR="00000000" w:rsidRPr="00000000">
        <w:rPr>
          <w:rtl w:val="0"/>
        </w:rPr>
        <w:t xml:space="preserve">Coneixements avançats de programació.</w:t>
      </w:r>
    </w:p>
    <w:p w:rsidR="00000000" w:rsidDel="00000000" w:rsidP="00000000" w:rsidRDefault="00000000" w:rsidRPr="00000000" w14:paraId="00000037">
      <w:pPr>
        <w:pageBreakBefore w:val="0"/>
        <w:numPr>
          <w:ilvl w:val="0"/>
          <w:numId w:val="2"/>
        </w:numPr>
        <w:spacing w:before="0" w:beforeAutospacing="0"/>
        <w:ind w:left="720" w:hanging="360"/>
        <w:rPr>
          <w:u w:val="none"/>
        </w:rPr>
      </w:pPr>
      <w:r w:rsidDel="00000000" w:rsidR="00000000" w:rsidRPr="00000000">
        <w:rPr>
          <w:rtl w:val="0"/>
        </w:rPr>
        <w:t xml:space="preserve">Coneixements de Python.</w:t>
      </w:r>
    </w:p>
    <w:p w:rsidR="00000000" w:rsidDel="00000000" w:rsidP="00000000" w:rsidRDefault="00000000" w:rsidRPr="00000000" w14:paraId="00000038">
      <w:pPr>
        <w:pStyle w:val="Heading1"/>
        <w:numPr>
          <w:ilvl w:val="0"/>
          <w:numId w:val="3"/>
        </w:numPr>
        <w:ind w:left="432"/>
        <w:rPr>
          <w:smallCaps w:val="1"/>
          <w:color w:val="669966"/>
          <w:sz w:val="28"/>
          <w:szCs w:val="28"/>
        </w:rPr>
      </w:pPr>
      <w:bookmarkStart w:colFirst="0" w:colLast="0" w:name="_e5h9vtsccswh" w:id="3"/>
      <w:bookmarkEnd w:id="3"/>
      <w:r w:rsidDel="00000000" w:rsidR="00000000" w:rsidRPr="00000000">
        <w:rPr>
          <w:rtl w:val="0"/>
        </w:rPr>
        <w:t xml:space="preserve">Objectius</w:t>
      </w:r>
    </w:p>
    <w:p w:rsidR="00000000" w:rsidDel="00000000" w:rsidP="00000000" w:rsidRDefault="00000000" w:rsidRPr="00000000" w14:paraId="00000039">
      <w:pPr>
        <w:numPr>
          <w:ilvl w:val="0"/>
          <w:numId w:val="1"/>
        </w:numPr>
        <w:spacing w:after="0" w:afterAutospacing="0"/>
        <w:ind w:left="720" w:hanging="360"/>
      </w:pPr>
      <w:r w:rsidDel="00000000" w:rsidR="00000000" w:rsidRPr="00000000">
        <w:rPr>
          <w:rtl w:val="0"/>
        </w:rPr>
        <w:t xml:space="preserve">Aprendre conceptes bàsics d’aprenentatge automàtic (machine learning).</w:t>
      </w:r>
    </w:p>
    <w:p w:rsidR="00000000" w:rsidDel="00000000" w:rsidP="00000000" w:rsidRDefault="00000000" w:rsidRPr="00000000" w14:paraId="0000003A">
      <w:pPr>
        <w:numPr>
          <w:ilvl w:val="0"/>
          <w:numId w:val="1"/>
        </w:numPr>
        <w:spacing w:before="0" w:beforeAutospacing="0"/>
        <w:ind w:left="720" w:hanging="360"/>
        <w:rPr>
          <w:u w:val="none"/>
        </w:rPr>
      </w:pPr>
      <w:r w:rsidDel="00000000" w:rsidR="00000000" w:rsidRPr="00000000">
        <w:rPr>
          <w:rtl w:val="0"/>
        </w:rPr>
        <w:t xml:space="preserve">Aprendre conceptes relacionats amb aprenentatge supervisat i aprenentatge no supervisat.</w:t>
      </w:r>
    </w:p>
    <w:p w:rsidR="00000000" w:rsidDel="00000000" w:rsidP="00000000" w:rsidRDefault="00000000" w:rsidRPr="00000000" w14:paraId="0000003B">
      <w:pPr>
        <w:pStyle w:val="Heading1"/>
        <w:numPr>
          <w:ilvl w:val="0"/>
          <w:numId w:val="3"/>
        </w:numPr>
        <w:ind w:left="432"/>
        <w:rPr>
          <w:smallCaps w:val="1"/>
          <w:color w:val="669966"/>
          <w:sz w:val="28"/>
          <w:szCs w:val="28"/>
        </w:rPr>
      </w:pPr>
      <w:bookmarkStart w:colFirst="0" w:colLast="0" w:name="_u0mmknkhkm8l" w:id="4"/>
      <w:bookmarkEnd w:id="4"/>
      <w:r w:rsidDel="00000000" w:rsidR="00000000" w:rsidRPr="00000000">
        <w:rPr>
          <w:rtl w:val="0"/>
        </w:rPr>
        <w:t xml:space="preserve">Continguts</w:t>
      </w:r>
    </w:p>
    <w:p w:rsidR="00000000" w:rsidDel="00000000" w:rsidP="00000000" w:rsidRDefault="00000000" w:rsidRPr="00000000" w14:paraId="0000003C">
      <w:pPr>
        <w:pageBreakBefore w:val="0"/>
        <w:rPr/>
      </w:pPr>
      <w:r w:rsidDel="00000000" w:rsidR="00000000" w:rsidRPr="00000000">
        <w:rPr>
          <w:rtl w:val="0"/>
        </w:rPr>
        <w:t xml:space="preserve">Accés a un taller d’aprenentatge automàtic per tal d’aprendre els conceptes bàsics. Després, per fer la pràctica, estareu en un entorn diferent del taller (diferent forma de fer la pràctica, diferents biblioteques), però els conceptes seran els mateixos.</w:t>
      </w:r>
    </w:p>
    <w:p w:rsidR="00000000" w:rsidDel="00000000" w:rsidP="00000000" w:rsidRDefault="00000000" w:rsidRPr="00000000" w14:paraId="0000003D">
      <w:pPr>
        <w:pStyle w:val="Heading1"/>
        <w:numPr>
          <w:ilvl w:val="0"/>
          <w:numId w:val="3"/>
        </w:numPr>
        <w:ind w:left="432"/>
        <w:rPr>
          <w:smallCaps w:val="1"/>
          <w:color w:val="669966"/>
          <w:sz w:val="28"/>
          <w:szCs w:val="28"/>
        </w:rPr>
      </w:pPr>
      <w:bookmarkStart w:colFirst="0" w:colLast="0" w:name="_fxxpzp8ps827" w:id="5"/>
      <w:bookmarkEnd w:id="5"/>
      <w:r w:rsidDel="00000000" w:rsidR="00000000" w:rsidRPr="00000000">
        <w:rPr>
          <w:rtl w:val="0"/>
        </w:rPr>
        <w:t xml:space="preserve">Activitats</w:t>
      </w:r>
    </w:p>
    <w:p w:rsidR="00000000" w:rsidDel="00000000" w:rsidP="00000000" w:rsidRDefault="00000000" w:rsidRPr="00000000" w14:paraId="0000003E">
      <w:pPr>
        <w:pageBreakBefore w:val="0"/>
        <w:rPr/>
      </w:pPr>
      <w:r w:rsidDel="00000000" w:rsidR="00000000" w:rsidRPr="00000000">
        <w:rPr>
          <w:rtl w:val="0"/>
        </w:rPr>
        <w:t xml:space="preserve">Hi ha activitats avaluables. Hi han de tindre clars els conceptes teòrics per tal de poder fer l’avaluable.</w:t>
      </w:r>
    </w:p>
    <w:p w:rsidR="00000000" w:rsidDel="00000000" w:rsidP="00000000" w:rsidRDefault="00000000" w:rsidRPr="00000000" w14:paraId="0000003F">
      <w:pPr>
        <w:pStyle w:val="Heading1"/>
        <w:numPr>
          <w:ilvl w:val="0"/>
          <w:numId w:val="3"/>
        </w:numPr>
        <w:ind w:left="432"/>
        <w:rPr>
          <w:smallCaps w:val="1"/>
          <w:color w:val="669966"/>
          <w:sz w:val="28"/>
          <w:szCs w:val="28"/>
        </w:rPr>
      </w:pPr>
      <w:bookmarkStart w:colFirst="0" w:colLast="0" w:name="_wxomg1su1p99" w:id="6"/>
      <w:bookmarkEnd w:id="6"/>
      <w:r w:rsidDel="00000000" w:rsidR="00000000" w:rsidRPr="00000000">
        <w:rPr>
          <w:rtl w:val="0"/>
        </w:rPr>
        <w:t xml:space="preserve">Recomanacions</w:t>
      </w:r>
    </w:p>
    <w:p w:rsidR="00000000" w:rsidDel="00000000" w:rsidP="00000000" w:rsidRDefault="00000000" w:rsidRPr="00000000" w14:paraId="00000040">
      <w:pPr>
        <w:pageBreakBefore w:val="0"/>
        <w:rPr/>
      </w:pPr>
      <w:r w:rsidDel="00000000" w:rsidR="00000000" w:rsidRPr="00000000">
        <w:rPr>
          <w:rtl w:val="0"/>
        </w:rPr>
        <w:t xml:space="preserve">És recomanable acudir a les tutories col·lectives amb els conceptes de la unitat treballats.</w:t>
      </w:r>
    </w:p>
    <w:p w:rsidR="00000000" w:rsidDel="00000000" w:rsidP="00000000" w:rsidRDefault="00000000" w:rsidRPr="00000000" w14:paraId="00000041">
      <w:pPr>
        <w:pStyle w:val="Heading1"/>
        <w:numPr>
          <w:ilvl w:val="0"/>
          <w:numId w:val="3"/>
        </w:numPr>
        <w:ind w:left="432"/>
        <w:rPr>
          <w:smallCaps w:val="1"/>
          <w:color w:val="669966"/>
          <w:sz w:val="28"/>
          <w:szCs w:val="28"/>
        </w:rPr>
      </w:pPr>
      <w:bookmarkStart w:colFirst="0" w:colLast="0" w:name="_uhz91cmaqvpz" w:id="7"/>
      <w:bookmarkEnd w:id="7"/>
      <w:r w:rsidDel="00000000" w:rsidR="00000000" w:rsidRPr="00000000">
        <w:rPr>
          <w:rtl w:val="0"/>
        </w:rPr>
        <w:t xml:space="preserve">Autors (en ordre alfabètic)</w:t>
      </w:r>
    </w:p>
    <w:p w:rsidR="00000000" w:rsidDel="00000000" w:rsidP="00000000" w:rsidRDefault="00000000" w:rsidRPr="00000000" w14:paraId="00000042">
      <w:pPr>
        <w:pageBreakBefore w:val="0"/>
        <w:rPr/>
      </w:pPr>
      <w:r w:rsidDel="00000000" w:rsidR="00000000" w:rsidRPr="00000000">
        <w:rPr>
          <w:rtl w:val="0"/>
        </w:rPr>
        <w:t xml:space="preserve">A continuació oferim en ordre alfabètic el llistat d’autors que han fet aportacions a aquest document:</w:t>
      </w:r>
    </w:p>
    <w:p w:rsidR="00000000" w:rsidDel="00000000" w:rsidP="00000000" w:rsidRDefault="00000000" w:rsidRPr="00000000" w14:paraId="00000043">
      <w:pPr>
        <w:pageBreakBefore w:val="0"/>
        <w:rPr/>
      </w:pPr>
      <w:r w:rsidDel="00000000" w:rsidR="00000000" w:rsidRPr="00000000">
        <w:rPr>
          <w:rtl w:val="0"/>
        </w:rPr>
        <w:tab/>
        <w:t xml:space="preserve">• García Barea, Sergi</w:t>
      </w:r>
    </w:p>
    <w:p w:rsidR="00000000" w:rsidDel="00000000" w:rsidP="00000000" w:rsidRDefault="00000000" w:rsidRPr="00000000" w14:paraId="00000044">
      <w:pPr>
        <w:pageBreakBefore w:val="0"/>
        <w:rPr/>
      </w:pPr>
      <w:r w:rsidDel="00000000" w:rsidR="00000000" w:rsidRPr="00000000">
        <w:rPr>
          <w:rtl w:val="0"/>
        </w:rPr>
      </w:r>
    </w:p>
    <w:sectPr>
      <w:headerReference r:id="rId9" w:type="default"/>
      <w:headerReference r:id="rId10" w:type="first"/>
      <w:footerReference r:id="rId11" w:type="default"/>
      <w:footerReference r:id="rId12" w:type="first"/>
      <w:pgSz w:h="16838" w:w="11906" w:orient="portrait"/>
      <w:pgMar w:bottom="1133.8582677165355" w:top="1133.8582677165355" w:left="1133.8582677165355" w:right="1133.8582677165355" w:header="0"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Verdana"/>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Tahoma">
    <w:embedRegular w:fontKey="{00000000-0000-0000-0000-000000000000}" r:id="rId9" w:subsetted="0"/>
    <w:embedBold w:fontKey="{00000000-0000-0000-0000-000000000000}" r:id="rId10" w:subsetted="0"/>
  </w:font>
  <w:font w:name="Pacifico">
    <w:embedRegular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pageBreakBefore w:val="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pageBreakBefore w:val="0"/>
      <w:pBdr>
        <w:top w:color="666633" w:space="2" w:sz="4" w:val="single"/>
      </w:pBdr>
      <w:tabs>
        <w:tab w:val="center" w:leader="none" w:pos="4819"/>
        <w:tab w:val="right" w:leader="none" w:pos="9638"/>
      </w:tabs>
      <w:spacing w:after="0" w:before="0" w:lineRule="auto"/>
      <w:jc w:val="left"/>
      <w:rPr>
        <w:rFonts w:ascii="Tahoma" w:cs="Tahoma" w:eastAsia="Tahoma" w:hAnsi="Tahoma"/>
        <w:smallCaps w:val="1"/>
        <w:color w:val="999966"/>
        <w:sz w:val="18"/>
        <w:szCs w:val="18"/>
      </w:rPr>
    </w:pPr>
    <w:r w:rsidDel="00000000" w:rsidR="00000000" w:rsidRPr="00000000">
      <w:rPr>
        <w:rFonts w:ascii="Tahoma" w:cs="Tahoma" w:eastAsia="Tahoma" w:hAnsi="Tahoma"/>
        <w:smallCaps w:val="1"/>
        <w:color w:val="999966"/>
        <w:sz w:val="18"/>
        <w:szCs w:val="18"/>
        <w:rtl w:val="0"/>
      </w:rPr>
      <w:t xml:space="preserve">Sistemes de gestió empresarial</w:t>
      <w:tab/>
      <w:tab/>
      <w:t xml:space="preserve">UD08 - Pàgina </w:t>
    </w:r>
    <w:r w:rsidDel="00000000" w:rsidR="00000000" w:rsidRPr="00000000">
      <w:rPr>
        <w:rFonts w:ascii="Tahoma" w:cs="Tahoma" w:eastAsia="Tahoma" w:hAnsi="Tahoma"/>
        <w:smallCaps w:val="1"/>
        <w:color w:val="999966"/>
        <w:sz w:val="18"/>
        <w:szCs w:val="18"/>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B">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pageBreakBefore w:val="0"/>
      <w:pBdr>
        <w:bottom w:color="666633" w:space="0" w:sz="4" w:val="single"/>
      </w:pBdr>
      <w:tabs>
        <w:tab w:val="center" w:leader="none" w:pos="4819"/>
        <w:tab w:val="right" w:leader="none" w:pos="9638"/>
      </w:tabs>
      <w:spacing w:after="0" w:before="0" w:lineRule="auto"/>
      <w:jc w:val="left"/>
      <w:rPr>
        <w:rFonts w:ascii="Tahoma" w:cs="Tahoma" w:eastAsia="Tahoma" w:hAnsi="Tahoma"/>
        <w:smallCaps w:val="1"/>
        <w:color w:val="999966"/>
        <w:sz w:val="18"/>
        <w:szCs w:val="18"/>
      </w:rPr>
    </w:pPr>
    <w:r w:rsidDel="00000000" w:rsidR="00000000" w:rsidRPr="00000000">
      <w:rPr>
        <w:rtl w:val="0"/>
      </w:rPr>
    </w:r>
  </w:p>
  <w:p w:rsidR="00000000" w:rsidDel="00000000" w:rsidP="00000000" w:rsidRDefault="00000000" w:rsidRPr="00000000" w14:paraId="00000046">
    <w:pPr>
      <w:pageBreakBefore w:val="0"/>
      <w:pBdr>
        <w:bottom w:color="666633" w:space="0" w:sz="4" w:val="single"/>
      </w:pBdr>
      <w:tabs>
        <w:tab w:val="center" w:leader="none" w:pos="4819"/>
        <w:tab w:val="right" w:leader="none" w:pos="9638"/>
      </w:tabs>
      <w:spacing w:after="0" w:before="0" w:lineRule="auto"/>
      <w:jc w:val="left"/>
      <w:rPr>
        <w:rFonts w:ascii="Tahoma" w:cs="Tahoma" w:eastAsia="Tahoma" w:hAnsi="Tahoma"/>
        <w:smallCaps w:val="1"/>
        <w:color w:val="999966"/>
        <w:sz w:val="20"/>
        <w:szCs w:val="20"/>
      </w:rPr>
    </w:pPr>
    <w:r w:rsidDel="00000000" w:rsidR="00000000" w:rsidRPr="00000000">
      <w:rPr>
        <w:rtl w:val="0"/>
      </w:rPr>
    </w:r>
  </w:p>
  <w:p w:rsidR="00000000" w:rsidDel="00000000" w:rsidP="00000000" w:rsidRDefault="00000000" w:rsidRPr="00000000" w14:paraId="00000047">
    <w:pPr>
      <w:pageBreakBefore w:val="0"/>
      <w:pBdr>
        <w:bottom w:color="666633" w:space="0" w:sz="4" w:val="single"/>
      </w:pBdr>
      <w:tabs>
        <w:tab w:val="center" w:leader="none" w:pos="4819"/>
        <w:tab w:val="right" w:leader="none" w:pos="9638"/>
      </w:tabs>
      <w:spacing w:after="0" w:before="0" w:lineRule="auto"/>
      <w:jc w:val="left"/>
      <w:rPr>
        <w:rFonts w:ascii="Tahoma" w:cs="Tahoma" w:eastAsia="Tahoma" w:hAnsi="Tahoma"/>
        <w:smallCaps w:val="1"/>
        <w:color w:val="999966"/>
        <w:sz w:val="18"/>
        <w:szCs w:val="18"/>
      </w:rPr>
    </w:pPr>
    <w:r w:rsidDel="00000000" w:rsidR="00000000" w:rsidRPr="00000000">
      <w:rPr>
        <w:rFonts w:ascii="Tahoma" w:cs="Tahoma" w:eastAsia="Tahoma" w:hAnsi="Tahoma"/>
        <w:smallCaps w:val="1"/>
        <w:color w:val="999966"/>
        <w:sz w:val="18"/>
        <w:szCs w:val="18"/>
        <w:rtl w:val="0"/>
      </w:rPr>
      <w:t xml:space="preserve">Sistemes de gestió empresarial </w:t>
      <w:tab/>
      <w:tab/>
      <w:t xml:space="preserve">UD08. Guia d’estudi</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432" w:hanging="432"/>
      </w:pPr>
      <w:rPr/>
    </w:lvl>
    <w:lvl w:ilvl="1">
      <w:start w:val="1"/>
      <w:numFmt w:val="decimal"/>
      <w:lvlText w:val=" %1.%2 "/>
      <w:lvlJc w:val="left"/>
      <w:pPr>
        <w:ind w:left="576" w:hanging="576"/>
      </w:pPr>
      <w:rPr/>
    </w:lvl>
    <w:lvl w:ilvl="2">
      <w:start w:val="1"/>
      <w:numFmt w:val="decimal"/>
      <w:lvlText w:val=" %1.%2.%3 "/>
      <w:lvlJc w:val="left"/>
      <w:pPr>
        <w:ind w:left="720" w:hanging="720"/>
      </w:pPr>
      <w:rPr/>
    </w:lvl>
    <w:lvl w:ilvl="3">
      <w:start w:val="1"/>
      <w:numFmt w:val="decimal"/>
      <w:lvlText w:val=" %1.%2.%3.%4 "/>
      <w:lvlJc w:val="left"/>
      <w:pPr>
        <w:ind w:left="864" w:hanging="864"/>
      </w:pPr>
      <w:rPr/>
    </w:lvl>
    <w:lvl w:ilvl="4">
      <w:start w:val="1"/>
      <w:numFmt w:val="decimal"/>
      <w:lvlText w:val=" %1.%2.%3.%4.%5 "/>
      <w:lvlJc w:val="left"/>
      <w:pPr>
        <w:ind w:left="1008.0000000000001" w:hanging="1008.0000000000001"/>
      </w:pPr>
      <w:rPr/>
    </w:lvl>
    <w:lvl w:ilvl="5">
      <w:start w:val="1"/>
      <w:numFmt w:val="decimal"/>
      <w:lvlText w:val=" %1.%2.%3.%4.%5.%6 "/>
      <w:lvlJc w:val="left"/>
      <w:pPr>
        <w:ind w:left="1152" w:hanging="1152"/>
      </w:pPr>
      <w:rPr/>
    </w:lvl>
    <w:lvl w:ilvl="6">
      <w:start w:val="1"/>
      <w:numFmt w:val="decimal"/>
      <w:lvlText w:val=" %1.%2.%3.%4.%5.%6.%7 "/>
      <w:lvlJc w:val="left"/>
      <w:pPr>
        <w:ind w:left="1296" w:hanging="1296"/>
      </w:pPr>
      <w:rPr/>
    </w:lvl>
    <w:lvl w:ilvl="7">
      <w:start w:val="1"/>
      <w:numFmt w:val="decimal"/>
      <w:lvlText w:val=" %1.%2.%3.%4.%5.%6.%7.%8 "/>
      <w:lvlJc w:val="left"/>
      <w:pPr>
        <w:ind w:left="1440" w:hanging="1440"/>
      </w:pPr>
      <w:rPr/>
    </w:lvl>
    <w:lvl w:ilvl="8">
      <w:start w:val="1"/>
      <w:numFmt w:val="decimal"/>
      <w:lvlText w:val=" %1.%2.%3.%4.%5.%6.%7.%8.%9 "/>
      <w:lvlJc w:val="left"/>
      <w:pPr>
        <w:ind w:left="1584" w:hanging="1584"/>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ca"/>
      </w:rPr>
    </w:rPrDefault>
    <w:pPrDefault>
      <w:pPr>
        <w:widowControl w:val="0"/>
        <w:spacing w:after="62" w:before="57"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0"/>
      <w:spacing w:after="289" w:before="238" w:lineRule="auto"/>
      <w:jc w:val="left"/>
    </w:pPr>
    <w:rPr>
      <w:smallCaps w:val="1"/>
      <w:color w:val="669966"/>
      <w:sz w:val="28"/>
      <w:szCs w:val="28"/>
    </w:rPr>
  </w:style>
  <w:style w:type="paragraph" w:styleId="Heading2">
    <w:name w:val="heading 2"/>
    <w:basedOn w:val="Normal"/>
    <w:next w:val="Normal"/>
    <w:pPr>
      <w:keepNext w:val="1"/>
      <w:pageBreakBefore w:val="0"/>
      <w:spacing w:after="142" w:before="181" w:lineRule="auto"/>
      <w:ind w:left="576"/>
      <w:jc w:val="left"/>
    </w:pPr>
    <w:rPr>
      <w:color w:val="669966"/>
    </w:rPr>
  </w:style>
  <w:style w:type="paragraph" w:styleId="Heading3">
    <w:name w:val="heading 3"/>
    <w:basedOn w:val="Normal"/>
    <w:next w:val="Normal"/>
    <w:pPr>
      <w:keepNext w:val="1"/>
      <w:pageBreakBefore w:val="0"/>
      <w:spacing w:after="119" w:before="181" w:lineRule="auto"/>
      <w:ind w:left="720" w:hanging="720"/>
      <w:jc w:val="left"/>
    </w:pPr>
    <w:rPr>
      <w:rFonts w:ascii="Arial" w:cs="Arial" w:eastAsia="Arial" w:hAnsi="Arial"/>
      <w:b w:val="0"/>
      <w:bCs w:val="0"/>
      <w:smallCaps w:val="0"/>
      <w:color w:val="669966"/>
      <w:sz w:val="22"/>
      <w:szCs w:val="22"/>
    </w:rPr>
  </w:style>
  <w:style w:type="paragraph" w:styleId="Heading4">
    <w:name w:val="heading 4"/>
    <w:basedOn w:val="Normal"/>
    <w:next w:val="Normal"/>
    <w:pPr>
      <w:keepNext w:val="1"/>
      <w:pageBreakBefore w:val="0"/>
      <w:spacing w:after="119" w:before="181" w:lineRule="auto"/>
      <w:ind w:left="864" w:hanging="864"/>
      <w:jc w:val="left"/>
    </w:pPr>
    <w:rPr>
      <w:rFonts w:ascii="Arial" w:cs="Arial" w:eastAsia="Arial" w:hAnsi="Arial"/>
      <w:b w:val="1"/>
      <w:bCs w:val="1"/>
      <w:i w:val="1"/>
      <w:iCs w:val="1"/>
      <w:smallCaps w:val="0"/>
      <w:sz w:val="21"/>
      <w:szCs w:val="21"/>
      <w:u w:val="single"/>
    </w:rPr>
  </w:style>
  <w:style w:type="paragraph" w:styleId="Heading5">
    <w:name w:val="heading 5"/>
    <w:basedOn w:val="Normal"/>
    <w:next w:val="Normal"/>
    <w:pPr>
      <w:keepNext w:val="1"/>
      <w:pageBreakBefore w:val="0"/>
      <w:spacing w:after="120" w:before="240" w:lineRule="auto"/>
      <w:ind w:left="1008" w:hanging="1008"/>
      <w:jc w:val="left"/>
    </w:pPr>
    <w:rPr>
      <w:rFonts w:ascii="Arial" w:cs="Arial" w:eastAsia="Arial" w:hAnsi="Arial"/>
      <w:b w:val="1"/>
      <w:bCs w:val="1"/>
      <w:smallCaps w:val="1"/>
      <w:sz w:val="24"/>
      <w:szCs w:val="24"/>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1" Type="http://schemas.openxmlformats.org/officeDocument/2006/relationships/font" Target="fonts/Pacifico-regular.ttf"/><Relationship Id="rId10" Type="http://schemas.openxmlformats.org/officeDocument/2006/relationships/font" Target="fonts/Tahoma-bold.ttf"/><Relationship Id="rId9" Type="http://schemas.openxmlformats.org/officeDocument/2006/relationships/font" Target="fonts/Tahoma-regular.ttf"/><Relationship Id="rId5" Type="http://schemas.openxmlformats.org/officeDocument/2006/relationships/font" Target="fonts/Arimo-regular.ttf"/><Relationship Id="rId6" Type="http://schemas.openxmlformats.org/officeDocument/2006/relationships/font" Target="fonts/Arimo-bold.ttf"/><Relationship Id="rId7" Type="http://schemas.openxmlformats.org/officeDocument/2006/relationships/font" Target="fonts/Arimo-italic.ttf"/><Relationship Id="rId8"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