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Scripting en Python 02. Guía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2025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Scripting en Python - Parte 02 - Guía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2"/>
        </w:numPr>
        <w:ind w:left="432"/>
      </w:pPr>
      <w:bookmarkStart w:colFirst="0" w:colLast="0" w:name="_rj7ijzvd9x4x" w:id="1"/>
      <w:bookmarkEnd w:id="1"/>
      <w:r w:rsidDel="00000000" w:rsidR="00000000" w:rsidRPr="00000000">
        <w:rPr>
          <w:rtl w:val="0"/>
        </w:rPr>
        <w:t xml:space="preserve">¿Qué hacer?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esta unidad, el documento de referencia será </w:t>
      </w:r>
      <w:r w:rsidDel="00000000" w:rsidR="00000000" w:rsidRPr="00000000">
        <w:rPr>
          <w:i w:val="1"/>
          <w:rtl w:val="0"/>
        </w:rPr>
        <w:t xml:space="preserve">“A Byte of Python – Parte 2”</w:t>
      </w:r>
      <w:r w:rsidDel="00000000" w:rsidR="00000000" w:rsidRPr="00000000">
        <w:rPr>
          <w:rtl w:val="0"/>
        </w:rPr>
        <w:t xml:space="preserve">. Léelo con atención, prueba cada ejemplo y plantea tus dudas en nuestro foro :)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Antes de leerlo, te recomendamos leer esta guía completamente.</w:t>
      </w:r>
    </w:p>
    <w:p w:rsidR="00000000" w:rsidDel="00000000" w:rsidP="00000000" w:rsidRDefault="00000000" w:rsidRPr="00000000" w14:paraId="00000011">
      <w:pPr>
        <w:pStyle w:val="Heading1"/>
        <w:numPr>
          <w:ilvl w:val="0"/>
          <w:numId w:val="2"/>
        </w:numPr>
        <w:ind w:left="432"/>
        <w:rPr>
          <w:u w:val="none"/>
        </w:rPr>
      </w:pPr>
      <w:bookmarkStart w:colFirst="0" w:colLast="0" w:name="_vvrtnptsr30c" w:id="2"/>
      <w:bookmarkEnd w:id="2"/>
      <w:r w:rsidDel="00000000" w:rsidR="00000000" w:rsidRPr="00000000">
        <w:rPr>
          <w:rtl w:val="0"/>
        </w:rPr>
        <w:t xml:space="preserve">He terminado de leer “A Byte of Python – Parte 2”. ¿Qué hago después?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Hemos proporcionado varias actividades no evaluables. Están disponibles en el archivo </w:t>
      </w:r>
      <w:r w:rsidDel="00000000" w:rsidR="00000000" w:rsidRPr="00000000">
        <w:rPr>
          <w:i w:val="1"/>
          <w:rtl w:val="0"/>
        </w:rPr>
        <w:t xml:space="preserve">“Scripting in Python - Parte 02 - Actividades 01”</w:t>
      </w:r>
      <w:r w:rsidDel="00000000" w:rsidR="00000000" w:rsidRPr="00000000">
        <w:rPr>
          <w:rtl w:val="0"/>
        </w:rPr>
        <w:t xml:space="preserve">. Debes intentar resolverlas y plantear dudas en los foros.</w:t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2"/>
        </w:numPr>
        <w:ind w:left="432"/>
        <w:rPr>
          <w:u w:val="none"/>
        </w:rPr>
      </w:pPr>
      <w:bookmarkStart w:colFirst="0" w:colLast="0" w:name="_i44bazcjhlwr" w:id="3"/>
      <w:bookmarkEnd w:id="3"/>
      <w:r w:rsidDel="00000000" w:rsidR="00000000" w:rsidRPr="00000000">
        <w:rPr>
          <w:rtl w:val="0"/>
        </w:rPr>
        <w:t xml:space="preserve">¿Conoces otros enlaces interesantes?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Existen varias fuentes de información que podrían ser útiles para mejorar tus habilidades en Python, que estamos aprendiendo en esta parte. Algunas de ellas son: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https://www.w3schools.com/python/python_conditions.asp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https://www.snakify.org/es/lessons/if_then_else_conditions/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E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F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Scripting en Python - Parte 02 -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</w:t>
      <w:tab/>
      <w:tab/>
      <w:t xml:space="preserve">Scripting en Python - Parte 02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D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www.snakify.org/es/lessons/if_then_else_conditions/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w3schools.com/python/python_conditions.asp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