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bCs w:val="0"/>
          <w:color w:val="669966"/>
          <w:sz w:val="48"/>
          <w:szCs w:val="48"/>
          <w:rtl w:val="0"/>
        </w:rPr>
        <w:t xml:space="preserve">Sistemas operativos en red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UD 06. Actividades Evaluables 01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720000</wp:posOffset>
            </wp:positionH>
            <wp:positionV relativeFrom="page">
              <wp:posOffset>5400000</wp:posOffset>
            </wp:positionV>
            <wp:extent cx="6120000" cy="723900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9376" l="0" r="0" t="937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23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3" name="image4.png"/>
            <a:graphic>
              <a:graphicData uri="http://schemas.openxmlformats.org/drawingml/2006/picture">
                <pic:pic>
                  <pic:nvPicPr>
                    <pic:cNvPr descr="short line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Autores: Sergi García Barea, Gloria Muñoz González</w:t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Actualizado Noviembre 2025</w:t>
      </w:r>
    </w:p>
    <w:p w:rsidR="00000000" w:rsidDel="00000000" w:rsidP="00000000" w:rsidRDefault="00000000" w:rsidRPr="00000000" w14:paraId="0000000D">
      <w:pPr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0E">
      <w:pPr>
        <w:ind w:left="395" w:right="404" w:firstLine="0"/>
        <w:rPr>
          <w:rFonts w:ascii="Verdana" w:cs="Verdana" w:eastAsia="Verdana" w:hAnsi="Verdan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395" w:right="404" w:firstLine="0"/>
        <w:rPr/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0"/>
          <w:szCs w:val="20"/>
          <w:rtl w:val="0"/>
        </w:rPr>
        <w:t xml:space="preserve">Reconocimiento - No comercial - CompartirIgual 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(BY-NC-SA): No se permite un uso comercial de la obra original ni de las posibles obras derivadas, la distribución de las cuales se ha de hacer con una licencia igual a la que regula la 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ind w:firstLine="113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113"/>
        <w:rPr/>
      </w:pPr>
      <w:r w:rsidDel="00000000" w:rsidR="00000000" w:rsidRPr="00000000">
        <w:rPr>
          <w:rtl w:val="0"/>
        </w:rPr>
        <w:t xml:space="preserve">A lo largo de este tema se utilizarán diferentes símbolos para distinguir elementos importantes dentro del contenido. Estos símbolos son:</w:t>
      </w:r>
    </w:p>
    <w:p w:rsidR="00000000" w:rsidDel="00000000" w:rsidP="00000000" w:rsidRDefault="00000000" w:rsidRPr="00000000" w14:paraId="00000013">
      <w:pPr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>
          <w:b w:val="1"/>
          <w:bCs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8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>
          <w:color w:val="336633"/>
          <w:sz w:val="28"/>
          <w:szCs w:val="28"/>
        </w:rPr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sz w:val="20"/>
          <w:szCs w:val="20"/>
          <w:rtl w:val="0"/>
        </w:rPr>
        <w:t xml:space="preserve"> 📕 </w:t>
      </w:r>
      <w:r w:rsidDel="00000000" w:rsidR="00000000" w:rsidRPr="00000000">
        <w:rPr>
          <w:b w:val="1"/>
          <w:bCs w:val="1"/>
          <w:rtl w:val="0"/>
        </w:rPr>
        <w:t xml:space="preserve">A entregar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32"/>
          <w:szCs w:val="32"/>
          <w:rtl w:val="0"/>
        </w:rPr>
        <w:t xml:space="preserve">Índice</w:t>
      </w:r>
    </w:p>
    <w:sdt>
      <w:sdtPr>
        <w:id w:val="9066707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C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Verdana" w:cs="Verdana" w:eastAsia="Verdana" w:hAnsi="Verdana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dbh0n1vac4c8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Fecha de entrega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Verdana" w:cs="Verdana" w:eastAsia="Verdana" w:hAnsi="Verdana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9maybllx2a09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Observaciones previas a la realización de tareas evaluables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Verdana" w:cs="Verdana" w:eastAsia="Verdana" w:hAnsi="Verdana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4owcmsjlyn6b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Actividad 01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gkce722qi3k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Actividad 02</w:t>
            </w:r>
          </w:hyperlink>
          <w:hyperlink w:anchor="_egkce722qi3k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0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spacing w:after="0" w:before="0" w:lineRule="auto"/>
        <w:jc w:val="right"/>
        <w:rPr/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UD06. Actividades evaluables 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numPr>
          <w:ilvl w:val="0"/>
          <w:numId w:val="3"/>
        </w:numPr>
        <w:ind w:left="432"/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Fecha de entrega</w:t>
      </w:r>
    </w:p>
    <w:p w:rsidR="00000000" w:rsidDel="00000000" w:rsidP="00000000" w:rsidRDefault="00000000" w:rsidRPr="00000000" w14:paraId="00000024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Fecha límite de entrega: </w:t>
      </w:r>
      <w:r w:rsidDel="00000000" w:rsidR="00000000" w:rsidRPr="00000000">
        <w:rPr>
          <w:b w:val="1"/>
          <w:bCs w:val="1"/>
          <w:u w:val="single"/>
          <w:rtl w:val="0"/>
        </w:rPr>
        <w:t xml:space="preserve">Lunes 24 de noviembre a las 23:55.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La actividad será evaluada cuando haya pasado la fecha límite de la entrega.</w:t>
      </w:r>
    </w:p>
    <w:p w:rsidR="00000000" w:rsidDel="00000000" w:rsidP="00000000" w:rsidRDefault="00000000" w:rsidRPr="00000000" w14:paraId="00000026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Atención: </w:t>
      </w:r>
      <w:r w:rsidDel="00000000" w:rsidR="00000000" w:rsidRPr="00000000">
        <w:rPr>
          <w:rtl w:val="0"/>
        </w:rPr>
        <w:t xml:space="preserve">la fecha de entrega no es prorrogable. Si no la entregas en tiempo y forma, la calificación de la actividad será 0.</w:t>
      </w:r>
    </w:p>
    <w:p w:rsidR="00000000" w:rsidDel="00000000" w:rsidP="00000000" w:rsidRDefault="00000000" w:rsidRPr="00000000" w14:paraId="00000027">
      <w:pPr>
        <w:pStyle w:val="Heading1"/>
        <w:numPr>
          <w:ilvl w:val="0"/>
          <w:numId w:val="3"/>
        </w:numPr>
        <w:ind w:left="432"/>
      </w:pPr>
      <w:bookmarkStart w:colFirst="0" w:colLast="0" w:name="_9maybllx2a09" w:id="2"/>
      <w:bookmarkEnd w:id="2"/>
      <w:r w:rsidDel="00000000" w:rsidR="00000000" w:rsidRPr="00000000">
        <w:rPr>
          <w:rtl w:val="0"/>
        </w:rPr>
        <w:t xml:space="preserve">Observaciones previas a la realización de tareas evaluables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/>
        <w:ind w:left="720" w:hanging="360"/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Salvo excepciones que lo indique en cada actividad, deberás generar un único documento para todo el boletín y en ese documento incluir la respuesta a cada actividad.</w:t>
      </w:r>
    </w:p>
    <w:p w:rsidR="00000000" w:rsidDel="00000000" w:rsidP="00000000" w:rsidRDefault="00000000" w:rsidRPr="00000000" w14:paraId="00000029">
      <w:pPr>
        <w:numPr>
          <w:ilvl w:val="1"/>
          <w:numId w:val="4"/>
        </w:numPr>
        <w:spacing w:after="0" w:afterAutospacing="0" w:before="0" w:beforeAutospacing="0"/>
        <w:ind w:left="1440" w:hanging="360"/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Si para la entrega se requiere entregar varios ficheros, entrégalos comprimido en un único fichero con extensión “.zip”.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Cuando se entreguen documentos, estos deben tener una buena presentación. Aunque el documento a entregar sea pequeño, debe tener portada, índice, cabecera, pie de página (con número de página), además de ser coherente en estilo.</w:t>
      </w:r>
    </w:p>
    <w:p w:rsidR="00000000" w:rsidDel="00000000" w:rsidP="00000000" w:rsidRDefault="00000000" w:rsidRPr="00000000" w14:paraId="0000002B">
      <w:pPr>
        <w:numPr>
          <w:ilvl w:val="1"/>
          <w:numId w:val="1"/>
        </w:numPr>
        <w:spacing w:after="0" w:afterAutospacing="0" w:before="0" w:beforeAutospacing="0"/>
        <w:ind w:left="1440" w:hanging="360"/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El índice solo será necesario si el documento (sin contar portada) ocupa más de una página y tiene más de un apartado. 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before="0" w:beforeAutospacing="0"/>
        <w:ind w:left="720" w:hanging="360"/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Las actividades deben realizarse en la lengua indicada en cada actividad. La gramática y ortografía tenéis que intentar hacerla bien.</w:t>
      </w:r>
    </w:p>
    <w:p w:rsidR="00000000" w:rsidDel="00000000" w:rsidP="00000000" w:rsidRDefault="00000000" w:rsidRPr="00000000" w14:paraId="0000002D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Atención: </w:t>
      </w:r>
      <w:r w:rsidDel="00000000" w:rsidR="00000000" w:rsidRPr="00000000">
        <w:rPr>
          <w:rtl w:val="0"/>
        </w:rPr>
        <w:t xml:space="preserve">no cumplir estas consideraciones puede reducir la nota hasta 3 puntos.</w:t>
      </w:r>
    </w:p>
    <w:p w:rsidR="00000000" w:rsidDel="00000000" w:rsidP="00000000" w:rsidRDefault="00000000" w:rsidRPr="00000000" w14:paraId="0000002E">
      <w:pPr>
        <w:pStyle w:val="Heading1"/>
        <w:numPr>
          <w:ilvl w:val="0"/>
          <w:numId w:val="3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4owcmsjlyn6b" w:id="3"/>
      <w:bookmarkEnd w:id="3"/>
      <w:r w:rsidDel="00000000" w:rsidR="00000000" w:rsidRPr="00000000">
        <w:rPr>
          <w:rtl w:val="0"/>
        </w:rPr>
        <w:t xml:space="preserve">Actividad 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0" w:firstLine="0"/>
        <w:rPr/>
      </w:pPr>
      <w:r w:rsidDel="00000000" w:rsidR="00000000" w:rsidRPr="00000000">
        <w:rPr>
          <w:rtl w:val="0"/>
        </w:rPr>
        <w:t xml:space="preserve">Para esta actividad, instalaremos un servidor Windows Server 2022. El servidor debe llamarse</w:t>
      </w:r>
    </w:p>
    <w:p w:rsidR="00000000" w:rsidDel="00000000" w:rsidP="00000000" w:rsidRDefault="00000000" w:rsidRPr="00000000" w14:paraId="00000030">
      <w:pPr>
        <w:ind w:left="0" w:firstLine="0"/>
        <w:rPr/>
      </w:pPr>
      <w:r w:rsidDel="00000000" w:rsidR="00000000" w:rsidRPr="00000000">
        <w:rPr>
          <w:rtl w:val="0"/>
        </w:rPr>
        <w:t xml:space="preserve">“WS2022_inicialnombre1erapellido.com”, por ejemplo, en mi caso, “Sergi García,”, se llamaría “WS2022_sgarcia.com”. </w:t>
      </w:r>
    </w:p>
    <w:p w:rsidR="00000000" w:rsidDel="00000000" w:rsidP="00000000" w:rsidRDefault="00000000" w:rsidRPr="00000000" w14:paraId="00000031">
      <w:pPr>
        <w:ind w:left="0" w:firstLine="0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  <w:t xml:space="preserve">Una vez instalado realiza las siguientes tareas propuestas</w:t>
      </w:r>
      <w:r w:rsidDel="00000000" w:rsidR="00000000" w:rsidRPr="00000000">
        <w:rPr>
          <w:b w:val="1"/>
          <w:bCs w:val="1"/>
          <w:u w:val="single"/>
          <w:rtl w:val="0"/>
        </w:rPr>
        <w:t xml:space="preserve"> usando la interfaz gráfica: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after="0" w:afterAutospacing="0"/>
        <w:ind w:left="720" w:hanging="360"/>
        <w:rPr/>
      </w:pPr>
      <w:r w:rsidDel="00000000" w:rsidR="00000000" w:rsidRPr="00000000">
        <w:rPr>
          <w:rtl w:val="0"/>
        </w:rPr>
        <w:t xml:space="preserve">Crea un dominio que se llame SERRA_inicialnombre1erapellido.com, por ejemplo, en mi caso, “Sergi García”, se llamaría “SERRA_sgarcia.com”.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Une un sistema “Windows 10 Pro” al dominio creado en tu servidor de dominio.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before="0" w:beforeAutospacing="0"/>
        <w:ind w:left="720" w:hanging="360"/>
      </w:pPr>
      <w:r w:rsidDel="00000000" w:rsidR="00000000" w:rsidRPr="00000000">
        <w:rPr>
          <w:rtl w:val="0"/>
        </w:rPr>
        <w:t xml:space="preserve">Crea un usuario “prueba” en el servidor de dominio Windows Server y comprueba que puedes loguearte con ese usuario en la máquina Windows 10 que se ha unido al dominio.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sz w:val="20"/>
          <w:szCs w:val="20"/>
          <w:rtl w:val="0"/>
        </w:rPr>
        <w:t xml:space="preserve"> 📕 </w:t>
      </w:r>
      <w:r w:rsidDel="00000000" w:rsidR="00000000" w:rsidRPr="00000000">
        <w:rPr>
          <w:b w:val="1"/>
          <w:bCs w:val="1"/>
          <w:rtl w:val="0"/>
        </w:rPr>
        <w:t xml:space="preserve">A entregar: </w:t>
      </w:r>
      <w:r w:rsidDel="00000000" w:rsidR="00000000" w:rsidRPr="00000000">
        <w:rPr>
          <w:rtl w:val="0"/>
        </w:rPr>
        <w:t xml:space="preserve">documento con capturas explicando todo el proceso.</w:t>
      </w:r>
    </w:p>
    <w:p w:rsidR="00000000" w:rsidDel="00000000" w:rsidP="00000000" w:rsidRDefault="00000000" w:rsidRPr="00000000" w14:paraId="00000036">
      <w:pPr>
        <w:pStyle w:val="Heading1"/>
        <w:numPr>
          <w:ilvl w:val="0"/>
          <w:numId w:val="3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egkce722qi3k" w:id="4"/>
      <w:bookmarkEnd w:id="4"/>
      <w:r w:rsidDel="00000000" w:rsidR="00000000" w:rsidRPr="00000000">
        <w:rPr>
          <w:rtl w:val="0"/>
        </w:rPr>
        <w:t xml:space="preserve">Actividad 02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La diferencia de esta actividad con la anterior es que utilizaremos únicamente comandos.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Para esta actividad, instalaremos un servidor Windows Server 2022. El servidor debe llamarse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“WS2022_inicialnombre1erapellido.com”, por ejemplo, en mi caso, “Sergi García,”, se llamaría “WS2022_sgarcia.com”. </w:t>
      </w:r>
    </w:p>
    <w:p w:rsidR="00000000" w:rsidDel="00000000" w:rsidP="00000000" w:rsidRDefault="00000000" w:rsidRPr="00000000" w14:paraId="0000003A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  <w:t xml:space="preserve">Una vez instalado, realiza las siguientes tareas propuestas</w:t>
      </w:r>
      <w:r w:rsidDel="00000000" w:rsidR="00000000" w:rsidRPr="00000000">
        <w:rPr>
          <w:b w:val="1"/>
          <w:bCs w:val="1"/>
          <w:u w:val="single"/>
          <w:rtl w:val="0"/>
        </w:rPr>
        <w:t xml:space="preserve"> usando comandos PowerShell: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Crea en Windows Server un dominio que se llame SERRA_inicialnombre1erapellido.com, por ejemplo, en mi caso, “Sergi García”, se llamaría “SERRA_sgarcia.com”.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Une un sistema “Windows 10 Pro” al dominio creado en tu servidor de dominio.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before="0" w:beforeAutospacing="0"/>
        <w:ind w:left="720" w:hanging="360"/>
      </w:pPr>
      <w:r w:rsidDel="00000000" w:rsidR="00000000" w:rsidRPr="00000000">
        <w:rPr>
          <w:rtl w:val="0"/>
        </w:rPr>
        <w:t xml:space="preserve">Crea un usuario “prueba” en el servidor de dominio Windows Server y comprueba que puedes loguearte con ese usuario en la máquina Windows 10 que se ha unido al dominio.</w:t>
      </w:r>
    </w:p>
    <w:p w:rsidR="00000000" w:rsidDel="00000000" w:rsidP="00000000" w:rsidRDefault="00000000" w:rsidRPr="00000000" w14:paraId="0000003E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sz w:val="20"/>
          <w:szCs w:val="20"/>
          <w:rtl w:val="0"/>
        </w:rPr>
        <w:t xml:space="preserve"> 📕 </w:t>
      </w:r>
      <w:r w:rsidDel="00000000" w:rsidR="00000000" w:rsidRPr="00000000">
        <w:rPr>
          <w:b w:val="1"/>
          <w:bCs w:val="1"/>
          <w:rtl w:val="0"/>
        </w:rPr>
        <w:t xml:space="preserve">A entregar: </w:t>
      </w:r>
      <w:r w:rsidDel="00000000" w:rsidR="00000000" w:rsidRPr="00000000">
        <w:rPr>
          <w:rtl w:val="0"/>
        </w:rPr>
        <w:t xml:space="preserve">documento con capturas, explicando todo el proceso y también en texto cada uno de los comandos utilizados, explicando en detalle el comando.</w:t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3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CFGM Sistemas Microinformáticos y Redes</w:t>
      <w:tab/>
      <w:tab/>
      <w:t xml:space="preserve">Unidad 06 - 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5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F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0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1">
    <w:pPr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Sistemas Operativos en Red</w:t>
      <w:tab/>
      <w:tab/>
      <w:t xml:space="preserve">Unidad 06. Actividades evaluables 01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2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ca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