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Febrero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3.7  Documentación de “Univention Corporate Server”</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2F">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u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1">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2">
      <w:pPr>
        <w:pStyle w:val="Heading1"/>
        <w:numPr>
          <w:ilvl w:val="0"/>
          <w:numId w:val="1"/>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3">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4">
      <w:pPr>
        <w:numPr>
          <w:ilvl w:val="0"/>
          <w:numId w:val="3"/>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5">
      <w:pPr>
        <w:numPr>
          <w:ilvl w:val="0"/>
          <w:numId w:val="3"/>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6">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7">
      <w:pPr>
        <w:pStyle w:val="Heading1"/>
        <w:numPr>
          <w:ilvl w:val="0"/>
          <w:numId w:val="1"/>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8">
      <w:pPr>
        <w:pStyle w:val="Heading2"/>
        <w:numPr>
          <w:ilvl w:val="1"/>
          <w:numId w:val="1"/>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9">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B">
      <w:pPr>
        <w:pStyle w:val="Heading2"/>
        <w:numPr>
          <w:ilvl w:val="1"/>
          <w:numId w:val="1"/>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C">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1"/>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0">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4824000" cy="3600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5">
      <w:pPr>
        <w:pStyle w:val="Heading2"/>
        <w:numPr>
          <w:ilvl w:val="1"/>
          <w:numId w:val="1"/>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6">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C">
      <w:pPr>
        <w:pStyle w:val="Heading2"/>
        <w:numPr>
          <w:ilvl w:val="1"/>
          <w:numId w:val="1"/>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D">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4E">
      <w:pPr>
        <w:numPr>
          <w:ilvl w:val="0"/>
          <w:numId w:val="2"/>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4F">
      <w:pPr>
        <w:numPr>
          <w:ilvl w:val="0"/>
          <w:numId w:val="2"/>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0">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1">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2">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3">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3855600" cy="2520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4958100" cy="25200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r>
            <w:r w:rsidDel="00000000" w:rsidR="00000000" w:rsidRPr="00000000">
              <w:rPr>
                <w:rtl w:val="0"/>
              </w:rPr>
            </w:r>
          </w:p>
        </w:tc>
      </w:tr>
    </w:tbl>
    <w:p w:rsidR="00000000" w:rsidDel="00000000" w:rsidP="00000000" w:rsidRDefault="00000000" w:rsidRPr="00000000" w14:paraId="0000005A">
      <w:pPr>
        <w:ind w:left="0" w:firstLine="0"/>
        <w:rPr/>
      </w:pPr>
      <w:r w:rsidDel="00000000" w:rsidR="00000000" w:rsidRPr="00000000">
        <w:rPr>
          <w:rtl w:val="0"/>
        </w:rPr>
        <w:t xml:space="preserve">Además, deberemos de hacer que al iniciar el sistema se establezca una regla de enrutado con “nftables” (sustituto de “iptables”) para redirigir paquetes de la red interna a internet. Deberemos adaptar el valor a nuestra interfaz de red que posea la conexión a Internet a compartir (en el ejemplo, “eth0”, pero en VirtualBox puede presentarse con valores similares “enp0s3”) .</w:t>
      </w:r>
    </w:p>
    <w:p w:rsidR="00000000" w:rsidDel="00000000" w:rsidP="00000000" w:rsidRDefault="00000000" w:rsidRPr="00000000" w14:paraId="0000005B">
      <w:pPr>
        <w:ind w:left="0" w:firstLine="0"/>
        <w:rPr/>
      </w:pPr>
      <w:r w:rsidDel="00000000" w:rsidR="00000000" w:rsidRPr="00000000">
        <w:rPr>
          <w:rtl w:val="0"/>
        </w:rPr>
        <w:t xml:space="preserve">Antes de esto, debemos instalarlo con:</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nftables -y</w:t>
            </w:r>
            <w:r w:rsidDel="00000000" w:rsidR="00000000" w:rsidRPr="00000000">
              <w:rPr>
                <w:rtl w:val="0"/>
              </w:rPr>
            </w:r>
          </w:p>
        </w:tc>
      </w:tr>
    </w:tbl>
    <w:p w:rsidR="00000000" w:rsidDel="00000000" w:rsidP="00000000" w:rsidRDefault="00000000" w:rsidRPr="00000000" w14:paraId="0000005D">
      <w:pPr>
        <w:ind w:left="0" w:firstLine="0"/>
        <w:rPr/>
      </w:pPr>
      <w:r w:rsidDel="00000000" w:rsidR="00000000" w:rsidRPr="00000000">
        <w:rPr>
          <w:rtl w:val="0"/>
        </w:rPr>
        <w:t xml:space="preserve">Una vez instalado, el comando es (recordad cambiad “eth0” por el nombre de vuestra interfaz de red con conexión a Internet:</w:t>
      </w:r>
    </w:p>
    <w:p w:rsidR="00000000" w:rsidDel="00000000" w:rsidP="00000000" w:rsidRDefault="00000000" w:rsidRPr="00000000" w14:paraId="0000005E">
      <w:pPr>
        <w:spacing w:after="0" w:before="0" w:line="276" w:lineRule="auto"/>
        <w:jc w:val="left"/>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‘nft add rule ip nat POSTROUTING oifname “eth0” counter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60">
      <w:pPr>
        <w:pStyle w:val="Heading2"/>
        <w:numPr>
          <w:ilvl w:val="1"/>
          <w:numId w:val="1"/>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61">
      <w:pPr>
        <w:rPr/>
      </w:pPr>
      <w:r w:rsidDel="00000000" w:rsidR="00000000" w:rsidRPr="00000000">
        <w:rPr>
          <w:rtl w:val="0"/>
        </w:rPr>
        <w:t xml:space="preserve">Suponiendo que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62">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387563" cy="2563316"/>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387563" cy="25633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487575" cy="2576981"/>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7575" cy="257698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7">
      <w:pPr>
        <w:rPr/>
      </w:pPr>
      <w:r w:rsidDel="00000000" w:rsidR="00000000" w:rsidRPr="00000000">
        <w:rPr>
          <w:rtl w:val="0"/>
        </w:rPr>
        <w:t xml:space="preserve">Podréis unir un cliente Windows 10/11 con los pasos habituales.</w:t>
      </w:r>
    </w:p>
    <w:p w:rsidR="00000000" w:rsidDel="00000000" w:rsidP="00000000" w:rsidRDefault="00000000" w:rsidRPr="00000000" w14:paraId="00000068">
      <w:pPr>
        <w:rPr/>
      </w:pPr>
      <w:r w:rsidDel="00000000" w:rsidR="00000000" w:rsidRPr="00000000">
        <w:rPr>
          <w:rtl w:val="0"/>
        </w:rPr>
        <w:t xml:space="preserve">También podéis unir un cliente Linux usando algún script de apoyo como el de “univention-join-domain” disponible en </w:t>
      </w:r>
      <w:hyperlink r:id="rId20">
        <w:r w:rsidDel="00000000" w:rsidR="00000000" w:rsidRPr="00000000">
          <w:rPr>
            <w:color w:val="1155cc"/>
            <w:u w:val="single"/>
            <w:rtl w:val="0"/>
          </w:rPr>
          <w:t xml:space="preserve">https://github.com/univention/univention-domain-join</w:t>
        </w:r>
      </w:hyperlink>
      <w:r w:rsidDel="00000000" w:rsidR="00000000" w:rsidRPr="00000000">
        <w:rPr>
          <w:rtl w:val="0"/>
        </w:rPr>
      </w:r>
    </w:p>
    <w:p w:rsidR="00000000" w:rsidDel="00000000" w:rsidP="00000000" w:rsidRDefault="00000000" w:rsidRPr="00000000" w14:paraId="00000069">
      <w:pPr>
        <w:pStyle w:val="Heading2"/>
        <w:numPr>
          <w:ilvl w:val="1"/>
          <w:numId w:val="1"/>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A">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B">
      <w:pPr>
        <w:numPr>
          <w:ilvl w:val="0"/>
          <w:numId w:val="4"/>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C">
      <w:pPr>
        <w:numPr>
          <w:ilvl w:val="1"/>
          <w:numId w:val="4"/>
        </w:numPr>
        <w:spacing w:after="0" w:afterAutospacing="0" w:before="0" w:beforeAutospacing="0"/>
        <w:ind w:left="1440" w:hanging="360"/>
        <w:rPr>
          <w:u w:val="none"/>
        </w:rPr>
      </w:pPr>
      <w:hyperlink r:id="rId21">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D">
      <w:pPr>
        <w:numPr>
          <w:ilvl w:val="0"/>
          <w:numId w:val="4"/>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E">
      <w:pPr>
        <w:numPr>
          <w:ilvl w:val="1"/>
          <w:numId w:val="4"/>
        </w:numPr>
        <w:spacing w:before="0" w:beforeAutospacing="0"/>
        <w:ind w:left="1440" w:hanging="360"/>
        <w:rPr>
          <w:u w:val="none"/>
        </w:rPr>
      </w:pPr>
      <w:hyperlink r:id="rId22">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univention/univention-domain-join" TargetMode="External"/><Relationship Id="rId22" Type="http://schemas.openxmlformats.org/officeDocument/2006/relationships/hyperlink" Target="https://docs.software-univention.de/n/en/index.html" TargetMode="External"/><Relationship Id="rId21" Type="http://schemas.openxmlformats.org/officeDocument/2006/relationships/hyperlink" Target="https://docs.software-univention.de/quickstart/5.0/en/index.htm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4.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