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  <w:r w:rsidDel="00000000" w:rsidR="00000000" w:rsidRPr="00000000">
        <w:rPr>
          <w:rtl w:val="0"/>
        </w:rPr>
      </w:r>
    </w:p>
    <w:sdt>
      <w:sdtPr>
        <w:id w:val="-8426817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9637.795275590554"/>
            </w:tabs>
            <w:spacing w:before="8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Introducción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_dbh0n1vac4c8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hyperlink w:anchor="_vyhbfp4t666x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Entrega “Caso práctico 1”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_vyhbfp4t666x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hyperlink w:anchor="_ow4x0s724zl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Entrega “Caso práctico 2”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_ow4x0s724zlg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9637.795275590554"/>
            </w:tabs>
            <w:spacing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hyperlink w:anchor="_zer127gbm0zw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Entrega “Caso práctico 3”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_zer127gbm0zw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9637.795275590554"/>
            </w:tabs>
            <w:spacing w:after="80" w:before="200" w:line="240" w:lineRule="auto"/>
            <w:ind w:left="0" w:firstLine="0"/>
            <w:rPr>
              <w:rFonts w:ascii="Verdana" w:cs="Verdana" w:eastAsia="Verdana" w:hAnsi="Verdana"/>
              <w:b w:val="1"/>
              <w:bCs w:val="1"/>
              <w:sz w:val="16"/>
              <w:szCs w:val="16"/>
            </w:rPr>
          </w:pPr>
          <w:hyperlink w:anchor="_u1cclnolsc4o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sz w:val="16"/>
                <w:szCs w:val="16"/>
                <w:rtl w:val="0"/>
              </w:rPr>
              <w:t xml:space="preserve">Entrega “Caso práctico 4”</w:t>
            </w:r>
          </w:hyperlink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ab/>
          </w:r>
          <w:r w:rsidDel="00000000" w:rsidR="00000000" w:rsidRPr="00000000">
            <w:fldChar w:fldCharType="begin"/>
            <w:instrText xml:space="preserve"> PAGEREF _u1cclnolsc4o \h </w:instrText>
            <w:fldChar w:fldCharType="separate"/>
          </w:r>
          <w:r w:rsidDel="00000000" w:rsidR="00000000" w:rsidRPr="00000000">
            <w:rPr>
              <w:rFonts w:ascii="Verdana" w:cs="Verdana" w:eastAsia="Verdana" w:hAnsi="Verdana"/>
              <w:b w:val="1"/>
              <w:bCs w:val="1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En esta unidad debes entregar un PDF/ODT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donde elijas 2 de los 4 casos prácticos</w:t>
      </w:r>
      <w:r w:rsidDel="00000000" w:rsidR="00000000" w:rsidRPr="00000000">
        <w:rPr>
          <w:rtl w:val="0"/>
        </w:rPr>
        <w:t xml:space="preserve"> y demuestres su realización. A continuación indicamos que entregar en cada uno de los casos prácticos.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2 de los 4 casos prácticos!</w:t>
      </w:r>
      <w:r w:rsidDel="00000000" w:rsidR="00000000" w:rsidRPr="00000000">
        <w:rPr>
          <w:rtl w:val="0"/>
        </w:rPr>
        <w:t xml:space="preserve"> :)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“Caso práctico 1”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Visual Studio Code</w:t>
      </w:r>
      <w:r w:rsidDel="00000000" w:rsidR="00000000" w:rsidRPr="00000000">
        <w:rPr>
          <w:rtl w:val="0"/>
        </w:rPr>
        <w:t xml:space="preserve">” está conectado a un contenedor.</w:t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ow4x0s724zlg" w:id="3"/>
      <w:bookmarkEnd w:id="3"/>
      <w:r w:rsidDel="00000000" w:rsidR="00000000" w:rsidRPr="00000000">
        <w:rPr>
          <w:rtl w:val="0"/>
        </w:rPr>
        <w:t xml:space="preserve">Entrega “Caso práctico 2”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 xml:space="preserve">Adjunta una captura que se vea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Portainer CE</w:t>
      </w:r>
      <w:r w:rsidDel="00000000" w:rsidR="00000000" w:rsidRPr="00000000">
        <w:rPr>
          <w:rtl w:val="0"/>
        </w:rPr>
        <w:t xml:space="preserve">” funcionando.</w:t>
      </w:r>
    </w:p>
    <w:p w:rsidR="00000000" w:rsidDel="00000000" w:rsidP="00000000" w:rsidRDefault="00000000" w:rsidRPr="00000000" w14:paraId="00000038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zer127gbm0zw" w:id="4"/>
      <w:bookmarkEnd w:id="4"/>
      <w:r w:rsidDel="00000000" w:rsidR="00000000" w:rsidRPr="00000000">
        <w:rPr>
          <w:rtl w:val="0"/>
        </w:rPr>
        <w:t xml:space="preserve">Entrega “Caso práctico 3”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LazyDocker</w:t>
      </w:r>
      <w:r w:rsidDel="00000000" w:rsidR="00000000" w:rsidRPr="00000000">
        <w:rPr>
          <w:rtl w:val="0"/>
        </w:rPr>
        <w:t xml:space="preserve">” funcionando.</w:t>
      </w:r>
    </w:p>
    <w:p w:rsidR="00000000" w:rsidDel="00000000" w:rsidP="00000000" w:rsidRDefault="00000000" w:rsidRPr="00000000" w14:paraId="0000003A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u1cclnolsc4o" w:id="5"/>
      <w:bookmarkEnd w:id="5"/>
      <w:r w:rsidDel="00000000" w:rsidR="00000000" w:rsidRPr="00000000">
        <w:rPr>
          <w:rtl w:val="0"/>
        </w:rPr>
        <w:t xml:space="preserve">Entrega “Caso práctico 4”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Adjunta una captura donde se muestre que con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cTop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Glandes</w:t>
      </w:r>
      <w:r w:rsidDel="00000000" w:rsidR="00000000" w:rsidRPr="00000000">
        <w:rPr>
          <w:rtl w:val="0"/>
        </w:rPr>
        <w:t xml:space="preserve">” funcionando.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