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mbyeykdwtrm">
            <w:r w:rsidDel="00000000" w:rsidR="00000000" w:rsidRPr="00000000">
              <w:rPr>
                <w:b w:val="1"/>
                <w:color w:val="000000"/>
                <w:u w:val="none"/>
                <w:rtl w:val="0"/>
              </w:rPr>
              <w:t xml:space="preserve">3. Instalando LAMP y Wordpress</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4q3rkd0xpvt">
            <w:r w:rsidDel="00000000" w:rsidR="00000000" w:rsidRPr="00000000">
              <w:rPr>
                <w:color w:val="000000"/>
                <w:u w:val="none"/>
                <w:rtl w:val="0"/>
              </w:rPr>
              <w:t xml:space="preserve">3.1  Actualizando repositorio e instalando LAMP + Wordpress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z2indmfvt1bb">
            <w:r w:rsidDel="00000000" w:rsidR="00000000" w:rsidRPr="00000000">
              <w:rPr>
                <w:color w:val="000000"/>
                <w:u w:val="none"/>
                <w:rtl w:val="0"/>
              </w:rPr>
              <w:t xml:space="preserve">3.2  Preparando Apache para usar Wordpress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uufzlwwkj0i2">
            <w:r w:rsidDel="00000000" w:rsidR="00000000" w:rsidRPr="00000000">
              <w:rPr>
                <w:color w:val="000000"/>
                <w:u w:val="none"/>
                <w:rtl w:val="0"/>
              </w:rPr>
              <w:t xml:space="preserve">3.3  Preparando MariaDB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thoktvgv7kc">
            <w:r w:rsidDel="00000000" w:rsidR="00000000" w:rsidRPr="00000000">
              <w:rPr>
                <w:color w:val="000000"/>
                <w:u w:val="none"/>
                <w:rtl w:val="0"/>
              </w:rPr>
              <w:t xml:space="preserve">3.4  Configurando Wordpress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bqgy1zgilsio">
            <w:r w:rsidDel="00000000" w:rsidR="00000000" w:rsidRPr="00000000">
              <w:rPr>
                <w:color w:val="000000"/>
                <w:u w:val="none"/>
                <w:rtl w:val="0"/>
              </w:rPr>
              <w:t xml:space="preserve">3.5  Configurando nuestro sitio Wordpress desde el navegador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vap5okjl43i">
            <w:r w:rsidDel="00000000" w:rsidR="00000000" w:rsidRPr="00000000">
              <w:rPr>
                <w:color w:val="000000"/>
                <w:u w:val="none"/>
                <w:rtl w:val="0"/>
              </w:rPr>
              <w:t xml:space="preserve">3.6  Configurando los servicios para que arranquen al iniciar el contenedor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om8mfe7d3suk">
            <w:r w:rsidDel="00000000" w:rsidR="00000000" w:rsidRPr="00000000">
              <w:rPr>
                <w:color w:val="000000"/>
                <w:u w:val="none"/>
                <w:rtl w:val="0"/>
              </w:rPr>
              <w:t xml:space="preserve">3.7  Comprobando que todo ha funcionado correctamente</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icerbg2wlrsv">
            <w:r w:rsidDel="00000000" w:rsidR="00000000" w:rsidRPr="00000000">
              <w:rPr>
                <w:b w:val="1"/>
                <w:color w:val="000000"/>
                <w:u w:val="no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4">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5">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6">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7">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“22.10”)</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8">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ubuntu:22.10 /bin/bash</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6120000" cy="15240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E">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2F">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A">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restart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8">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MariaDB Server</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En primer lugar, deberemos poner en marcha el servicio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Tras ello, accederemos a la base de datos con el cliente MySQL de la siguiente forma</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Finalmente, propagamos los privilegios establecidos para que ya estén operativos en el servidor.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9">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C">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5D">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5F">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0">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7">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8">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6E">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6F">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0">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1">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2">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5">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3861315" cy="3115538"/>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7D">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7E">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7F">
      <w:pPr>
        <w:pageBreakBefore w:val="0"/>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3.png"/><Relationship Id="rId21" Type="http://schemas.openxmlformats.org/officeDocument/2006/relationships/hyperlink" Target="http://localhost:8080/blog" TargetMode="External"/><Relationship Id="rId24" Type="http://schemas.openxmlformats.org/officeDocument/2006/relationships/header" Target="header1.xm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