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600" w:right="800" w:hanging="60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84d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Gestión de redes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80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create redtest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la red “redtest”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Nos permite ver el listado de redes existentes.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rm redtest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Borramos la red “redtest”.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--network redtest ubuntu /bin/bash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Conectamos el contenedor que creamos a la red “redtest”.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connect IDRED IDCONTENEDOR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Conectamos un contenedor a una red.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disconnect IDRED IDCONTENEDOR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Desconectamos un contenedor de una red</w:t>
      </w:r>
    </w:p>
    <w:p w:rsidR="00000000" w:rsidDel="00000000" w:rsidP="00000000" w:rsidRDefault="00000000" w:rsidRPr="00000000" w14:paraId="0000000F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Volúmenes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-it --name appcontainer   -v /home/sergi/target:/app nginx:latest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un contenedor y asignamos un volumen con “binding mount”.</w: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-it --name appcontainer   -v micontenedor:/app nginx:latest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un contenedor y asignamos un volumen Docker llamado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micontenedor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volume create/ls/rm mivolumen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crear, listar o eliminar volúmenes Docker.</w: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-it --tmpfs /app 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crear un contenedor y asociar un volumen “tmpfs”.</w: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--rm --volumes-from contenedor1 -v /home/sergi/backup:/backup ubuntu bash -c "cd /datos &amp;&amp; tar cvf /backup/copiaseguridad.tar ."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realizar una copia de seguridad de un volumen asociado a “contenedor1” y que se monta en “/datos”. Dicha copia finalmente acabará en “/home/sergi/backup” de la máquina anfitrión. </w:t>
      </w:r>
    </w:p>
    <w:tbl>
      <w:tblPr>
        <w:tblStyle w:val="Table1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666666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volume rm $(docker volume ls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eliminar todos los lúmenes de tu máquina.</w:t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Style w:val="Heading1"/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db7ed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color w:val="0db7ed"/>
        <w:sz w:val="22"/>
        <w:szCs w:val="22"/>
      </w:rPr>
      <w:drawing>
        <wp:inline distB="114300" distT="114300" distL="114300" distR="114300">
          <wp:extent cx="719138" cy="612599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9138" cy="6125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color w:val="0db7ed"/>
        <w:sz w:val="40"/>
        <w:szCs w:val="40"/>
        <w:rtl w:val="0"/>
      </w:rPr>
      <w:t xml:space="preserve">Cheatsheet Docker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5934075</wp:posOffset>
          </wp:positionH>
          <wp:positionV relativeFrom="paragraph">
            <wp:posOffset>295275</wp:posOffset>
          </wp:positionV>
          <wp:extent cx="922564" cy="322898"/>
          <wp:effectExtent b="0" l="0" r="0" t="0"/>
          <wp:wrapSquare wrapText="bothSides" distB="57150" distT="57150" distL="57150" distR="5715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564" cy="3228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color w:val="384d54"/>
        <w:sz w:val="18"/>
        <w:szCs w:val="18"/>
        <w:shd w:fill="auto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384d54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U</w:t>
    </w: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nidad 05 - Autor: Sergi García Barea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cc7a1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highlight w:val="white"/>
        <w:lang w:val="es"/>
      </w:rPr>
    </w:rPrDefault>
    <w:pPrDefault>
      <w:pPr>
        <w:spacing w:after="90" w:before="90" w:line="276" w:lineRule="auto"/>
        <w:ind w:left="90" w:right="9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25" w:before="22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360" w:before="36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