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04 - Grafana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Desplegando Grafana con volúmenes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7jdwpxdkp49j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3. Desplegando Grafana con Binding Mounts (forma alternativa)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vdnle5l1gurq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4. Acceso a Grafana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Grafana es una herramienta de visualización y monitoreo de código abierto que permite analizar datos a partir de diversas fuentes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https://grafana.com/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este caso práctico, vamos a ver como desplegar Grafana utilizando Docker, asegurando la persistencia de datos mediante volúmenes o bind mounts según la necesidad. Desde este punto, podemos configurar datasources y dashboards según los requerimientos del entorno de monitoreo.</w:t>
      </w:r>
    </w:p>
    <w:p w:rsidR="00000000" w:rsidDel="00000000" w:rsidP="00000000" w:rsidRDefault="00000000" w:rsidRPr="00000000" w14:paraId="0000002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Se proporcionarán dos métodos de instalación distintos: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Uso de volúmenes de Docker (recomendado) para un almacenamiento gestionado por Docker.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Uso de bind mounts para almacenar datos en un directorio del anfitrión.</w:t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finalizar la instalación, se podrá acceder a Grafana desde el navegador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, utilizando las credenciales por defecto: Usuario: admin y Contraseña: admin.</w:t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Desplegando Grafana con volúmenes</w:t>
      </w:r>
    </w:p>
    <w:p w:rsidR="00000000" w:rsidDel="00000000" w:rsidP="00000000" w:rsidRDefault="00000000" w:rsidRPr="00000000" w14:paraId="00000028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Para garantizar la persistencia de los datos, creamos un volumen gestionado por Docker: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create grafana-storage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Podemos verificar que se ha creado correctamente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inspect grafana-storage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Tras crear los volúmenes, ejecutamos el siguiente comando para iniciar Grafana utilizando el volumen previamente creado: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--name=grafana --volume grafana-storage:/var/lib/grafana -p 3000:3000  grafana/grafana-enterprise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esta orden: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ejecuta Grafana en segundo plano (-d).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le asigna el nombre grafana.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monta el volumen grafana-storage con el directorio /var/lib/grafana del contenedor.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3000 para acceder desde el navegador.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jc w:val="both"/>
      </w:pPr>
      <w:bookmarkStart w:colFirst="0" w:colLast="0" w:name="_7jdwpxdkp49j" w:id="3"/>
      <w:bookmarkEnd w:id="3"/>
      <w:r w:rsidDel="00000000" w:rsidR="00000000" w:rsidRPr="00000000">
        <w:rPr>
          <w:rtl w:val="0"/>
        </w:rPr>
        <w:t xml:space="preserve">Desplegando Grafana con Binding Mounts (forma alternativa)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Si se prefiere almacenar los datos en un directorio del sistema anfitrión, se debe crear primero la carpeta local: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mkdir -p ./grafana-data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Luego, iniciamos el contenedor con el usuario actual y el directorio creado: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--name=grafana --user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$(id -u)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--volume ./grafana-data:/var/lib/grafana -p 3000:3000  grafana/grafana-enterprise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 este caso: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usa `--user "$(id -u)"` para evitar problemas de permisos, ejecutando el contenedor con el usuario local de nuestra máquina dentro del contenedor.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monta `./grafana-data` en `/var/lib/grafana`.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`3000`.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dnle5l1gurq" w:id="4"/>
      <w:bookmarkEnd w:id="4"/>
      <w:r w:rsidDel="00000000" w:rsidR="00000000" w:rsidRPr="00000000">
        <w:rPr>
          <w:rtl w:val="0"/>
        </w:rPr>
        <w:t xml:space="preserve">Acceso a Grafana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Una vez desplegado el contenedor por cualquiera de las dos vías anteriores, accedemos a Grafana desde el navegador en: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0163" cy="32158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163" cy="321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Las credenciales por defecto son: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Usuario: admin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Contraseña: admin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caso se recomienda cambiar la contraseña en el primer inicio de sesión para mayor seguridad. Ahora podremos utilizar y configurar Grafana a nuestro gusto.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 continuación documentación de referencia para el uso de Grafana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https://grafana.com/docs/grafana/latest/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3000" TargetMode="External"/><Relationship Id="rId10" Type="http://schemas.openxmlformats.org/officeDocument/2006/relationships/hyperlink" Target="http://localhost:3000" TargetMode="External"/><Relationship Id="rId13" Type="http://schemas.openxmlformats.org/officeDocument/2006/relationships/hyperlink" Target="https://grafana.com/docs/grafana/latest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rafana.com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