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Wordpress + MariaDB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3. </w:t>
          </w:r>
          <w:hyperlink w:anchor="_3b05p2f899fh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4. </w:t>
          </w:r>
          <w:hyperlink w:anchor="_9p0xnot11ut4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2: Parando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5. </w:t>
          </w:r>
          <w:hyperlink w:anchor="_i551rgm75761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3: Re-lanzando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_i551rgm75761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el popular CMS Wordpress. Para ello usaremos un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comentado que nos pondrá en marcha dos contenedores: el primero utilizando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”, junto con una versión instalada de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, mientras que el segundo contendrá un servidor de bases de datos MariaDB. Este ejemplo es similar al propuesto como ejemplo durante el contenido de la unidad.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la imagen "mariadb", version 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mariadb:10.11.2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en el volumen "db_data" el directorio "/var/lib/mysql", lo que da persistencia al contenido 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#Wordpress almacenado en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   </w:t>
              <w:tab/>
              <w:t xml:space="preserve">- db_data:/var/lib/mysql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#Define un conjunto de variables de entorno para estos contenedores,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#indicando password de root de mariadb, nombre de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usuario con permisos root (necesario para conexiones remotas) y password de ese usuario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MARIADB_ROOT_PASSWORD: somewordpress</w:t>
              <w:br w:type="textWrapping"/>
              <w:t xml:space="preserve">     </w:t>
              <w:tab/>
              <w:t xml:space="preserve">MARIADB_DATABASE: wordpress</w:t>
              <w:br w:type="textWrapping"/>
              <w:t xml:space="preserve">     </w:t>
              <w:tab/>
              <w:t xml:space="preserve">MARIADB_USER: wordpress</w:t>
              <w:br w:type="textWrapping"/>
              <w:t xml:space="preserve">     </w:t>
              <w:tab/>
              <w:t xml:space="preserve">MARIADB_PASSWORD: wordpress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del servicio "wordpress"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wordpress: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para lanzar este servicio, debe estar en marcha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   </w:t>
              <w:tab/>
              <w:t xml:space="preserve">- db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basa en la imagen "wordpress", version "latest"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wordpress:latest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el puerto 80 del contenedor se mapea con el puerto 8000 del anfitrion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 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“variables de entorno”. Definimos donde conectarnos a la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#usuario de la base de datos, password de la base de datos y nombre de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WORDPRESS_DB_HOST: db: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</w:t>
              <w:tab/>
              <w:t xml:space="preserve">WORDPRESS_DB_USER: wordpress</w:t>
              <w:br w:type="textWrapping"/>
              <w:t xml:space="preserve">     </w:t>
              <w:tab/>
              <w:t xml:space="preserve">WORDPRESS_DB_PASSWORD: wordpress</w:t>
              <w:br w:type="textWrapping"/>
              <w:t xml:space="preserve">     </w:t>
              <w:tab/>
              <w:t xml:space="preserve">WORDPRESS_DB_NAME: wordpress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volúmenes creados y compartidos a lo largo del fichero docker-compose.yml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volumes:</w:t>
              <w:br w:type="textWrapping"/>
              <w:t xml:space="preserve">  db_data: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Este fichero se ha explicado en detalle de forma didáctica durante la unidad, pero aquí repasamos las claves más importantes: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de bases de datos (“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Enlacen su información a un volumen, dotándolo de persistencia.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Definan una serie de variables de entorno definiendo usuarios, contraseñas y bases de datos a usar.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con Apache + PHP + Wordpress (“</w:t>
      </w:r>
      <w:r w:rsidDel="00000000" w:rsidR="00000000" w:rsidRPr="00000000">
        <w:rPr>
          <w:b w:val="1"/>
          <w:i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iniciarse, debe iniciarse antes un servicio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 variables de entorno definiendo valores para la conexión de base de datos de Wordpress.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puerto 80 del contenedor a puerto 8000 del anfitrión.</w:t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3"/>
      <w:bookmarkEnd w:id="3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poner en marcha este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14287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Tras ello, podemos probar que todo es correcto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donde</w:t>
      </w:r>
      <w:r w:rsidDel="00000000" w:rsidR="00000000" w:rsidRPr="00000000">
        <w:rPr>
          <w:rtl w:val="0"/>
        </w:rPr>
        <w:t xml:space="preserve"> veremos algo similar a: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313" cy="186975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3" cy="186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Y simplemente podremos proseguir a poner en marcha nuestro sitio Wordpress.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4"/>
      <w:bookmarkEnd w:id="4"/>
      <w:r w:rsidDel="00000000" w:rsidR="00000000" w:rsidRPr="00000000">
        <w:rPr>
          <w:rtl w:val="0"/>
        </w:rPr>
        <w:t xml:space="preserve">Paso 2: Parando el sistema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Parar el sistema es tan sencillo como utilizar el comando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8953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Con ello se pararán y eliminarán los contenedores. No se eliminarán ni las imágenes ni los volúmenes (el sistema Wordpress mantiene la persistencia, al tener mapeados la información de la base de datos a un volumen).</w:t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i551rgm75761" w:id="5"/>
      <w:bookmarkEnd w:id="5"/>
      <w:r w:rsidDel="00000000" w:rsidR="00000000" w:rsidRPr="00000000">
        <w:rPr>
          <w:rtl w:val="0"/>
        </w:rPr>
        <w:t xml:space="preserve">Paso 3: Re-lanzando el sistema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Relanzar el sistema es tan sencillo como volver a lanzar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885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Observamos que el sistema aprovecha las imágenes ya creadas para acelerar el proceso de puesta en marcha, simplemente creando y lanzando los contenedores.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docker.com/compose/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