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06. Caso práctico 03 - Proxy Nginx y balanceo escalado con Docker Compose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0" name="image11.png"/>
            <a:graphic>
              <a:graphicData uri="http://schemas.openxmlformats.org/drawingml/2006/picture">
                <pic:pic>
                  <pic:nvPicPr>
                    <pic:cNvPr descr="short line"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Abril 2022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B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pageBreakBefore w:val="0"/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Directorio “Apache”: ficheros “Dockerfile” e “index.php”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3. </w:t>
          </w:r>
          <w:hyperlink w:anchor="_xu52i3hvtkk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Fichero de configuración “./nginxproxy/nginx.conf”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_xu52i3hvtkkw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4. </w:t>
          </w:r>
          <w:hyperlink w:anchor="_pext87mvnrlq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Fichero de configuración “docker-compose.yml”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_pext87mvnrlq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5. </w:t>
          </w:r>
          <w:hyperlink w:anchor="_3b05p2f899f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1: Poniendo en marcha el sistema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_3b05p2f899fh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6. </w:t>
          </w:r>
          <w:hyperlink w:anchor="_azyrdwgi0kv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2: Escalando localmente para aumentar nuevos servidores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_azyrdwgi0kv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7. </w:t>
          </w:r>
          <w:hyperlink w:anchor="_72yv1gty1dke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_72yv1gty1dke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UD06. Caso práctico 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pageBreakBefore w:val="0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poner en marcha un sistema de balanceo de carga, aprovechando el propio escalado que nos brinda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”. Tendremos como punto de entrada un proxy utilizando “</w:t>
      </w:r>
      <w:r w:rsidDel="00000000" w:rsidR="00000000" w:rsidRPr="00000000">
        <w:rPr>
          <w:b w:val="1"/>
          <w:i w:val="1"/>
          <w:rtl w:val="0"/>
        </w:rPr>
        <w:t xml:space="preserve">Nginx</w:t>
      </w:r>
      <w:r w:rsidDel="00000000" w:rsidR="00000000" w:rsidRPr="00000000">
        <w:rPr>
          <w:rtl w:val="0"/>
        </w:rPr>
        <w:t xml:space="preserve">” y los encargados de servir las imágenes serán servidores “</w:t>
      </w:r>
      <w:r w:rsidDel="00000000" w:rsidR="00000000" w:rsidRPr="00000000">
        <w:rPr>
          <w:b w:val="1"/>
          <w:i w:val="1"/>
          <w:rtl w:val="0"/>
        </w:rPr>
        <w:t xml:space="preserve">Apache + PHP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21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Directorio “Apache”: ficheros “Dockerfile” e “index.php”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  <w:t xml:space="preserve">En este caso práctico, construiremos una imagen con un servidor web “</w:t>
      </w:r>
      <w:r w:rsidDel="00000000" w:rsidR="00000000" w:rsidRPr="00000000">
        <w:rPr>
          <w:b w:val="1"/>
          <w:i w:val="1"/>
          <w:rtl w:val="0"/>
        </w:rPr>
        <w:t xml:space="preserve">Apache + PHP</w:t>
      </w:r>
      <w:r w:rsidDel="00000000" w:rsidR="00000000" w:rsidRPr="00000000">
        <w:rPr>
          <w:rtl w:val="0"/>
        </w:rPr>
        <w:t xml:space="preserve">”. Para construirlo tenemos dos ficheros: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 e “</w:t>
      </w:r>
      <w:r w:rsidDel="00000000" w:rsidR="00000000" w:rsidRPr="00000000">
        <w:rPr>
          <w:b w:val="1"/>
          <w:i w:val="1"/>
          <w:rtl w:val="0"/>
        </w:rPr>
        <w:t xml:space="preserve">index.php</w:t>
      </w:r>
      <w:r w:rsidDel="00000000" w:rsidR="00000000" w:rsidRPr="00000000">
        <w:rPr>
          <w:rtl w:val="0"/>
        </w:rPr>
        <w:t xml:space="preserve">”. Aquí el contenido del primero: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#Imagen base: PHP 7.2 con apache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php: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7.2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-apache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#Copiamos del anfitrión "index.php" a la imagen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COPY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index.php /var/www/html/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Este parte de una imagen base y simplemente copia del anfitrión el fichero “</w:t>
      </w:r>
      <w:r w:rsidDel="00000000" w:rsidR="00000000" w:rsidRPr="00000000">
        <w:rPr>
          <w:b w:val="1"/>
          <w:i w:val="1"/>
          <w:rtl w:val="0"/>
        </w:rPr>
        <w:t xml:space="preserve">index.php</w:t>
      </w:r>
      <w:r w:rsidDel="00000000" w:rsidR="00000000" w:rsidRPr="00000000">
        <w:rPr>
          <w:rtl w:val="0"/>
        </w:rPr>
        <w:t xml:space="preserve">” al directorio “</w:t>
      </w:r>
      <w:r w:rsidDel="00000000" w:rsidR="00000000" w:rsidRPr="00000000">
        <w:rPr>
          <w:b w:val="1"/>
          <w:i w:val="1"/>
          <w:rtl w:val="0"/>
        </w:rPr>
        <w:t xml:space="preserve">/var/www/html</w:t>
      </w:r>
      <w:r w:rsidDel="00000000" w:rsidR="00000000" w:rsidRPr="00000000">
        <w:rPr>
          <w:rtl w:val="0"/>
        </w:rPr>
        <w:t xml:space="preserve">” de la imagen.</w:t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El contenido del fichero “</w:t>
      </w:r>
      <w:r w:rsidDel="00000000" w:rsidR="00000000" w:rsidRPr="00000000">
        <w:rPr>
          <w:b w:val="1"/>
          <w:i w:val="1"/>
          <w:rtl w:val="0"/>
        </w:rPr>
        <w:t xml:space="preserve">index.php</w:t>
      </w:r>
      <w:r w:rsidDel="00000000" w:rsidR="00000000" w:rsidRPr="00000000">
        <w:rPr>
          <w:rtl w:val="0"/>
        </w:rPr>
        <w:t xml:space="preserve">” es el siguiente: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0"/>
                <w:szCs w:val="20"/>
                <w:shd w:fill="f8f8f8" w:val="clear"/>
                <w:rtl w:val="0"/>
              </w:rPr>
              <w:t xml:space="preserve">&lt;html&gt;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0"/>
                <w:szCs w:val="20"/>
                <w:shd w:fill="f8f8f8" w:val="clear"/>
                <w:rtl w:val="0"/>
              </w:rPr>
              <w:t xml:space="preserve">&lt;body&gt;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</w:t>
              <w:tab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0"/>
                <w:szCs w:val="20"/>
                <w:shd w:fill="f8f8f8" w:val="clear"/>
                <w:rtl w:val="0"/>
              </w:rPr>
              <w:t xml:space="preserve">&lt;h1&gt;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Servido por: Servidor con IP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&lt;?php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$_SERVER[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'SERVER_ADDR'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?&gt;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</w:t>
              <w:tab/>
              <w:t xml:space="preserve"> y hostname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&lt;?php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gethostname();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?&gt;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0"/>
                <w:szCs w:val="20"/>
                <w:shd w:fill="f8f8f8" w:val="clear"/>
                <w:rtl w:val="0"/>
              </w:rPr>
              <w:t xml:space="preserve">&lt;/h1&gt;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0"/>
                <w:szCs w:val="20"/>
                <w:shd w:fill="f8f8f8" w:val="clear"/>
                <w:rtl w:val="0"/>
              </w:rPr>
              <w:t xml:space="preserve">&lt;/body&gt;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0"/>
                <w:szCs w:val="20"/>
                <w:shd w:fill="f8f8f8" w:val="clear"/>
                <w:rtl w:val="0"/>
              </w:rPr>
              <w:t xml:space="preserve">&lt;/html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Básicamente, imprimirá la IP desde la que se sirve la petición y el hostname de la máquina que lo sirve (que en este caso, será el identificador Docker de la imagen).</w:t>
      </w:r>
    </w:p>
    <w:p w:rsidR="00000000" w:rsidDel="00000000" w:rsidP="00000000" w:rsidRDefault="00000000" w:rsidRPr="00000000" w14:paraId="00000029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xu52i3hvtkkw" w:id="3"/>
      <w:bookmarkEnd w:id="3"/>
      <w:r w:rsidDel="00000000" w:rsidR="00000000" w:rsidRPr="00000000">
        <w:rPr>
          <w:rtl w:val="0"/>
        </w:rPr>
        <w:t xml:space="preserve">Fichero de configuración “./nginxproxy/nginx.conf”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El fichero “</w:t>
      </w:r>
      <w:r w:rsidDel="00000000" w:rsidR="00000000" w:rsidRPr="00000000">
        <w:rPr>
          <w:b w:val="1"/>
          <w:i w:val="1"/>
          <w:rtl w:val="0"/>
        </w:rPr>
        <w:t xml:space="preserve">./nginxproxy/nginx.conf</w:t>
      </w:r>
      <w:r w:rsidDel="00000000" w:rsidR="00000000" w:rsidRPr="00000000">
        <w:rPr>
          <w:rtl w:val="0"/>
        </w:rPr>
        <w:t xml:space="preserve">” es un fichero que enlazaremos desde nuestro anfitrión con la imagen “</w:t>
      </w:r>
      <w:r w:rsidDel="00000000" w:rsidR="00000000" w:rsidRPr="00000000">
        <w:rPr>
          <w:b w:val="1"/>
          <w:i w:val="1"/>
          <w:rtl w:val="0"/>
        </w:rPr>
        <w:t xml:space="preserve">nginx</w:t>
      </w:r>
      <w:r w:rsidDel="00000000" w:rsidR="00000000" w:rsidRPr="00000000">
        <w:rPr>
          <w:rtl w:val="0"/>
        </w:rPr>
        <w:t xml:space="preserve">” que usaremos en “Docker Compose” y que nos permitirá configurar un proxy para tener un acceso común al sistema. Su contenido es el siguiente: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80"/>
                <w:sz w:val="16"/>
                <w:szCs w:val="16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80"/>
                <w:sz w:val="16"/>
                <w:szCs w:val="16"/>
                <w:shd w:fill="f8f8f8" w:val="clear"/>
                <w:rtl w:val="0"/>
              </w:rPr>
              <w:t xml:space="preserve">user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nginx;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16"/>
                <w:szCs w:val="16"/>
                <w:shd w:fill="f8f8f8" w:val="clear"/>
                <w:rtl w:val="0"/>
              </w:rPr>
              <w:t xml:space="preserve">events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16"/>
                <w:szCs w:val="16"/>
                <w:shd w:fill="f8f8f8" w:val="clear"/>
                <w:rtl w:val="0"/>
              </w:rPr>
              <w:t xml:space="preserve">worker_connections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1000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16"/>
                <w:szCs w:val="16"/>
                <w:shd w:fill="f8f8f8" w:val="clear"/>
                <w:rtl w:val="0"/>
              </w:rPr>
              <w:t xml:space="preserve">http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16"/>
                <w:szCs w:val="16"/>
                <w:shd w:fill="f8f8f8" w:val="clear"/>
                <w:rtl w:val="0"/>
              </w:rPr>
              <w:t xml:space="preserve">server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{</w:t>
              <w:br w:type="textWrapping"/>
              <w:t xml:space="preserve">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16"/>
                <w:szCs w:val="16"/>
                <w:shd w:fill="f8f8f8" w:val="clear"/>
                <w:rtl w:val="0"/>
              </w:rPr>
              <w:t xml:space="preserve">listen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4000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;</w:t>
              <w:br w:type="textWrapping"/>
              <w:t xml:space="preserve">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16"/>
                <w:szCs w:val="16"/>
                <w:shd w:fill="f8f8f8" w:val="clear"/>
                <w:rtl w:val="0"/>
              </w:rPr>
              <w:t xml:space="preserve">location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/ {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16"/>
                <w:szCs w:val="16"/>
                <w:shd w:fill="f8f8f8" w:val="clear"/>
                <w:rtl w:val="0"/>
              </w:rPr>
              <w:t xml:space="preserve">proxy_pass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http://apache:80;</w:t>
              <w:br w:type="textWrapping"/>
              <w:t xml:space="preserve">          </w:t>
              <w:tab/>
              <w:t xml:space="preserve">}</w:t>
              <w:br w:type="textWrapping"/>
              <w:t xml:space="preserve">    </w:t>
              <w:tab/>
              <w:t xml:space="preserve">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  <w:t xml:space="preserve">Este fichero indica que “</w:t>
      </w:r>
      <w:r w:rsidDel="00000000" w:rsidR="00000000" w:rsidRPr="00000000">
        <w:rPr>
          <w:b w:val="1"/>
          <w:i w:val="1"/>
          <w:rtl w:val="0"/>
        </w:rPr>
        <w:t xml:space="preserve">nginx</w:t>
      </w:r>
      <w:r w:rsidDel="00000000" w:rsidR="00000000" w:rsidRPr="00000000">
        <w:rPr>
          <w:rtl w:val="0"/>
        </w:rPr>
        <w:t xml:space="preserve">” escuchará en el puerto 4000 y hará de proxy con el host llamado “</w:t>
      </w:r>
      <w:r w:rsidDel="00000000" w:rsidR="00000000" w:rsidRPr="00000000">
        <w:rPr>
          <w:b w:val="1"/>
          <w:i w:val="1"/>
          <w:rtl w:val="0"/>
        </w:rPr>
        <w:t xml:space="preserve">apache</w:t>
      </w:r>
      <w:r w:rsidDel="00000000" w:rsidR="00000000" w:rsidRPr="00000000">
        <w:rPr>
          <w:rtl w:val="0"/>
        </w:rPr>
        <w:t xml:space="preserve">” en el puerto 80. El propio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 se encargará de que ese host “</w:t>
      </w:r>
      <w:r w:rsidDel="00000000" w:rsidR="00000000" w:rsidRPr="00000000">
        <w:rPr>
          <w:b w:val="1"/>
          <w:i w:val="1"/>
          <w:rtl w:val="0"/>
        </w:rPr>
        <w:t xml:space="preserve">apache</w:t>
      </w:r>
      <w:r w:rsidDel="00000000" w:rsidR="00000000" w:rsidRPr="00000000">
        <w:rPr>
          <w:rtl w:val="0"/>
        </w:rPr>
        <w:t xml:space="preserve">” se balancee entre las imágenes que escalemos.</w:t>
      </w:r>
    </w:p>
    <w:p w:rsidR="00000000" w:rsidDel="00000000" w:rsidP="00000000" w:rsidRDefault="00000000" w:rsidRPr="00000000" w14:paraId="0000002D">
      <w:pPr>
        <w:pStyle w:val="Heading1"/>
        <w:pageBreakBefore w:val="0"/>
        <w:numPr>
          <w:ilvl w:val="0"/>
          <w:numId w:val="2"/>
        </w:numPr>
        <w:ind w:left="432"/>
        <w:jc w:val="both"/>
      </w:pPr>
      <w:bookmarkStart w:colFirst="0" w:colLast="0" w:name="_pext87mvnrlq" w:id="4"/>
      <w:bookmarkEnd w:id="4"/>
      <w:r w:rsidDel="00000000" w:rsidR="00000000" w:rsidRPr="00000000">
        <w:rPr>
          <w:rtl w:val="0"/>
        </w:rPr>
        <w:t xml:space="preserve">Fichero de configuración “docker-compose.yml”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El contenido del fichero “</w:t>
      </w:r>
      <w:r w:rsidDel="00000000" w:rsidR="00000000" w:rsidRPr="00000000">
        <w:rPr>
          <w:b w:val="1"/>
          <w:i w:val="1"/>
          <w:rtl w:val="0"/>
        </w:rPr>
        <w:t xml:space="preserve">docker-compose.yml</w:t>
      </w:r>
      <w:r w:rsidDel="00000000" w:rsidR="00000000" w:rsidRPr="00000000">
        <w:rPr>
          <w:rtl w:val="0"/>
        </w:rPr>
        <w:t xml:space="preserve">” que incluimos comentado, es el siguiente:</w:t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"3.9"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#Versión del fichero docker-compose 3.9. No obligatorio desde la versión de docker-compose 1.27.0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los servicios a lanzar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services: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#Plantill del servicio "apache"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apache: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#Lo construimos con el Dockerfile del directorio "apache"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build: ./apache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 que siempre que el servicio finalice, se reiniciará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restart: always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#Expone el puerto 80 de cada contenedor creado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ports:</w:t>
              <w:br w:type="textWrapping"/>
              <w:t xml:space="preserve"> </w:t>
              <w:tab/>
              <w:t xml:space="preserve">-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"80"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#Plantilla de nginx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nginxproxy:</w:t>
              <w:br w:type="textWrapping"/>
              <w:tab/>
              <w:t xml:space="preserve">image: nginx:latest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#Mapeamos el fichero de configuración de nuestro anfitrión al contenedor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volumes:</w:t>
              <w:br w:type="textWrapping"/>
              <w:t xml:space="preserve">  </w:t>
              <w:tab/>
              <w:t xml:space="preserve">- ./nginxproxy/nginx.conf:/etc/nginx/nginx.conf:ro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que depende de apache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depends_on:</w:t>
              <w:br w:type="textWrapping"/>
              <w:t xml:space="preserve">  </w:t>
              <w:tab/>
              <w:t xml:space="preserve">- apache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#Enlaza el puerto 4000 del contenedor con el 4000 del anfitrión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ports:</w:t>
              <w:br w:type="textWrapping"/>
              <w:t xml:space="preserve">  </w:t>
              <w:tab/>
              <w:t xml:space="preserve">-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"4000:4000"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Este fichero realiza las siguientes acciones:</w:t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Define la plantilla para Apache, indicando que su imagen debe construirse con un “Dockerfile” situado en el directorio “./apache”. Los contenedores con esta plantilla:</w:t>
      </w:r>
    </w:p>
    <w:p w:rsidR="00000000" w:rsidDel="00000000" w:rsidP="00000000" w:rsidRDefault="00000000" w:rsidRPr="00000000" w14:paraId="00000033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 reiniciará si se detienen.</w:t>
      </w:r>
    </w:p>
    <w:p w:rsidR="00000000" w:rsidDel="00000000" w:rsidP="00000000" w:rsidRDefault="00000000" w:rsidRPr="00000000" w14:paraId="00000034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Tendrán expuesto el puerto 80.</w:t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Define la plantilla “nginx”. Esta plantilla:</w:t>
      </w:r>
    </w:p>
    <w:p w:rsidR="00000000" w:rsidDel="00000000" w:rsidP="00000000" w:rsidRDefault="00000000" w:rsidRPr="00000000" w14:paraId="00000036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Depende de al menos un contenedor “apache” funcionando. </w:t>
      </w:r>
    </w:p>
    <w:p w:rsidR="00000000" w:rsidDel="00000000" w:rsidP="00000000" w:rsidRDefault="00000000" w:rsidRPr="00000000" w14:paraId="00000037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Enlaza el fichero de configuración de “Nginx” desde al anfitrión-</w:t>
      </w:r>
    </w:p>
    <w:p w:rsidR="00000000" w:rsidDel="00000000" w:rsidP="00000000" w:rsidRDefault="00000000" w:rsidRPr="00000000" w14:paraId="00000038">
      <w:pPr>
        <w:pageBreakBefore w:val="0"/>
        <w:numPr>
          <w:ilvl w:val="1"/>
          <w:numId w:val="1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Mapea puerto 4000 del contenedor en 4000 del anfitrión.</w:t>
      </w:r>
    </w:p>
    <w:p w:rsidR="00000000" w:rsidDel="00000000" w:rsidP="00000000" w:rsidRDefault="00000000" w:rsidRPr="00000000" w14:paraId="00000039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3b05p2f899fh" w:id="5"/>
      <w:bookmarkEnd w:id="5"/>
      <w:r w:rsidDel="00000000" w:rsidR="00000000" w:rsidRPr="00000000">
        <w:rPr>
          <w:rtl w:val="0"/>
        </w:rPr>
        <w:t xml:space="preserve">Paso 1: Poniendo en marcha el sistema</w:t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 xml:space="preserve">Podemos poner en marcha todo el sistema montado, simplemente con </w:t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docker-compose up -d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La opción “</w:t>
      </w:r>
      <w:r w:rsidDel="00000000" w:rsidR="00000000" w:rsidRPr="00000000">
        <w:rPr>
          <w:b w:val="1"/>
          <w:i w:val="1"/>
          <w:rtl w:val="0"/>
        </w:rPr>
        <w:t xml:space="preserve">-d</w:t>
      </w:r>
      <w:r w:rsidDel="00000000" w:rsidR="00000000" w:rsidRPr="00000000">
        <w:rPr>
          <w:rtl w:val="0"/>
        </w:rPr>
        <w:t xml:space="preserve">” indica que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 se ejecute en segundo plano.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La opción “</w:t>
      </w:r>
      <w:r w:rsidDel="00000000" w:rsidR="00000000" w:rsidRPr="00000000">
        <w:rPr>
          <w:b w:val="1"/>
          <w:i w:val="1"/>
          <w:rtl w:val="0"/>
        </w:rPr>
        <w:t xml:space="preserve">up</w:t>
      </w:r>
      <w:r w:rsidDel="00000000" w:rsidR="00000000" w:rsidRPr="00000000">
        <w:rPr>
          <w:rtl w:val="0"/>
        </w:rPr>
        <w:t xml:space="preserve">”, descarga y construye imágenes (si no estaban ya). Tras ello lanza los contenedores asociados, siguiendo orden de dependencia.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Si todo ha ido bien, el sistema comenzará a crear y descargar imágenes en orden de dependencia, obteniendo un mensaje similar a este: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965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  <w:t xml:space="preserve">Una vez finalizado el sistema de puesta en marcha, podemos, probar que todo funciona OK accediendo a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http://localhost:4000</w:t>
        </w:r>
      </w:hyperlink>
      <w:r w:rsidDel="00000000" w:rsidR="00000000" w:rsidRPr="00000000">
        <w:rPr>
          <w:rtl w:val="0"/>
        </w:rPr>
        <w:t xml:space="preserve"> donde observaremos algo similar a:</w:t>
      </w:r>
    </w:p>
    <w:p w:rsidR="00000000" w:rsidDel="00000000" w:rsidP="00000000" w:rsidRDefault="00000000" w:rsidRPr="00000000" w14:paraId="00000045">
      <w:pPr>
        <w:pageBreakBefore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0000" cy="6223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Este mensaje indica la IP y hostname (ID contenedor Docker) de la máquina que lo ha servido.</w:t>
      </w:r>
    </w:p>
    <w:p w:rsidR="00000000" w:rsidDel="00000000" w:rsidP="00000000" w:rsidRDefault="00000000" w:rsidRPr="00000000" w14:paraId="00000047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En este caso, al haber realizado simplemente “</w:t>
      </w:r>
      <w:r w:rsidDel="00000000" w:rsidR="00000000" w:rsidRPr="00000000">
        <w:rPr>
          <w:b w:val="1"/>
          <w:i w:val="1"/>
          <w:rtl w:val="0"/>
        </w:rPr>
        <w:t xml:space="preserve">docker-compose up -d</w:t>
      </w:r>
      <w:r w:rsidDel="00000000" w:rsidR="00000000" w:rsidRPr="00000000">
        <w:rPr>
          <w:rtl w:val="0"/>
        </w:rPr>
        <w:t xml:space="preserve">” solo nos ha creado un servidor “</w:t>
      </w:r>
      <w:r w:rsidDel="00000000" w:rsidR="00000000" w:rsidRPr="00000000">
        <w:rPr>
          <w:b w:val="1"/>
          <w:i w:val="1"/>
          <w:rtl w:val="0"/>
        </w:rPr>
        <w:t xml:space="preserve">apache</w:t>
      </w:r>
      <w:r w:rsidDel="00000000" w:rsidR="00000000" w:rsidRPr="00000000">
        <w:rPr>
          <w:rtl w:val="0"/>
        </w:rPr>
        <w:t xml:space="preserve">”, por lo cual aunque recarguemos la página, obtendremos el mismo mensaje.</w:t>
      </w:r>
    </w:p>
    <w:p w:rsidR="00000000" w:rsidDel="00000000" w:rsidP="00000000" w:rsidRDefault="00000000" w:rsidRPr="00000000" w14:paraId="00000048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azyrdwgi0kv" w:id="6"/>
      <w:bookmarkEnd w:id="6"/>
      <w:r w:rsidDel="00000000" w:rsidR="00000000" w:rsidRPr="00000000">
        <w:rPr>
          <w:rtl w:val="0"/>
        </w:rPr>
        <w:t xml:space="preserve">Paso 2: Escalando localmente para aumentar nuevos servidores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  <w:t xml:space="preserve">Con el sistema en marcha y un contenedor lanzado, si aplicamos la siguiente orden:</w:t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docker-compose up -d --scale apache=4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  <w:t xml:space="preserve">se añadirán 3 contenedores más “apache”, hasta un total de 4, de forma similar a:</w:t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533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  <w:t xml:space="preserve">Si ahora accedemos a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http://localhost:4000</w:t>
        </w:r>
      </w:hyperlink>
      <w:r w:rsidDel="00000000" w:rsidR="00000000" w:rsidRPr="00000000">
        <w:rPr>
          <w:rtl w:val="0"/>
        </w:rPr>
        <w:t xml:space="preserve">, cada vez que recarguemos la página, obtendremos una IP y un hostname diferente, dependiendo de cuál de los 4 contenedores te sirva la petición.</w:t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¿Cómo es esto posible, si no hemos especificado ni nombre de contenedor ni IP ni ningún otro dato? </w:t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  <w:t xml:space="preserve">En este caso,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 se encarga que las peticiones al host “</w:t>
      </w:r>
      <w:r w:rsidDel="00000000" w:rsidR="00000000" w:rsidRPr="00000000">
        <w:rPr>
          <w:b w:val="1"/>
          <w:i w:val="1"/>
          <w:rtl w:val="0"/>
        </w:rPr>
        <w:t xml:space="preserve">apache</w:t>
      </w:r>
      <w:r w:rsidDel="00000000" w:rsidR="00000000" w:rsidRPr="00000000">
        <w:rPr>
          <w:rtl w:val="0"/>
        </w:rPr>
        <w:t xml:space="preserve">” (nombre que le hemos dado al servicio en el fichero “</w:t>
      </w:r>
      <w:r w:rsidDel="00000000" w:rsidR="00000000" w:rsidRPr="00000000">
        <w:rPr>
          <w:b w:val="1"/>
          <w:i w:val="1"/>
          <w:rtl w:val="0"/>
        </w:rPr>
        <w:t xml:space="preserve">docker-compose.yml</w:t>
      </w:r>
      <w:r w:rsidDel="00000000" w:rsidR="00000000" w:rsidRPr="00000000">
        <w:rPr>
          <w:rtl w:val="0"/>
        </w:rPr>
        <w:t xml:space="preserve">”)  se repartan de forma transparente  usando “round robin” entre los servidores escalados a partir de ese servicio.</w:t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  <w:t xml:space="preserve">Aquí los 4 ejemplos según quien haya servido la petición.</w:t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885213" cy="273336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5213" cy="273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66759" cy="284887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6759" cy="284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847113" cy="28414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113" cy="284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47113" cy="279576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113" cy="279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72yv1gty1dke" w:id="7"/>
      <w:bookmarkEnd w:id="7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55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Docker Compose Docs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https://docs.docker.com/compose/</w:t>
        </w:r>
      </w:hyperlink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footerReference r:id="rId22" w:type="default"/>
      <w:footerReference r:id="rId2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UD06 -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8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9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UD06. Caso práctico 03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8.png"/><Relationship Id="rId22" Type="http://schemas.openxmlformats.org/officeDocument/2006/relationships/footer" Target="footer2.xml"/><Relationship Id="rId10" Type="http://schemas.openxmlformats.org/officeDocument/2006/relationships/hyperlink" Target="http://localhost:4000" TargetMode="External"/><Relationship Id="rId21" Type="http://schemas.openxmlformats.org/officeDocument/2006/relationships/header" Target="header2.xml"/><Relationship Id="rId13" Type="http://schemas.openxmlformats.org/officeDocument/2006/relationships/hyperlink" Target="http://localhost:4000" TargetMode="External"/><Relationship Id="rId12" Type="http://schemas.openxmlformats.org/officeDocument/2006/relationships/image" Target="media/image5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4.png"/><Relationship Id="rId14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hyperlink" Target="https://docs.docker.com/compose/" TargetMode="External"/><Relationship Id="rId6" Type="http://schemas.openxmlformats.org/officeDocument/2006/relationships/image" Target="media/image10.png"/><Relationship Id="rId18" Type="http://schemas.openxmlformats.org/officeDocument/2006/relationships/hyperlink" Target="https://docs.docker.com/" TargetMode="External"/><Relationship Id="rId7" Type="http://schemas.openxmlformats.org/officeDocument/2006/relationships/image" Target="media/image1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