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Caso práctico 04 - Whisper AI y Web Whisper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5" name="image6.png"/>
            <a:graphic>
              <a:graphicData uri="http://schemas.openxmlformats.org/drawingml/2006/picture">
                <pic:pic>
                  <pic:nvPicPr>
                    <pic:cNvPr descr="short line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1. 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vyhbfp4t666x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2. Pasos a previos para poner en marcha Whisper AI y Whisper Web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iwctescm4nq0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3. Poniendo en marcha Whisper AI y Whisper Web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72yv1gty1dke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4. Bibliografía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UD06. Caso práctico 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Whisper AI es un software que permite transcribir audio a Texto. Este software fue creado por OpenAI (empresa creadora de ChatGPT) y liberado junto con varios modelos de procesamiento de lenguaje muy precisos. Actualmente, es una de las mejores soluciones “self-hosted” para convertir audio a texto.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Whisper Web es una web, que proporciona una interfaz gráfica web para mandar audios a transcribir a Whisper AI. Su repositorio es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https://codeberg.org/pluja/web-whisper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poner en marcha una versión Dockerizada extraido de su repositorio siguiendo las instrucciones de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https://codeberg.org/pluja/web-whisper/wiki/Self-Hosting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Pasos a previos para poner en marcha Whisper AI y Whisper Web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En el propio sitio web, nos piden que clonemos el repositorio con el comando: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git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clone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https://codeberg.org/pluja/web-whisper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Nota:</w:t>
      </w:r>
      <w:r w:rsidDel="00000000" w:rsidR="00000000" w:rsidRPr="00000000">
        <w:rPr>
          <w:rtl w:val="0"/>
        </w:rPr>
        <w:t xml:space="preserve"> en el curso os proporcionamos el resultado de clonar este repositorio en un fichero .zip.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Tras ello, copiamos el fichero de ejemplo a un “docker-compose.yml” con un comando similar a: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cp example.docker-compose.yml docker-compose.yml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Tras ello, también copiaremos y renombraremos el fichero “.env” de forma similar a: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cp example.env .env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Para adaptar la configuración, deberemos adaptar el fichero “.env”. Como adaptarlo se detalla en </w:t>
      </w:r>
    </w:p>
    <w:p w:rsidR="00000000" w:rsidDel="00000000" w:rsidP="00000000" w:rsidRDefault="00000000" w:rsidRPr="00000000" w14:paraId="0000002C">
      <w:pPr>
        <w:pageBreakBefore w:val="0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https://codeberg.org/pluja/web-whisper/wiki/Self-Hosting#user-content-configuration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Pero con los parámetros con defecto, podemos tener un funcionamiento correcto.</w:t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iwctescm4nq0" w:id="3"/>
      <w:bookmarkEnd w:id="3"/>
      <w:r w:rsidDel="00000000" w:rsidR="00000000" w:rsidRPr="00000000">
        <w:rPr>
          <w:rtl w:val="0"/>
        </w:rPr>
        <w:t xml:space="preserve">Poniendo en marcha Whisper AI y Whisper Web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Una vez preparados los ficheros “docker-compose.yml” y “.env”, ejecutaremos:</w:t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up --build -d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Obteniendo algo similar a: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219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Cuando haya finalizado, tendremos Whisper Web con Whisper AI funcionando en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http://localhost:3000</w:t>
        </w:r>
      </w:hyperlink>
      <w:r w:rsidDel="00000000" w:rsidR="00000000" w:rsidRPr="00000000">
        <w:rPr>
          <w:rtl w:val="0"/>
        </w:rPr>
        <w:t xml:space="preserve">  obteniendo algo similar a:</w:t>
      </w:r>
    </w:p>
    <w:p w:rsidR="00000000" w:rsidDel="00000000" w:rsidP="00000000" w:rsidRDefault="00000000" w:rsidRPr="00000000" w14:paraId="00000035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4152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4"/>
      <w:bookmarkEnd w:id="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37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Docker Compose Docs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https://docs.docker.com/compose/</w:t>
        </w:r>
      </w:hyperlink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default"/>
      <w:footerReference r:id="rId20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UD06 -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UD06. Caso práctico 04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s://codeberg.org/pluja/web-whisper/wiki/Self-Hosting#user-content-configuration" TargetMode="External"/><Relationship Id="rId10" Type="http://schemas.openxmlformats.org/officeDocument/2006/relationships/hyperlink" Target="https://codeberg.org/pluja/web-whisper/wiki/Self-Hosting" TargetMode="External"/><Relationship Id="rId13" Type="http://schemas.openxmlformats.org/officeDocument/2006/relationships/hyperlink" Target="http://localhost:3000" TargetMode="Externa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deberg.org/pluja/web-whisper" TargetMode="External"/><Relationship Id="rId15" Type="http://schemas.openxmlformats.org/officeDocument/2006/relationships/hyperlink" Target="https://docs.docker.com/" TargetMode="External"/><Relationship Id="rId14" Type="http://schemas.openxmlformats.org/officeDocument/2006/relationships/image" Target="media/image2.png"/><Relationship Id="rId17" Type="http://schemas.openxmlformats.org/officeDocument/2006/relationships/header" Target="header1.xml"/><Relationship Id="rId16" Type="http://schemas.openxmlformats.org/officeDocument/2006/relationships/hyperlink" Target="https://docs.docker.com/compose/" TargetMode="External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4.png"/><Relationship Id="rId18" Type="http://schemas.openxmlformats.org/officeDocument/2006/relationships/header" Target="header2.xml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