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06 - Despliegue de Stable Diffusion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Pasos a seguir para ponerlo en marcha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este caso práctico necesitarás una buena CPU, una buena GPU, al menos 16 GB de RAM y 30 GB de espacio disponible. </w:t>
      </w:r>
      <w:r w:rsidDel="00000000" w:rsidR="00000000" w:rsidRPr="00000000">
        <w:rPr>
          <w:b w:val="1"/>
          <w:u w:val="single"/>
          <w:rtl w:val="0"/>
        </w:rPr>
        <w:t xml:space="preserve">Si no es así, no intentes realizar el caso práctico.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Stable Diffusion es un motor de inteligencia artificial que permite crear imágenes a partir de texto. Este motor y sus modelos están liberados y pueden ser instalados con relativa facilidad siguiendo los pasos de su propia documentación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https://stable-diffusion-ui.github.io/docs/installation/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intentar lanzar Stable Diffusion completamente desde un fichero “docker-compose.yml” propuesta en: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seguir para ponerlo en marcha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la puesta en marcha seguiremos los pasos propuestos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https://github.com/AbdBarho/stable-diffusion-webui-docker/wiki/Setup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primer lugar, clonamos el repositorio (en el curso proporcionamos un zip):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https://github.com/AbdBarho/stable-diffusion-webui-docker.git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Tras ello realizaremos dos operaciones.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En la primera descargaremos lo necesario para poner en marcha el sistema. La ejecutaremos de la siguiente forma: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download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Tras ello, habrá que realizar el siguiente comando, cambiando [UI] por el tipo de interfaz que queramos configurar: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[ui]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Por ejemplo, si queremos configurar la interfaz auto-cpu (sin apoyo GPU) haremos: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auto-cpu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Finalizado este proceso, tendremos disponible Stable Diffusion en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http://localhost:7860/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3"/>
      <w:bookmarkEnd w:id="3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06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bdBarho/stable-diffusion-webui-docker/wiki/Setup" TargetMode="External"/><Relationship Id="rId10" Type="http://schemas.openxmlformats.org/officeDocument/2006/relationships/hyperlink" Target="https://github.com/AbdBarho/stable-diffusion-webui-docker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:786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ble-diffusion-ui.github.io/docs/installation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compose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