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08 - Ejecutando DeepSeek R1 (Ollama) y Open WebUI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g1tert96e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¿Qué es Ollama?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kmmzuar0md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¿Qué es DeepSeek R1?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8q6abj4tz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¿Qué es Open WebUI?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Fichero "docker-compose.yml" desplegar Ollama y Open WebUI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cvw1iwns7v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Poniendo en marcha 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1qsy6hl61e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Descargando el modelo DeepSeek R1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fewvw9wf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Interactuando con el modelo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hs4cq2ylg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Bibliografía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caso práctico, aprenderemos a desplegar DeepSeek R1 (usando Ollama), un modelo de lenguaje de código abierto, junto con Open WebUI, una interfaz gráfica autoalojada y fácil de usar para interactuar con modelos LLM. Utilizaremos Docker Compose para facilitar la puesta en marcha y gestión de los contenedores.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3"/>
        </w:numPr>
        <w:spacing w:after="240" w:before="240" w:lineRule="auto"/>
        <w:ind w:left="432"/>
        <w:rPr>
          <w:rFonts w:ascii="Calibri" w:cs="Calibri" w:eastAsia="Calibri" w:hAnsi="Calibri"/>
          <w:b w:val="0"/>
          <w:i w:val="0"/>
          <w:smallCaps w:val="1"/>
          <w:color w:val="669966"/>
          <w:sz w:val="28"/>
          <w:szCs w:val="28"/>
          <w:u w:val="none"/>
        </w:rPr>
      </w:pPr>
      <w:bookmarkStart w:colFirst="0" w:colLast="0" w:name="_52g1tert96et" w:id="2"/>
      <w:bookmarkEnd w:id="2"/>
      <w:r w:rsidDel="00000000" w:rsidR="00000000" w:rsidRPr="00000000">
        <w:rPr>
          <w:rtl w:val="0"/>
        </w:rPr>
        <w:t xml:space="preserve">¿Qué es Ollama?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Ollama es un gestor de modelos de lenguaje diseñado para ejecutar grandes modelos de inteligencia artificial en local. Facilita la descarga, ejecución y gestión de modelos sin necesidad de depender de servicios en la nube. Su arquitectura optimizada permite ejecutar modelos en hardware local con un alto nivel de eficiencia.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spacing w:after="240" w:before="240" w:lineRule="auto"/>
        <w:ind w:left="432"/>
        <w:rPr>
          <w:u w:val="none"/>
        </w:rPr>
      </w:pPr>
      <w:bookmarkStart w:colFirst="0" w:colLast="0" w:name="_okmmzuar0mdp" w:id="3"/>
      <w:bookmarkEnd w:id="3"/>
      <w:r w:rsidDel="00000000" w:rsidR="00000000" w:rsidRPr="00000000">
        <w:rPr>
          <w:rtl w:val="0"/>
        </w:rPr>
        <w:t xml:space="preserve">¿Qué es DeepSeek R1?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DeepSeek R1 es un modelo de inteligencia artificial desarrollado como alternativa de código abierto a los modelos comerciales de lenguaje natural. Se destaca por su accesibilidad y transparencia, permitiendo su uso en entornos de investigación y aplicaciones comerciales sin restricciones.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3"/>
        </w:numPr>
        <w:spacing w:after="240" w:before="240" w:lineRule="auto"/>
        <w:ind w:left="432"/>
        <w:rPr>
          <w:u w:val="none"/>
        </w:rPr>
      </w:pPr>
      <w:bookmarkStart w:colFirst="0" w:colLast="0" w:name="_868q6abj4tzc" w:id="4"/>
      <w:bookmarkEnd w:id="4"/>
      <w:r w:rsidDel="00000000" w:rsidR="00000000" w:rsidRPr="00000000">
        <w:rPr>
          <w:rtl w:val="0"/>
        </w:rPr>
        <w:t xml:space="preserve">¿Qué es Open WebUI?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WebUI es una interfaz gráfica de usuario diseñada para facilitar la interacción con modelos LLM sin necesidad de una conexión a la nube. Al ejecutarse localmente, permite mayor control sobre los datos y evita la dependencia de servicios externos.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ventajas de ejecutar estos modelos en local incluyen: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Personalización</w:t>
      </w:r>
      <w:r w:rsidDel="00000000" w:rsidR="00000000" w:rsidRPr="00000000">
        <w:rPr>
          <w:rtl w:val="0"/>
        </w:rPr>
        <w:t xml:space="preserve">: Permite ajustar modelos y configuraciones a necesidades específicas.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Costes reducidos:</w:t>
      </w:r>
      <w:r w:rsidDel="00000000" w:rsidR="00000000" w:rsidRPr="00000000">
        <w:rPr>
          <w:rtl w:val="0"/>
        </w:rPr>
        <w:t xml:space="preserve"> Evita pagos por servicios en la nube si se dispone de una máquina adecuada.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Privacidad</w:t>
      </w:r>
      <w:r w:rsidDel="00000000" w:rsidR="00000000" w:rsidRPr="00000000">
        <w:rPr>
          <w:rtl w:val="0"/>
        </w:rPr>
        <w:t xml:space="preserve">: Garantiza que los datos no salgan del entorno local.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5"/>
      <w:bookmarkEnd w:id="5"/>
      <w:r w:rsidDel="00000000" w:rsidR="00000000" w:rsidRPr="00000000">
        <w:rPr>
          <w:rtl w:val="0"/>
        </w:rPr>
        <w:t xml:space="preserve">Fichero "docker-compose.yml" desplegar Ollama y Open WebUI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Versión de Docker Compose a utilizar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  <w:t xml:space="preserve">services:</w:t>
              <w:br w:type="textWrapping"/>
              <w:t xml:space="preserve">  webui:</w:t>
              <w:br w:type="textWrapping"/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ghcr.io/open-webui/open-webui:main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Imagen de Open WebUI desde GitHub Container Registry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20"/>
                <w:szCs w:val="20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:8080/tcp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Mapea el puerto 8080 del contenedor al puerto 3000 del host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20"/>
                <w:szCs w:val="20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open-webui:/app/backend/data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Volumen persistente para almacenar datos de Open WebUI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ab/>
              <w:t xml:space="preserve">extra_hosts: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20"/>
                <w:szCs w:val="20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"host.docker.internal:host-gateway"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Permite que el contenedor acceda al host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20"/>
                <w:szCs w:val="20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ollama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Indica que este servicio debe iniciarse después de 'ollama'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  <w:t xml:space="preserve">  ollama:</w:t>
              <w:br w:type="textWrapping"/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ollama/ollama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Imagen del servicio Ollama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ab/>
              <w:t xml:space="preserve">expose: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20"/>
                <w:szCs w:val="20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11434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/tcp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Expone el puerto 11434 dentro de la red interna de Docker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20"/>
                <w:szCs w:val="20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11434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:11434/tcp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Mapea el puerto 11434 del contenedor al mismo puerto en el host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ab/>
              <w:t xml:space="preserve">healthcheck:</w:t>
              <w:br w:type="textWrapping"/>
              <w:t xml:space="preserve">  </w:t>
              <w:tab/>
              <w:t xml:space="preserve">test: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ollama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20"/>
                <w:szCs w:val="20"/>
                <w:shd w:fill="f8f8f8" w:val="clear"/>
                <w:rtl w:val="0"/>
              </w:rPr>
              <w:t xml:space="preserve">--version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||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Verifica que Ollama esté funcionando correctamente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20"/>
                <w:szCs w:val="20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ollama:/root/.ollama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Volumen persistente para almacenar datos de Ollama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  <w:t xml:space="preserve">volumes:</w:t>
              <w:br w:type="textWrapping"/>
              <w:t xml:space="preserve">  ollama: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Define un volumen para Ollama, asegurando persistencia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open-webui: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 Define un volumen para Open WebUI, evitando pérdida de información entre reinicios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Este docker-compose.yml define dos servicios: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rtl w:val="0"/>
        </w:rPr>
        <w:t xml:space="preserve">: Proporciona la infraestructura para gestionar y ejecutar modelos de lenguaje.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webui</w:t>
      </w:r>
      <w:r w:rsidDel="00000000" w:rsidR="00000000" w:rsidRPr="00000000">
        <w:rPr>
          <w:rtl w:val="0"/>
        </w:rPr>
        <w:t xml:space="preserve">: Ofrece una interfaz gráfica accesible en el puerto 3000 para interactuar con los modelos.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spacing w:before="0" w:beforeAutospacing="0"/>
        <w:ind w:left="432"/>
        <w:rPr>
          <w:u w:val="none"/>
        </w:rPr>
      </w:pPr>
      <w:bookmarkStart w:colFirst="0" w:colLast="0" w:name="_pcvw1iwns7v4" w:id="6"/>
      <w:bookmarkEnd w:id="6"/>
      <w:r w:rsidDel="00000000" w:rsidR="00000000" w:rsidRPr="00000000">
        <w:rPr>
          <w:rtl w:val="0"/>
        </w:rPr>
        <w:t xml:space="preserve">Poniendo en marcha el sistema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desplegar los servicios, situarnos en el directorio donde se encuentra el fichero docker-compose.yml y ejecutar: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Esto iniciará los contenedores de Ollama y Open WebUI. Una vez en marcha, accedemos a Open WebUI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3"/>
        </w:numPr>
        <w:ind w:left="432"/>
        <w:rPr>
          <w:u w:val="none"/>
        </w:rPr>
      </w:pPr>
      <w:bookmarkStart w:colFirst="0" w:colLast="0" w:name="_f1qsy6hl61ep" w:id="7"/>
      <w:bookmarkEnd w:id="7"/>
      <w:r w:rsidDel="00000000" w:rsidR="00000000" w:rsidRPr="00000000">
        <w:rPr>
          <w:rtl w:val="0"/>
        </w:rPr>
        <w:t xml:space="preserve">Descargando el modelo DeepSeek R1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Al iniciar el sistema por primera vez, Open WebUI estará vacío ya que no incluye modelos por defecto. Aquí se pueden ver todos los modelos disponibles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https://ollama.com/library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Para descargar DeepSeek R1, ejecutamos el siguiente comando dentro del contenedor de Ollama: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ollama-ollama-1 ollama pull deepseek-r1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El cual descargará el modelo por defecto de 7b de parámetros.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 si queremos solo probar el sistema y descargar una versión más ligera, podemos descargar la de 1.5b de parámetros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ollama-ollama-1 ollama pull deepseek-r1:1.5b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3"/>
        </w:numPr>
        <w:ind w:left="432"/>
        <w:rPr>
          <w:u w:val="none"/>
        </w:rPr>
      </w:pPr>
      <w:bookmarkStart w:colFirst="0" w:colLast="0" w:name="_bcfewvw9wft" w:id="8"/>
      <w:bookmarkEnd w:id="8"/>
      <w:r w:rsidDel="00000000" w:rsidR="00000000" w:rsidRPr="00000000">
        <w:rPr>
          <w:rtl w:val="0"/>
        </w:rPr>
        <w:t xml:space="preserve">Interactuando con el modelo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Podemos usar la interfaz gráfica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o interactuar directamente con el modelo desde la línea de comandos ejecutando: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ollama-ollama-1 ollama run deepseek-r1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 si procede, en su lugar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ollama-ollama-1 ollama run deepseek-r1:1.5b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Esta opción permite usar el modelo sin necesidad de una UI, lo que puede ser útil para automatizaciones o pruebas rápidas.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Finalmente, para detener y eliminar los contenedores sin afectar a los volúmenes de datos: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down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Esto mantendrá la persistencia de los datos en los volúmenes ollama y open-webui.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3"/>
        </w:numPr>
        <w:ind w:left="432"/>
        <w:rPr>
          <w:u w:val="none"/>
        </w:rPr>
      </w:pPr>
      <w:bookmarkStart w:colFirst="0" w:colLast="0" w:name="_a8hs4cq2ylgm" w:id="9"/>
      <w:bookmarkEnd w:id="9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Open WebUI: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https://github.com/open-webui/open-webui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113"/>
        <w:rPr/>
      </w:pPr>
      <w:r w:rsidDel="00000000" w:rsidR="00000000" w:rsidRPr="00000000">
        <w:rPr>
          <w:rtl w:val="0"/>
        </w:rPr>
        <w:t xml:space="preserve">[4] DeepSeek: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https://www.deepseek.com/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113"/>
        <w:rPr/>
      </w:pPr>
      <w:r w:rsidDel="00000000" w:rsidR="00000000" w:rsidRPr="00000000">
        <w:rPr>
          <w:rtl w:val="0"/>
        </w:rPr>
        <w:t xml:space="preserve">[5] Ollama: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https://ollama.com/</w:t>
        </w:r>
      </w:hyperlink>
      <w:r w:rsidDel="00000000" w:rsidR="00000000" w:rsidRPr="00000000">
        <w:rPr>
          <w:rtl w:val="0"/>
        </w:rPr>
        <w:t xml:space="preserve">  y su lista de modelos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https://ollama.com/library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08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://localhost:3000" TargetMode="External"/><Relationship Id="rId10" Type="http://schemas.openxmlformats.org/officeDocument/2006/relationships/hyperlink" Target="https://ollama.com/library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3000" TargetMode="External"/><Relationship Id="rId15" Type="http://schemas.openxmlformats.org/officeDocument/2006/relationships/hyperlink" Target="https://www.deepseek.com/" TargetMode="External"/><Relationship Id="rId14" Type="http://schemas.openxmlformats.org/officeDocument/2006/relationships/hyperlink" Target="https://github.com/open-webui/open-webui" TargetMode="External"/><Relationship Id="rId17" Type="http://schemas.openxmlformats.org/officeDocument/2006/relationships/hyperlink" Target="https://ollama.com/library" TargetMode="External"/><Relationship Id="rId16" Type="http://schemas.openxmlformats.org/officeDocument/2006/relationships/hyperlink" Target="https://ollama.com/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