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6"/>
          <w:szCs w:val="8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6"/>
          <w:szCs w:val="86"/>
          <w:rtl w:val="0"/>
        </w:rPr>
        <w:t xml:space="preserve">UD 07. Caso práctico 02 - Gestionando Docker con Portainer CE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Portainer CE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73xqqbfpqsa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de uso de Portainer CE: creando servidor web con plantilla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_73xqqbfpqsag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tmcuujlevdx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_tmcuujlevdxn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para gestionar nuestros contenedores Docker de manera gráfica.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Portainer CE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el sitio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https://documentation.portainer.io/v2.0/deploy/ceinstalldocker/</w:t>
        </w:r>
      </w:hyperlink>
      <w:r w:rsidDel="00000000" w:rsidR="00000000" w:rsidRPr="00000000">
        <w:rPr>
          <w:rtl w:val="0"/>
        </w:rPr>
        <w:t xml:space="preserve"> se encuentra información de como instalar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diversos sistemas. Aquí seguiremos las instrucciones para instalarlo en sistemas Linux.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lugar de ser una aplicación propiamente dicha, se aloja dentro de un contenedor Docker, de ahí que ponerlo en marcha sea poner en marcha sus contenedores.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crearemos un volumen donde almacenar la información. Lo haremos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volume create portainer_data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Una vez creado el volumen, procederemos a lanzar el contenedor que tiene todo lo necesario para que funcione. 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gestiona mediante una interfaz web, en este ejemplo mapeamos el servicio web a los puertos del anfitrión </w:t>
      </w:r>
      <w:r w:rsidDel="00000000" w:rsidR="00000000" w:rsidRPr="00000000">
        <w:rPr>
          <w:b w:val="1"/>
          <w:u w:val="single"/>
          <w:rtl w:val="0"/>
        </w:rPr>
        <w:t xml:space="preserve">8000 (para túnel TCP si actúa como servidor de otros agentes de Portainer CE, opcional</w:t>
      </w:r>
      <w:r w:rsidDel="00000000" w:rsidR="00000000" w:rsidRPr="00000000">
        <w:rPr>
          <w:rtl w:val="0"/>
        </w:rPr>
        <w:t xml:space="preserve">) y </w:t>
      </w:r>
      <w:r w:rsidDel="00000000" w:rsidR="00000000" w:rsidRPr="00000000">
        <w:rPr>
          <w:b w:val="1"/>
          <w:u w:val="single"/>
          <w:rtl w:val="0"/>
        </w:rPr>
        <w:t xml:space="preserve">9000 (para acceder a la interfaz web)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-p 8000:8000 -p 9000:9000 --name=portainer --restart=always -v /var/run/docker.sock:/var/run/docker.sock -v portainer_data:/data portainer/portainer-ce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para que funciones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enlaza el fichero “</w:t>
      </w:r>
      <w:r w:rsidDel="00000000" w:rsidR="00000000" w:rsidRPr="00000000">
        <w:rPr>
          <w:b w:val="1"/>
          <w:i w:val="1"/>
          <w:rtl w:val="0"/>
        </w:rPr>
        <w:t xml:space="preserve">/var/run/docker.sock</w:t>
      </w:r>
      <w:r w:rsidDel="00000000" w:rsidR="00000000" w:rsidRPr="00000000">
        <w:rPr>
          <w:rtl w:val="0"/>
        </w:rPr>
        <w:t xml:space="preserve">” local con el del contenedor. Un contenedor malintencionado podría tomar el control del sistema, así que estos enlaces debemos hacerlo únicamente con imágenes de confianza.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Si todo ha ido bien habremos obtenido algo similar a: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Tras esto podremos acceder a la interfaz de “Portainer CE”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http://localhost:9000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primer acceso nos solicitará que generemos un password para el usuario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”, con al menos 8 caracteres de longitud. Desde  aquí proponemos el password “</w:t>
      </w:r>
      <w:r w:rsidDel="00000000" w:rsidR="00000000" w:rsidRPr="00000000">
        <w:rPr>
          <w:b w:val="1"/>
          <w:i w:val="1"/>
          <w:rtl w:val="0"/>
        </w:rPr>
        <w:t xml:space="preserve">cefireadmin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La pantalla que observaremos será similar a la siguiente: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8600" cy="252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Tras ello, nos preguntará cómo queremos usar “</w:t>
      </w:r>
      <w:r w:rsidDel="00000000" w:rsidR="00000000" w:rsidRPr="00000000">
        <w:rPr>
          <w:b w:val="1"/>
          <w:i w:val="1"/>
          <w:rtl w:val="0"/>
        </w:rPr>
        <w:t xml:space="preserve">Portainer CE”</w:t>
      </w:r>
      <w:r w:rsidDel="00000000" w:rsidR="00000000" w:rsidRPr="00000000">
        <w:rPr>
          <w:rtl w:val="0"/>
        </w:rPr>
        <w:t xml:space="preserve">. En este caso práctico, indicaremos que lo utilizaremos para Docker Local tal como se ve en la siguiente imagen:</w:t>
      </w:r>
    </w:p>
    <w:p w:rsidR="00000000" w:rsidDel="00000000" w:rsidP="00000000" w:rsidRDefault="00000000" w:rsidRPr="00000000" w14:paraId="0000003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7400" cy="252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4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Si todo ha ido bien, tendremos “</w:t>
      </w:r>
      <w:r w:rsidDel="00000000" w:rsidR="00000000" w:rsidRPr="00000000">
        <w:rPr>
          <w:b w:val="1"/>
          <w:i w:val="1"/>
          <w:rtl w:val="0"/>
        </w:rPr>
        <w:t xml:space="preserve">Portainer CE”</w:t>
      </w:r>
      <w:r w:rsidDel="00000000" w:rsidR="00000000" w:rsidRPr="00000000">
        <w:rPr>
          <w:rtl w:val="0"/>
        </w:rPr>
        <w:t xml:space="preserve"> ya en funcionamiento tal como se ve aquí:</w:t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7400" cy="2520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4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73xqqbfpqsag" w:id="3"/>
      <w:bookmarkEnd w:id="3"/>
      <w:r w:rsidDel="00000000" w:rsidR="00000000" w:rsidRPr="00000000">
        <w:rPr>
          <w:rtl w:val="0"/>
        </w:rPr>
        <w:t xml:space="preserve">Ejemplo de uso de Portainer CE: creando servidor web con plantilla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Para continuar con nuestro caso práctico, hacemos clic en “Local” tal como se muestra en la imagen, para poder conectarnos y gestionar nuestro Docker local como se muestra en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0826" cy="2880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826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Una vez conectado, aparecerá a la izquierda un menú con opciones relacionadas con la gestión de Docker y sobre las que podremos operar para gestionar nuestros contenedores, imágenes, redes, volúmenes, etc. Acudiremos  a la opción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 para instalar un contenedor con el servidor web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”. Para ello, haremos clic en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 y tras ello donde pone “</w:t>
      </w:r>
      <w:r w:rsidDel="00000000" w:rsidR="00000000" w:rsidRPr="00000000">
        <w:rPr>
          <w:b w:val="1"/>
          <w:i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” escribiremos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haremos clic en el resultado aparecido, tal como se observa en la imagen: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9115" cy="288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115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Tras ello, preparemos el contenedor, indicando la información solicitada (nombre del contenedor, red). En “</w:t>
      </w:r>
      <w:r w:rsidDel="00000000" w:rsidR="00000000" w:rsidRPr="00000000">
        <w:rPr>
          <w:b w:val="1"/>
          <w:i w:val="1"/>
          <w:rtl w:val="0"/>
        </w:rPr>
        <w:t xml:space="preserve">Show advanced options</w:t>
      </w:r>
      <w:r w:rsidDel="00000000" w:rsidR="00000000" w:rsidRPr="00000000">
        <w:rPr>
          <w:rtl w:val="0"/>
        </w:rPr>
        <w:t xml:space="preserve">” podemos indicar información tal como mapeo de puertos y volúmenes, pero para este ejemplo no lo manipularemos.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Con todo listo, haremos clic en “</w:t>
      </w:r>
      <w:r w:rsidDel="00000000" w:rsidR="00000000" w:rsidRPr="00000000">
        <w:rPr>
          <w:b w:val="1"/>
          <w:i w:val="1"/>
          <w:rtl w:val="0"/>
        </w:rPr>
        <w:t xml:space="preserve">Deploy the container</w:t>
      </w:r>
      <w:r w:rsidDel="00000000" w:rsidR="00000000" w:rsidRPr="00000000">
        <w:rPr>
          <w:rtl w:val="0"/>
        </w:rPr>
        <w:t xml:space="preserve">” para desplegarlo.</w:t>
      </w:r>
    </w:p>
    <w:p w:rsidR="00000000" w:rsidDel="00000000" w:rsidP="00000000" w:rsidRDefault="00000000" w:rsidRPr="00000000" w14:paraId="0000004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0000" cy="288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Una vez desplegado, nos redirigirá automáticamente a la pestaña con información de los contenedores, tal como vemos en la siguiente imagen:</w:t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0826" cy="2880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826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En esa imagen observamos que el puerto 80 del contenedor con el servidor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ha sido mapeado al puerto del anfitrión 49192, por lo cual, accediendo a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http://localhost:49192</w:t>
        </w:r>
      </w:hyperlink>
      <w:r w:rsidDel="00000000" w:rsidR="00000000" w:rsidRPr="00000000">
        <w:rPr>
          <w:rtl w:val="0"/>
        </w:rPr>
        <w:t xml:space="preserve"> podremos acceder a nuestros servidores “Nginx” desplegado y gestionado desde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tmcuujlevdxn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B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Portanier CE Documentation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docker.com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documentation.portainer.io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umentation.portainer.io/v2.0/deploy/ceinstalldocker/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11" Type="http://schemas.openxmlformats.org/officeDocument/2006/relationships/hyperlink" Target="http://localhost:9000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19" Type="http://schemas.openxmlformats.org/officeDocument/2006/relationships/hyperlink" Target="http://localhost:49192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