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widowControl w:val="1"/>
        <w:spacing w:after="0" w:before="1440" w:lineRule="auto"/>
        <w:jc w:val="left"/>
        <w:rPr>
          <w:rFonts w:ascii="Proxima Nova" w:cs="Proxima Nova" w:eastAsia="Proxima Nova" w:hAnsi="Proxima Nova"/>
          <w:color w:val="404040"/>
          <w:sz w:val="88"/>
          <w:szCs w:val="88"/>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Introducción a Learning Analytics con ejemplos prácticos</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8"/>
          <w:szCs w:val="88"/>
          <w:rtl w:val="0"/>
        </w:rPr>
        <w:t xml:space="preserve">UD 02. Caso práctico 01 - Calificaciones módulo (Colectivo)</w:t>
      </w:r>
    </w:p>
    <w:p w:rsidR="00000000" w:rsidDel="00000000" w:rsidP="00000000" w:rsidRDefault="00000000" w:rsidRPr="00000000" w14:paraId="00000002">
      <w:pPr>
        <w:widowControl w:val="1"/>
        <w:spacing w:after="3600" w:before="200" w:lineRule="auto"/>
        <w:jc w:val="left"/>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10" name="image11.png"/>
            <a:graphic>
              <a:graphicData uri="http://schemas.openxmlformats.org/drawingml/2006/picture">
                <pic:pic>
                  <pic:nvPicPr>
                    <pic:cNvPr descr="short line" id="0" name="image11.png"/>
                    <pic:cNvPicPr preferRelativeResize="0"/>
                  </pic:nvPicPr>
                  <pic:blipFill>
                    <a:blip r:embed="rId6"/>
                    <a:srcRect b="0" l="0" r="0" t="0"/>
                    <a:stretch>
                      <a:fillRect/>
                    </a:stretch>
                  </pic:blipFill>
                  <pic:spPr>
                    <a:xfrm>
                      <a:off x="0" y="0"/>
                      <a:ext cx="447675" cy="57150"/>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1312073</wp:posOffset>
            </wp:positionH>
            <wp:positionV relativeFrom="paragraph">
              <wp:posOffset>449198</wp:posOffset>
            </wp:positionV>
            <wp:extent cx="3491100" cy="1080000"/>
            <wp:effectExtent b="0" l="0" r="0" t="0"/>
            <wp:wrapSquare wrapText="bothSides" distB="114300" distT="114300" distL="114300" distR="114300"/>
            <wp:docPr id="4"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3491100" cy="1080000"/>
                    </a:xfrm>
                    <a:prstGeom prst="rect"/>
                    <a:ln/>
                  </pic:spPr>
                </pic:pic>
              </a:graphicData>
            </a:graphic>
          </wp:anchor>
        </w:drawing>
      </w:r>
    </w:p>
    <w:p w:rsidR="00000000" w:rsidDel="00000000" w:rsidP="00000000" w:rsidRDefault="00000000" w:rsidRPr="00000000" w14:paraId="00000003">
      <w:pPr>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4">
      <w:pPr>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5">
      <w:pPr>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6">
      <w:pPr>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7">
      <w:pPr>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8">
      <w:pPr>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9">
      <w:pPr>
        <w:widowControl w:val="1"/>
        <w:spacing w:after="0" w:before="200" w:line="300" w:lineRule="auto"/>
        <w:jc w:val="left"/>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Actualizado Septiembre 2020</w:t>
      </w:r>
    </w:p>
    <w:p w:rsidR="00000000" w:rsidDel="00000000" w:rsidP="00000000" w:rsidRDefault="00000000" w:rsidRPr="00000000" w14:paraId="0000000A">
      <w:pPr>
        <w:ind w:firstLine="113"/>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B">
      <w:pPr>
        <w:ind w:firstLine="113"/>
        <w:rPr>
          <w:color w:val="336633"/>
          <w:sz w:val="28"/>
          <w:szCs w:val="28"/>
        </w:rPr>
      </w:pPr>
      <w:r w:rsidDel="00000000" w:rsidR="00000000" w:rsidRPr="00000000">
        <w:rPr>
          <w:color w:val="336633"/>
          <w:sz w:val="28"/>
          <w:szCs w:val="28"/>
          <w:rtl w:val="0"/>
        </w:rPr>
        <w:t xml:space="preserve">Licencia</w:t>
      </w:r>
    </w:p>
    <w:p w:rsidR="00000000" w:rsidDel="00000000" w:rsidP="00000000" w:rsidRDefault="00000000" w:rsidRPr="00000000" w14:paraId="0000000C">
      <w:pPr>
        <w:ind w:left="395" w:right="404" w:firstLine="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0D">
      <w:pPr>
        <w:ind w:left="395" w:right="404" w:firstLine="0"/>
        <w:rPr/>
      </w:pPr>
      <w:r w:rsidDel="00000000" w:rsidR="00000000" w:rsidRPr="00000000">
        <w:rPr>
          <w:rFonts w:ascii="Verdana" w:cs="Verdana" w:eastAsia="Verdana" w:hAnsi="Verdana"/>
          <w:b w:val="1"/>
          <w:sz w:val="20"/>
          <w:szCs w:val="20"/>
          <w:rtl w:val="0"/>
        </w:rPr>
        <w:t xml:space="preserve">Reconocimiento – NoComercial - CompartirIgual (BY-NC-SA)</w:t>
      </w:r>
      <w:r w:rsidDel="00000000" w:rsidR="00000000" w:rsidRPr="00000000">
        <w:rPr>
          <w:rFonts w:ascii="Verdana" w:cs="Verdana" w:eastAsia="Verdana" w:hAnsi="Verdana"/>
          <w:sz w:val="20"/>
          <w:szCs w:val="20"/>
          <w:rtl w:val="0"/>
        </w:rPr>
        <w:t xml:space="preserve">: No se permite un uso comercial de la obra original ni de las posibles obras derivadas, la distribución de las cuales se debe hacer con una licencia igual a la que regula la obra original.</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219075</wp:posOffset>
            </wp:positionH>
            <wp:positionV relativeFrom="paragraph">
              <wp:posOffset>85725</wp:posOffset>
            </wp:positionV>
            <wp:extent cx="922564" cy="322898"/>
            <wp:effectExtent b="0" l="0" r="0" t="0"/>
            <wp:wrapSquare wrapText="bothSides" distB="57150" distT="57150" distL="57150" distR="57150"/>
            <wp:docPr id="6"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E">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0F">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336633"/>
          <w:sz w:val="28"/>
          <w:szCs w:val="28"/>
          <w:u w:val="none"/>
          <w:shd w:fill="auto" w:val="clear"/>
          <w:vertAlign w:val="baseline"/>
          <w:rtl w:val="0"/>
        </w:rPr>
        <w:t xml:space="preserve">Nomenclatura</w:t>
      </w:r>
      <w:r w:rsidDel="00000000" w:rsidR="00000000" w:rsidRPr="00000000">
        <w:rPr>
          <w:rtl w:val="0"/>
        </w:rPr>
      </w:r>
    </w:p>
    <w:p w:rsidR="00000000" w:rsidDel="00000000" w:rsidP="00000000" w:rsidRDefault="00000000" w:rsidRPr="00000000" w14:paraId="00000010">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lo largo de este tema se utilizarán distintos símbolos para distinguir elementos importantes dentro del contenido. Estos símbolos son:</w:t>
      </w:r>
    </w:p>
    <w:p w:rsidR="00000000" w:rsidDel="00000000" w:rsidP="00000000" w:rsidRDefault="00000000" w:rsidRPr="00000000" w14:paraId="00000011">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widowControl w:val="0"/>
        <w:pBdr>
          <w:top w:color="000000" w:space="4" w:sz="4" w:val="single"/>
          <w:left w:color="000000" w:space="4" w:sz="4" w:val="single"/>
          <w:bottom w:color="000000" w:space="4" w:sz="4" w:val="single"/>
          <w:right w:color="000000" w:space="4" w:sz="4" w:val="single"/>
          <w:between w:space="0" w:sz="0" w:val="nil"/>
        </w:pBdr>
        <w:shd w:fill="cccc99" w:val="clear"/>
        <w:spacing w:after="113" w:before="85" w:line="240" w:lineRule="auto"/>
        <w:ind w:left="1361" w:right="57" w:firstLine="56.999999999999886"/>
        <w:jc w:val="both"/>
        <w:rPr>
          <w:b w:val="1"/>
          <w:i w:val="0"/>
          <w:smallCaps w:val="0"/>
          <w:strike w:val="0"/>
          <w:color w:val="000000"/>
          <w:sz w:val="24"/>
          <w:szCs w:val="24"/>
          <w:u w:val="none"/>
          <w:shd w:fill="auto" w:val="clear"/>
          <w:vertAlign w:val="baseline"/>
        </w:rPr>
      </w:pPr>
      <w:r w:rsidDel="00000000" w:rsidR="00000000" w:rsidRPr="00000000">
        <w:rPr>
          <w:b w:val="1"/>
          <w:sz w:val="20"/>
          <w:szCs w:val="20"/>
          <w:rtl w:val="0"/>
        </w:rPr>
        <w:t xml:space="preserve">📖 </w:t>
      </w:r>
      <w:r w:rsidDel="00000000" w:rsidR="00000000" w:rsidRPr="00000000">
        <w:rPr>
          <w:b w:val="1"/>
          <w:i w:val="0"/>
          <w:smallCaps w:val="0"/>
          <w:strike w:val="0"/>
          <w:color w:val="000000"/>
          <w:sz w:val="24"/>
          <w:szCs w:val="24"/>
          <w:u w:val="none"/>
          <w:shd w:fill="auto" w:val="clear"/>
          <w:vertAlign w:val="baseline"/>
          <w:rtl w:val="0"/>
        </w:rPr>
        <w:t xml:space="preserve">Importante</w:t>
      </w:r>
    </w:p>
    <w:p w:rsidR="00000000" w:rsidDel="00000000" w:rsidP="00000000" w:rsidRDefault="00000000" w:rsidRPr="00000000" w14:paraId="00000013">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0"/>
        <w:jc w:val="both"/>
        <w:rPr>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widowControl w:val="0"/>
        <w:pBdr>
          <w:top w:color="000000" w:space="4" w:sz="4" w:val="single"/>
          <w:left w:color="000000" w:space="4" w:sz="4" w:val="single"/>
          <w:bottom w:color="000000" w:space="4" w:sz="4" w:val="single"/>
          <w:right w:color="000000" w:space="4" w:sz="4" w:val="single"/>
          <w:between w:space="0" w:sz="0" w:val="nil"/>
        </w:pBdr>
        <w:shd w:fill="cccc99" w:val="clear"/>
        <w:spacing w:after="113" w:before="85" w:line="240" w:lineRule="auto"/>
        <w:ind w:left="1361" w:right="57" w:firstLine="56.999999999999886"/>
        <w:jc w:val="both"/>
        <w:rPr>
          <w:b w:val="1"/>
          <w:i w:val="0"/>
          <w:smallCaps w:val="0"/>
          <w:strike w:val="0"/>
          <w:color w:val="000000"/>
          <w:sz w:val="24"/>
          <w:szCs w:val="24"/>
          <w:u w:val="none"/>
          <w:shd w:fill="auto" w:val="clear"/>
          <w:vertAlign w:val="baseline"/>
        </w:rPr>
      </w:pPr>
      <w:r w:rsidDel="00000000" w:rsidR="00000000" w:rsidRPr="00000000">
        <w:rPr>
          <w:rFonts w:ascii="Pacifico" w:cs="Pacifico" w:eastAsia="Pacifico" w:hAnsi="Pacifico"/>
          <w:b w:val="1"/>
          <w:sz w:val="20"/>
          <w:szCs w:val="20"/>
          <w:rtl w:val="0"/>
        </w:rPr>
        <w:t xml:space="preserve">❕</w:t>
      </w:r>
      <w:r w:rsidDel="00000000" w:rsidR="00000000" w:rsidRPr="00000000">
        <w:rPr>
          <w:rFonts w:ascii="Arimo" w:cs="Arimo" w:eastAsia="Arimo" w:hAnsi="Arimo"/>
          <w:b w:val="1"/>
          <w:i w:val="0"/>
          <w:smallCaps w:val="0"/>
          <w:strike w:val="0"/>
          <w:color w:val="000000"/>
          <w:sz w:val="20"/>
          <w:szCs w:val="20"/>
          <w:u w:val="none"/>
          <w:shd w:fill="auto" w:val="clear"/>
          <w:vertAlign w:val="baseline"/>
          <w:rtl w:val="0"/>
        </w:rPr>
        <w:t xml:space="preserve"> </w:t>
      </w:r>
      <w:r w:rsidDel="00000000" w:rsidR="00000000" w:rsidRPr="00000000">
        <w:rPr>
          <w:b w:val="1"/>
          <w:i w:val="0"/>
          <w:smallCaps w:val="0"/>
          <w:strike w:val="0"/>
          <w:color w:val="000000"/>
          <w:sz w:val="24"/>
          <w:szCs w:val="24"/>
          <w:u w:val="none"/>
          <w:shd w:fill="auto" w:val="clear"/>
          <w:vertAlign w:val="baseline"/>
          <w:rtl w:val="0"/>
        </w:rPr>
        <w:t xml:space="preserve">Atención</w:t>
      </w:r>
    </w:p>
    <w:p w:rsidR="00000000" w:rsidDel="00000000" w:rsidP="00000000" w:rsidRDefault="00000000" w:rsidRPr="00000000" w14:paraId="00000015">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0"/>
        <w:jc w:val="both"/>
        <w:rPr>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6">
      <w:pPr>
        <w:keepNext w:val="0"/>
        <w:keepLines w:val="0"/>
        <w:widowControl w:val="0"/>
        <w:pBdr>
          <w:top w:color="000000" w:space="4" w:sz="4" w:val="single"/>
          <w:left w:color="000000" w:space="4" w:sz="4" w:val="single"/>
          <w:bottom w:color="000000" w:space="4" w:sz="4" w:val="single"/>
          <w:right w:color="000000" w:space="4" w:sz="4" w:val="single"/>
          <w:between w:space="0" w:sz="0" w:val="nil"/>
        </w:pBdr>
        <w:shd w:fill="cccc99" w:val="clear"/>
        <w:spacing w:after="113" w:before="85" w:line="240" w:lineRule="auto"/>
        <w:ind w:left="1361" w:right="57" w:firstLine="56.999999999999886"/>
        <w:jc w:val="both"/>
        <w:rPr>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0"/>
          <w:szCs w:val="20"/>
          <w:u w:val="none"/>
          <w:shd w:fill="auto" w:val="clear"/>
          <w:vertAlign w:val="baseline"/>
          <w:rtl w:val="0"/>
        </w:rPr>
        <w:t xml:space="preserve">💬</w:t>
      </w:r>
      <w:r w:rsidDel="00000000" w:rsidR="00000000" w:rsidRPr="00000000">
        <w:rPr>
          <w:b w:val="1"/>
          <w:i w:val="0"/>
          <w:smallCaps w:val="0"/>
          <w:strike w:val="0"/>
          <w:color w:val="000000"/>
          <w:sz w:val="24"/>
          <w:szCs w:val="24"/>
          <w:u w:val="none"/>
          <w:shd w:fill="auto" w:val="clear"/>
          <w:vertAlign w:val="baseline"/>
          <w:rtl w:val="0"/>
        </w:rPr>
        <w:t xml:space="preserve"> Interesante</w:t>
      </w:r>
    </w:p>
    <w:p w:rsidR="00000000" w:rsidDel="00000000" w:rsidP="00000000" w:rsidRDefault="00000000" w:rsidRPr="00000000" w14:paraId="00000017">
      <w:pPr>
        <w:pStyle w:val="Heading1"/>
        <w:ind w:left="432" w:right="0" w:firstLine="0"/>
        <w:rPr/>
      </w:pPr>
      <w:r w:rsidDel="00000000" w:rsidR="00000000" w:rsidRPr="00000000">
        <w:rPr>
          <w:rtl w:val="0"/>
        </w:rPr>
      </w:r>
    </w:p>
    <w:p w:rsidR="00000000" w:rsidDel="00000000" w:rsidP="00000000" w:rsidRDefault="00000000" w:rsidRPr="00000000" w14:paraId="00000018">
      <w:pPr>
        <w:keepNext w:val="1"/>
        <w:keepLines w:val="0"/>
        <w:widowControl w:val="0"/>
        <w:pBdr>
          <w:top w:space="0" w:sz="0" w:val="nil"/>
          <w:left w:space="0" w:sz="0" w:val="nil"/>
          <w:bottom w:space="0" w:sz="0" w:val="nil"/>
          <w:right w:space="0" w:sz="0" w:val="nil"/>
          <w:between w:space="0" w:sz="0" w:val="nil"/>
        </w:pBdr>
        <w:shd w:fill="auto" w:val="clear"/>
        <w:spacing w:after="120" w:before="240" w:line="240" w:lineRule="auto"/>
        <w:ind w:left="0" w:right="0" w:firstLine="0"/>
        <w:jc w:val="left"/>
        <w:rPr>
          <w:rFonts w:ascii="Verdana" w:cs="Verdana" w:eastAsia="Verdana" w:hAnsi="Verdana"/>
          <w:b w:val="1"/>
          <w:i w:val="0"/>
          <w:smallCaps w:val="1"/>
          <w:strike w:val="0"/>
          <w:color w:val="000000"/>
          <w:sz w:val="16"/>
          <w:szCs w:val="16"/>
          <w:u w:val="none"/>
          <w:shd w:fill="auto" w:val="clear"/>
          <w:vertAlign w:val="baseline"/>
        </w:rPr>
      </w:pPr>
      <w:r w:rsidDel="00000000" w:rsidR="00000000" w:rsidRPr="00000000">
        <w:rPr>
          <w:rFonts w:ascii="Arial" w:cs="Arial" w:eastAsia="Arial" w:hAnsi="Arial"/>
          <w:b w:val="1"/>
          <w:i w:val="0"/>
          <w:smallCaps w:val="1"/>
          <w:strike w:val="0"/>
          <w:color w:val="000000"/>
          <w:sz w:val="32"/>
          <w:szCs w:val="32"/>
          <w:u w:val="none"/>
          <w:shd w:fill="auto" w:val="clear"/>
          <w:vertAlign w:val="baseline"/>
          <w:rtl w:val="0"/>
        </w:rPr>
        <w:t xml:space="preserve">Índice de contenido</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9">
          <w:pPr>
            <w:tabs>
              <w:tab w:val="right" w:pos="9637.511811023622"/>
            </w:tabs>
            <w:spacing w:before="8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fldChar w:fldCharType="begin"/>
            <w:instrText xml:space="preserve"> TOC \h \u \z </w:instrText>
            <w:fldChar w:fldCharType="separate"/>
          </w:r>
          <w:hyperlink w:anchor="_ge43nvu7ywtj">
            <w:r w:rsidDel="00000000" w:rsidR="00000000" w:rsidRPr="00000000">
              <w:rPr>
                <w:rFonts w:ascii="Verdana" w:cs="Verdana" w:eastAsia="Verdana" w:hAnsi="Verdana"/>
                <w:b w:val="1"/>
                <w:sz w:val="16"/>
                <w:szCs w:val="16"/>
                <w:rtl w:val="0"/>
              </w:rPr>
              <w:t xml:space="preserve">1. </w:t>
            </w:r>
          </w:hyperlink>
          <w:hyperlink w:anchor="_ge43nvu7ywtj">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Descripción del caso práctico</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_ge43nvu7ywtj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637.511811023622"/>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color w:val="000000"/>
              <w:sz w:val="16"/>
              <w:szCs w:val="16"/>
              <w:u w:val="none"/>
              <w:rtl w:val="0"/>
            </w:rPr>
            <w:t xml:space="preserve">2</w:t>
          </w:r>
          <w:hyperlink w:anchor="_ge43nvu7ywtj">
            <w:r w:rsidDel="00000000" w:rsidR="00000000" w:rsidRPr="00000000">
              <w:rPr>
                <w:rFonts w:ascii="Verdana" w:cs="Verdana" w:eastAsia="Verdana" w:hAnsi="Verdana"/>
                <w:b w:val="1"/>
                <w:sz w:val="16"/>
                <w:szCs w:val="16"/>
                <w:rtl w:val="0"/>
              </w:rPr>
              <w:t xml:space="preserve">. </w:t>
            </w:r>
          </w:hyperlink>
          <w:hyperlink w:anchor="_ufc7q4t6mm5g">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Herramientas utilizadas durante el caso práctico</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_ufc7q4t6mm5g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637.511811023622"/>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color w:val="000000"/>
              <w:sz w:val="16"/>
              <w:szCs w:val="16"/>
              <w:u w:val="none"/>
              <w:rtl w:val="0"/>
            </w:rPr>
            <w:t xml:space="preserve">3</w:t>
          </w:r>
          <w:hyperlink w:anchor="_ge43nvu7ywtj">
            <w:r w:rsidDel="00000000" w:rsidR="00000000" w:rsidRPr="00000000">
              <w:rPr>
                <w:rFonts w:ascii="Verdana" w:cs="Verdana" w:eastAsia="Verdana" w:hAnsi="Verdana"/>
                <w:b w:val="1"/>
                <w:sz w:val="16"/>
                <w:szCs w:val="16"/>
                <w:rtl w:val="0"/>
              </w:rPr>
              <w:t xml:space="preserve">. </w:t>
            </w:r>
          </w:hyperlink>
          <w:hyperlink w:anchor="_tshebzc0i9g">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Objetivos planteados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_tshebzc0i9g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637.511811023622"/>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color w:val="000000"/>
              <w:sz w:val="16"/>
              <w:szCs w:val="16"/>
              <w:u w:val="none"/>
              <w:rtl w:val="0"/>
            </w:rPr>
            <w:t xml:space="preserve">4</w:t>
          </w:r>
          <w:hyperlink w:anchor="_ge43nvu7ywtj">
            <w:r w:rsidDel="00000000" w:rsidR="00000000" w:rsidRPr="00000000">
              <w:rPr>
                <w:rFonts w:ascii="Verdana" w:cs="Verdana" w:eastAsia="Verdana" w:hAnsi="Verdana"/>
                <w:b w:val="1"/>
                <w:sz w:val="16"/>
                <w:szCs w:val="16"/>
                <w:rtl w:val="0"/>
              </w:rPr>
              <w:t xml:space="preserve">. </w:t>
            </w:r>
          </w:hyperlink>
          <w:hyperlink w:anchor="_klgy5w6zzl5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Métricas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_klgy5w6zzl5k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637.511811023622"/>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5</w:t>
          </w:r>
          <w:r w:rsidDel="00000000" w:rsidR="00000000" w:rsidRPr="00000000">
            <w:rPr>
              <w:rFonts w:ascii="Verdana" w:cs="Verdana" w:eastAsia="Verdana" w:hAnsi="Verdana"/>
              <w:b w:val="1"/>
              <w:sz w:val="16"/>
              <w:szCs w:val="16"/>
              <w:rtl w:val="0"/>
            </w:rPr>
            <w:t xml:space="preserve">. P</w:t>
          </w:r>
          <w:hyperlink w:anchor="_t7jykswrymv2">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rocesamiento de datos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_t7jykswrymv2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637.511811023622"/>
            </w:tabs>
            <w:spacing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color w:val="000000"/>
              <w:sz w:val="16"/>
              <w:szCs w:val="16"/>
              <w:u w:val="none"/>
              <w:rtl w:val="0"/>
            </w:rPr>
            <w:t xml:space="preserve">6</w:t>
          </w:r>
          <w:hyperlink w:anchor="_ge43nvu7ywtj">
            <w:r w:rsidDel="00000000" w:rsidR="00000000" w:rsidRPr="00000000">
              <w:rPr>
                <w:rFonts w:ascii="Verdana" w:cs="Verdana" w:eastAsia="Verdana" w:hAnsi="Verdana"/>
                <w:b w:val="1"/>
                <w:sz w:val="16"/>
                <w:szCs w:val="16"/>
                <w:rtl w:val="0"/>
              </w:rPr>
              <w:t xml:space="preserve">. </w:t>
            </w:r>
          </w:hyperlink>
          <w:hyperlink w:anchor="_7xdwvtrre4y3">
            <w:r w:rsidDel="00000000" w:rsidR="00000000" w:rsidRPr="00000000">
              <w:rPr>
                <w:rFonts w:ascii="Verdana" w:cs="Verdana" w:eastAsia="Verdana" w:hAnsi="Verdana"/>
                <w:b w:val="1"/>
                <w:sz w:val="16"/>
                <w:szCs w:val="16"/>
                <w:rtl w:val="0"/>
              </w:rPr>
              <w:t xml:space="preserve">Análisis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_7xdwvtrre4y3 \h </w:instrText>
            <w:fldChar w:fldCharType="separate"/>
          </w:r>
          <w:r w:rsidDel="00000000" w:rsidR="00000000" w:rsidRPr="00000000">
            <w:rPr>
              <w:rFonts w:ascii="Verdana" w:cs="Verdana" w:eastAsia="Verdana" w:hAnsi="Verdana"/>
              <w:b w:val="1"/>
              <w:sz w:val="16"/>
              <w:szCs w:val="16"/>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637.511811023622"/>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sz w:val="16"/>
              <w:szCs w:val="16"/>
              <w:rtl w:val="0"/>
            </w:rPr>
            <w:t xml:space="preserve">6.</w:t>
          </w:r>
          <w:hyperlink w:anchor="_ge43nvu7ywtj">
            <w:r w:rsidDel="00000000" w:rsidR="00000000" w:rsidRPr="00000000">
              <w:rPr>
                <w:rFonts w:ascii="Verdana" w:cs="Verdana" w:eastAsia="Verdana" w:hAnsi="Verdana"/>
                <w:b w:val="1"/>
                <w:sz w:val="16"/>
                <w:szCs w:val="16"/>
                <w:rtl w:val="0"/>
              </w:rPr>
              <w:t xml:space="preserve">1. </w:t>
            </w:r>
          </w:hyperlink>
          <w:hyperlink w:anchor="_kvrtxh2kb1q6">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Análisis Actividad 1</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_kvrtxh2kb1q6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637.511811023622"/>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color w:val="000000"/>
              <w:sz w:val="16"/>
              <w:szCs w:val="16"/>
              <w:u w:val="none"/>
              <w:rtl w:val="0"/>
            </w:rPr>
            <w:t xml:space="preserve">6.2</w:t>
          </w:r>
          <w:hyperlink w:anchor="_ge43nvu7ywtj">
            <w:r w:rsidDel="00000000" w:rsidR="00000000" w:rsidRPr="00000000">
              <w:rPr>
                <w:rFonts w:ascii="Verdana" w:cs="Verdana" w:eastAsia="Verdana" w:hAnsi="Verdana"/>
                <w:b w:val="1"/>
                <w:sz w:val="16"/>
                <w:szCs w:val="16"/>
                <w:rtl w:val="0"/>
              </w:rPr>
              <w:t xml:space="preserve">. </w:t>
            </w:r>
          </w:hyperlink>
          <w:hyperlink w:anchor="_urronbp9i9ti">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Análisis Actividad 2</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_urronbp9i9ti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637.511811023622"/>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sz w:val="16"/>
              <w:szCs w:val="16"/>
              <w:rtl w:val="0"/>
            </w:rPr>
            <w:t xml:space="preserve">6.3</w:t>
          </w:r>
          <w:hyperlink w:anchor="_ge43nvu7ywtj">
            <w:r w:rsidDel="00000000" w:rsidR="00000000" w:rsidRPr="00000000">
              <w:rPr>
                <w:rFonts w:ascii="Verdana" w:cs="Verdana" w:eastAsia="Verdana" w:hAnsi="Verdana"/>
                <w:b w:val="1"/>
                <w:sz w:val="16"/>
                <w:szCs w:val="16"/>
                <w:rtl w:val="0"/>
              </w:rPr>
              <w:t xml:space="preserve">. </w:t>
            </w:r>
          </w:hyperlink>
          <w:hyperlink w:anchor="_qrk02vo3fai9">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Análisis Actividad 3</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_qrk02vo3fai9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637.511811023622"/>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sz w:val="16"/>
              <w:szCs w:val="16"/>
              <w:rtl w:val="0"/>
            </w:rPr>
            <w:t xml:space="preserve">6.4</w:t>
          </w:r>
          <w:hyperlink w:anchor="_ge43nvu7ywtj">
            <w:r w:rsidDel="00000000" w:rsidR="00000000" w:rsidRPr="00000000">
              <w:rPr>
                <w:rFonts w:ascii="Verdana" w:cs="Verdana" w:eastAsia="Verdana" w:hAnsi="Verdana"/>
                <w:b w:val="1"/>
                <w:sz w:val="16"/>
                <w:szCs w:val="16"/>
                <w:rtl w:val="0"/>
              </w:rPr>
              <w:t xml:space="preserve">. </w:t>
            </w:r>
          </w:hyperlink>
          <w:hyperlink w:anchor="_mze10ol15pa1">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Análisis Actividad 4</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_mze10ol15pa1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637.511811023622"/>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sz w:val="16"/>
              <w:szCs w:val="16"/>
              <w:rtl w:val="0"/>
            </w:rPr>
            <w:t xml:space="preserve">6.5</w:t>
          </w:r>
          <w:hyperlink w:anchor="_ge43nvu7ywtj">
            <w:r w:rsidDel="00000000" w:rsidR="00000000" w:rsidRPr="00000000">
              <w:rPr>
                <w:rFonts w:ascii="Verdana" w:cs="Verdana" w:eastAsia="Verdana" w:hAnsi="Verdana"/>
                <w:b w:val="1"/>
                <w:sz w:val="16"/>
                <w:szCs w:val="16"/>
                <w:rtl w:val="0"/>
              </w:rPr>
              <w:t xml:space="preserve">. </w:t>
            </w:r>
          </w:hyperlink>
          <w:hyperlink w:anchor="_kzvgssfpksdp">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Análisis Actividad Examen</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_kzvgssfpksdp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637.511811023622"/>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sz w:val="16"/>
              <w:szCs w:val="16"/>
              <w:rtl w:val="0"/>
            </w:rPr>
            <w:t xml:space="preserve">6.6</w:t>
          </w:r>
          <w:hyperlink w:anchor="_ge43nvu7ywtj">
            <w:r w:rsidDel="00000000" w:rsidR="00000000" w:rsidRPr="00000000">
              <w:rPr>
                <w:rFonts w:ascii="Verdana" w:cs="Verdana" w:eastAsia="Verdana" w:hAnsi="Verdana"/>
                <w:b w:val="1"/>
                <w:sz w:val="16"/>
                <w:szCs w:val="16"/>
                <w:rtl w:val="0"/>
              </w:rPr>
              <w:t xml:space="preserve">. </w:t>
            </w:r>
          </w:hyperlink>
          <w:hyperlink w:anchor="_yyjfj69v3waj">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Análisis Calificación final</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_yyjfj69v3waj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637.511811023622"/>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sz w:val="16"/>
              <w:szCs w:val="16"/>
              <w:rtl w:val="0"/>
            </w:rPr>
            <w:t xml:space="preserve">6.7.</w:t>
          </w:r>
          <w:hyperlink w:anchor="_ge43nvu7ywtj">
            <w:r w:rsidDel="00000000" w:rsidR="00000000" w:rsidRPr="00000000">
              <w:rPr>
                <w:rFonts w:ascii="Verdana" w:cs="Verdana" w:eastAsia="Verdana" w:hAnsi="Verdana"/>
                <w:b w:val="1"/>
                <w:sz w:val="16"/>
                <w:szCs w:val="16"/>
                <w:rtl w:val="0"/>
              </w:rPr>
              <w:t xml:space="preserve"> </w:t>
            </w:r>
          </w:hyperlink>
          <w:hyperlink w:anchor="_z2jsobdg2qou">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Análisis de dificultad entre actividades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_z2jsobdg2qou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637.511811023622"/>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sz w:val="16"/>
              <w:szCs w:val="16"/>
              <w:rtl w:val="0"/>
            </w:rPr>
            <w:t xml:space="preserve">6.8</w:t>
          </w:r>
          <w:hyperlink w:anchor="_ge43nvu7ywtj">
            <w:r w:rsidDel="00000000" w:rsidR="00000000" w:rsidRPr="00000000">
              <w:rPr>
                <w:rFonts w:ascii="Verdana" w:cs="Verdana" w:eastAsia="Verdana" w:hAnsi="Verdana"/>
                <w:b w:val="1"/>
                <w:sz w:val="16"/>
                <w:szCs w:val="16"/>
                <w:rtl w:val="0"/>
              </w:rPr>
              <w:t xml:space="preserve">. </w:t>
            </w:r>
          </w:hyperlink>
          <w:hyperlink w:anchor="_jeuujk1727c7">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Análisis adecuación de peso “Actividades/Examen”</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_jeuujk1727c7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637.511811023622"/>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sz w:val="16"/>
              <w:szCs w:val="16"/>
              <w:rtl w:val="0"/>
            </w:rPr>
            <w:t xml:space="preserve">6.9</w:t>
          </w:r>
          <w:hyperlink w:anchor="_ge43nvu7ywtj">
            <w:r w:rsidDel="00000000" w:rsidR="00000000" w:rsidRPr="00000000">
              <w:rPr>
                <w:rFonts w:ascii="Verdana" w:cs="Verdana" w:eastAsia="Verdana" w:hAnsi="Verdana"/>
                <w:b w:val="1"/>
                <w:sz w:val="16"/>
                <w:szCs w:val="16"/>
                <w:rtl w:val="0"/>
              </w:rPr>
              <w:t xml:space="preserve">. </w:t>
            </w:r>
          </w:hyperlink>
          <w:hyperlink w:anchor="_h35dbf28z3s9">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Análisis rendimiento general del trimestre</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_h35dbf28z3s9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637.511811023622"/>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color w:val="000000"/>
              <w:sz w:val="16"/>
              <w:szCs w:val="16"/>
              <w:u w:val="none"/>
              <w:rtl w:val="0"/>
            </w:rPr>
            <w:t xml:space="preserve">7</w:t>
          </w:r>
          <w:hyperlink w:anchor="_ge43nvu7ywtj">
            <w:r w:rsidDel="00000000" w:rsidR="00000000" w:rsidRPr="00000000">
              <w:rPr>
                <w:rFonts w:ascii="Verdana" w:cs="Verdana" w:eastAsia="Verdana" w:hAnsi="Verdana"/>
                <w:b w:val="1"/>
                <w:sz w:val="16"/>
                <w:szCs w:val="16"/>
                <w:rtl w:val="0"/>
              </w:rPr>
              <w:t xml:space="preserve">. </w:t>
            </w:r>
          </w:hyperlink>
          <w:hyperlink w:anchor="_kyspqz4azms1">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Actuaciones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_kyspqz4azms1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637.511811023622"/>
            </w:tabs>
            <w:spacing w:after="80"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color w:val="000000"/>
              <w:sz w:val="16"/>
              <w:szCs w:val="16"/>
              <w:u w:val="none"/>
              <w:rtl w:val="0"/>
            </w:rPr>
            <w:t xml:space="preserve">8</w:t>
          </w:r>
          <w:hyperlink w:anchor="_ge43nvu7ywtj">
            <w:r w:rsidDel="00000000" w:rsidR="00000000" w:rsidRPr="00000000">
              <w:rPr>
                <w:rFonts w:ascii="Verdana" w:cs="Verdana" w:eastAsia="Verdana" w:hAnsi="Verdana"/>
                <w:b w:val="1"/>
                <w:sz w:val="16"/>
                <w:szCs w:val="16"/>
                <w:rtl w:val="0"/>
              </w:rPr>
              <w:t xml:space="preserve">. </w:t>
            </w:r>
          </w:hyperlink>
          <w:hyperlink w:anchor="_6mthzm8fdk9x">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Bibliografía</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_6mthzm8fdk9x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9</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A">
      <w:pPr>
        <w:rPr/>
        <w:sectPr>
          <w:pgSz w:h="16838" w:w="11906"/>
          <w:pgMar w:bottom="1134" w:top="1134" w:left="1134" w:right="1134" w:header="0" w:footer="0"/>
          <w:pgNumType w:start="1"/>
          <w:cols w:equalWidth="0"/>
        </w:sectPr>
      </w:pPr>
      <w:r w:rsidDel="00000000" w:rsidR="00000000" w:rsidRPr="00000000">
        <w:rPr>
          <w:rtl w:val="0"/>
        </w:rPr>
      </w:r>
    </w:p>
    <w:p w:rsidR="00000000" w:rsidDel="00000000" w:rsidP="00000000" w:rsidRDefault="00000000" w:rsidRPr="00000000" w14:paraId="000000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Fonts w:ascii="Calibri" w:cs="Calibri" w:eastAsia="Calibri" w:hAnsi="Calibri"/>
          <w:i w:val="0"/>
          <w:smallCaps w:val="1"/>
          <w:strike w:val="0"/>
          <w:color w:val="336633"/>
          <w:sz w:val="32"/>
          <w:szCs w:val="32"/>
          <w:u w:val="none"/>
          <w:shd w:fill="auto" w:val="clear"/>
          <w:vertAlign w:val="baseline"/>
          <w:rtl w:val="0"/>
        </w:rPr>
        <w:t xml:space="preserve">UD0</w:t>
      </w:r>
      <w:r w:rsidDel="00000000" w:rsidR="00000000" w:rsidRPr="00000000">
        <w:rPr>
          <w:smallCaps w:val="1"/>
          <w:color w:val="336633"/>
          <w:sz w:val="32"/>
          <w:szCs w:val="32"/>
          <w:rtl w:val="0"/>
        </w:rPr>
        <w:t xml:space="preserve">2</w:t>
      </w:r>
      <w:r w:rsidDel="00000000" w:rsidR="00000000" w:rsidRPr="00000000">
        <w:rPr>
          <w:rFonts w:ascii="Calibri" w:cs="Calibri" w:eastAsia="Calibri" w:hAnsi="Calibri"/>
          <w:smallCaps w:val="1"/>
          <w:color w:val="336633"/>
          <w:sz w:val="32"/>
          <w:szCs w:val="32"/>
          <w:rtl w:val="0"/>
        </w:rPr>
        <w:t xml:space="preserve">. </w:t>
      </w:r>
      <w:r w:rsidDel="00000000" w:rsidR="00000000" w:rsidRPr="00000000">
        <w:rPr>
          <w:smallCaps w:val="1"/>
          <w:color w:val="336633"/>
          <w:sz w:val="32"/>
          <w:szCs w:val="32"/>
          <w:rtl w:val="0"/>
        </w:rPr>
        <w:t xml:space="preserve">Caso práctico 01 - Análisis de calificaciones módulo (Colectivo)</w:t>
      </w:r>
      <w:r w:rsidDel="00000000" w:rsidR="00000000" w:rsidRPr="00000000">
        <w:rPr>
          <w:rtl w:val="0"/>
        </w:rPr>
      </w:r>
    </w:p>
    <w:p w:rsidR="00000000" w:rsidDel="00000000" w:rsidP="00000000" w:rsidRDefault="00000000" w:rsidRPr="00000000" w14:paraId="0000002C">
      <w:pPr>
        <w:pStyle w:val="Heading1"/>
        <w:numPr>
          <w:ilvl w:val="0"/>
          <w:numId w:val="8"/>
        </w:numPr>
        <w:ind w:left="432"/>
      </w:pPr>
      <w:bookmarkStart w:colFirst="0" w:colLast="0" w:name="_ge43nvu7ywtj" w:id="1"/>
      <w:bookmarkEnd w:id="1"/>
      <w:r w:rsidDel="00000000" w:rsidR="00000000" w:rsidRPr="00000000">
        <w:rPr>
          <w:rtl w:val="0"/>
        </w:rPr>
        <w:t xml:space="preserve">Descripción del caso práctico</w:t>
      </w:r>
    </w:p>
    <w:p w:rsidR="00000000" w:rsidDel="00000000" w:rsidP="00000000" w:rsidRDefault="00000000" w:rsidRPr="00000000" w14:paraId="0000002D">
      <w:pPr>
        <w:ind w:left="0" w:firstLine="0"/>
        <w:rPr/>
      </w:pPr>
      <w:r w:rsidDel="00000000" w:rsidR="00000000" w:rsidRPr="00000000">
        <w:rPr>
          <w:rtl w:val="0"/>
        </w:rPr>
        <w:t xml:space="preserve">En este caso práctico analizaremos la información obtenida de una clase durante un primer trimestre módulo “Redes de área local” del CFGM “Sistemas Microinformáticos y Redes”.</w:t>
      </w:r>
    </w:p>
    <w:p w:rsidR="00000000" w:rsidDel="00000000" w:rsidP="00000000" w:rsidRDefault="00000000" w:rsidRPr="00000000" w14:paraId="0000002E">
      <w:pPr>
        <w:ind w:left="0" w:firstLine="0"/>
        <w:rPr/>
      </w:pPr>
      <w:r w:rsidDel="00000000" w:rsidR="00000000" w:rsidRPr="00000000">
        <w:rPr>
          <w:rtl w:val="0"/>
        </w:rPr>
        <w:t xml:space="preserve">Contaremos como fuentes de datos únicamente las calificaciones obtenidas durante el trimestre tanto en la realización de prácticas como al realizar un examen del trimestre. </w:t>
      </w:r>
    </w:p>
    <w:p w:rsidR="00000000" w:rsidDel="00000000" w:rsidP="00000000" w:rsidRDefault="00000000" w:rsidRPr="00000000" w14:paraId="0000002F">
      <w:pPr>
        <w:pStyle w:val="Heading1"/>
        <w:numPr>
          <w:ilvl w:val="0"/>
          <w:numId w:val="8"/>
        </w:numPr>
        <w:ind w:left="432"/>
      </w:pPr>
      <w:bookmarkStart w:colFirst="0" w:colLast="0" w:name="_ufc7q4t6mm5g" w:id="2"/>
      <w:bookmarkEnd w:id="2"/>
      <w:r w:rsidDel="00000000" w:rsidR="00000000" w:rsidRPr="00000000">
        <w:rPr>
          <w:rtl w:val="0"/>
        </w:rPr>
        <w:t xml:space="preserve">Herramientas utilizadas durante el caso práctico</w:t>
      </w:r>
    </w:p>
    <w:p w:rsidR="00000000" w:rsidDel="00000000" w:rsidP="00000000" w:rsidRDefault="00000000" w:rsidRPr="00000000" w14:paraId="00000030">
      <w:pPr>
        <w:rPr/>
      </w:pPr>
      <w:r w:rsidDel="00000000" w:rsidR="00000000" w:rsidRPr="00000000">
        <w:rPr>
          <w:rtl w:val="0"/>
        </w:rPr>
        <w:t xml:space="preserve">A continuación, indicamos las herramientas utilizadas para realizar este caso práctico:</w:t>
      </w:r>
    </w:p>
    <w:p w:rsidR="00000000" w:rsidDel="00000000" w:rsidP="00000000" w:rsidRDefault="00000000" w:rsidRPr="00000000" w14:paraId="00000031">
      <w:pPr>
        <w:numPr>
          <w:ilvl w:val="0"/>
          <w:numId w:val="1"/>
        </w:numPr>
        <w:spacing w:after="0" w:afterAutospacing="0"/>
        <w:ind w:left="720" w:hanging="360"/>
        <w:rPr>
          <w:u w:val="none"/>
        </w:rPr>
      </w:pPr>
      <w:r w:rsidDel="00000000" w:rsidR="00000000" w:rsidRPr="00000000">
        <w:rPr>
          <w:rtl w:val="0"/>
        </w:rPr>
        <w:t xml:space="preserve">Procesado de datos: KNIME </w:t>
      </w:r>
      <w:hyperlink r:id="rId9">
        <w:r w:rsidDel="00000000" w:rsidR="00000000" w:rsidRPr="00000000">
          <w:rPr>
            <w:color w:val="1155cc"/>
            <w:u w:val="single"/>
            <w:rtl w:val="0"/>
          </w:rPr>
          <w:t xml:space="preserve">https://www.knime.com/downloads/download-knime</w:t>
        </w:r>
      </w:hyperlink>
      <w:r w:rsidDel="00000000" w:rsidR="00000000" w:rsidRPr="00000000">
        <w:rPr>
          <w:rtl w:val="0"/>
        </w:rPr>
      </w:r>
    </w:p>
    <w:p w:rsidR="00000000" w:rsidDel="00000000" w:rsidP="00000000" w:rsidRDefault="00000000" w:rsidRPr="00000000" w14:paraId="00000032">
      <w:pPr>
        <w:numPr>
          <w:ilvl w:val="1"/>
          <w:numId w:val="1"/>
        </w:numPr>
        <w:spacing w:after="0" w:afterAutospacing="0" w:before="0" w:beforeAutospacing="0"/>
        <w:ind w:left="1440" w:hanging="360"/>
        <w:rPr>
          <w:u w:val="none"/>
        </w:rPr>
      </w:pPr>
      <w:r w:rsidDel="00000000" w:rsidR="00000000" w:rsidRPr="00000000">
        <w:rPr>
          <w:rtl w:val="0"/>
        </w:rPr>
        <w:t xml:space="preserve">Por simplicidad de datos, podría haberse utilizado Excel, LibreOffice Calc o GNU PSPP </w:t>
      </w:r>
      <w:hyperlink r:id="rId10">
        <w:r w:rsidDel="00000000" w:rsidR="00000000" w:rsidRPr="00000000">
          <w:rPr>
            <w:color w:val="1155cc"/>
            <w:u w:val="single"/>
            <w:rtl w:val="0"/>
          </w:rPr>
          <w:t xml:space="preserve">https://www.gnu.org/software/pspp/</w:t>
        </w:r>
      </w:hyperlink>
      <w:r w:rsidDel="00000000" w:rsidR="00000000" w:rsidRPr="00000000">
        <w:rPr>
          <w:rtl w:val="0"/>
        </w:rPr>
      </w:r>
    </w:p>
    <w:p w:rsidR="00000000" w:rsidDel="00000000" w:rsidP="00000000" w:rsidRDefault="00000000" w:rsidRPr="00000000" w14:paraId="00000033">
      <w:pPr>
        <w:numPr>
          <w:ilvl w:val="0"/>
          <w:numId w:val="1"/>
        </w:numPr>
        <w:spacing w:before="0" w:beforeAutospacing="0"/>
        <w:ind w:left="720" w:hanging="360"/>
        <w:rPr>
          <w:u w:val="none"/>
        </w:rPr>
      </w:pPr>
      <w:r w:rsidDel="00000000" w:rsidR="00000000" w:rsidRPr="00000000">
        <w:rPr>
          <w:rtl w:val="0"/>
        </w:rPr>
        <w:t xml:space="preserve">Visualización gráfica: Visual Paradigm Online </w:t>
      </w:r>
      <w:hyperlink r:id="rId11">
        <w:r w:rsidDel="00000000" w:rsidR="00000000" w:rsidRPr="00000000">
          <w:rPr>
            <w:color w:val="1155cc"/>
            <w:u w:val="single"/>
            <w:rtl w:val="0"/>
          </w:rPr>
          <w:t xml:space="preserve">https://online.visual-paradigm.com/es/</w:t>
        </w:r>
      </w:hyperlink>
      <w:r w:rsidDel="00000000" w:rsidR="00000000" w:rsidRPr="00000000">
        <w:rPr>
          <w:rtl w:val="0"/>
        </w:rPr>
      </w:r>
    </w:p>
    <w:p w:rsidR="00000000" w:rsidDel="00000000" w:rsidP="00000000" w:rsidRDefault="00000000" w:rsidRPr="00000000" w14:paraId="00000034">
      <w:pPr>
        <w:pBdr>
          <w:top w:color="000000" w:space="4" w:sz="4" w:val="single"/>
          <w:left w:color="000000" w:space="4" w:sz="4" w:val="single"/>
          <w:bottom w:color="000000" w:space="4" w:sz="4" w:val="single"/>
          <w:right w:color="000000" w:space="4" w:sz="4" w:val="single"/>
        </w:pBdr>
        <w:shd w:fill="cccc99" w:val="clear"/>
        <w:spacing w:after="113" w:before="85" w:lineRule="auto"/>
        <w:ind w:left="641" w:right="57" w:firstLine="56.999999999999886"/>
        <w:rPr/>
      </w:pPr>
      <w:r w:rsidDel="00000000" w:rsidR="00000000" w:rsidRPr="00000000">
        <w:rPr>
          <w:b w:val="1"/>
          <w:sz w:val="20"/>
          <w:szCs w:val="20"/>
          <w:rtl w:val="0"/>
        </w:rPr>
        <w:t xml:space="preserve">📖 </w:t>
      </w:r>
      <w:r w:rsidDel="00000000" w:rsidR="00000000" w:rsidRPr="00000000">
        <w:rPr>
          <w:b w:val="1"/>
          <w:rtl w:val="0"/>
        </w:rPr>
        <w:t xml:space="preserve">Importante: </w:t>
      </w:r>
      <w:r w:rsidDel="00000000" w:rsidR="00000000" w:rsidRPr="00000000">
        <w:rPr>
          <w:rtl w:val="0"/>
        </w:rPr>
        <w:t xml:space="preserve">las herramientas aquí propuestas son una sugerencia. Al realizar procesos de análisis siempre debéis utilizar las herramientas que os hagan sentir más cómodos.</w:t>
      </w:r>
      <w:r w:rsidDel="00000000" w:rsidR="00000000" w:rsidRPr="00000000">
        <w:rPr>
          <w:rtl w:val="0"/>
        </w:rPr>
      </w:r>
    </w:p>
    <w:p w:rsidR="00000000" w:rsidDel="00000000" w:rsidP="00000000" w:rsidRDefault="00000000" w:rsidRPr="00000000" w14:paraId="00000035">
      <w:pPr>
        <w:pStyle w:val="Heading1"/>
        <w:numPr>
          <w:ilvl w:val="0"/>
          <w:numId w:val="8"/>
        </w:numPr>
        <w:ind w:left="432"/>
      </w:pPr>
      <w:bookmarkStart w:colFirst="0" w:colLast="0" w:name="_tshebzc0i9g" w:id="3"/>
      <w:bookmarkEnd w:id="3"/>
      <w:r w:rsidDel="00000000" w:rsidR="00000000" w:rsidRPr="00000000">
        <w:rPr>
          <w:rtl w:val="0"/>
        </w:rPr>
        <w:t xml:space="preserve">Objetivos planteados</w:t>
      </w:r>
    </w:p>
    <w:p w:rsidR="00000000" w:rsidDel="00000000" w:rsidP="00000000" w:rsidRDefault="00000000" w:rsidRPr="00000000" w14:paraId="00000036">
      <w:pPr>
        <w:spacing w:after="240" w:before="240" w:lineRule="auto"/>
        <w:jc w:val="left"/>
        <w:rPr/>
      </w:pPr>
      <w:r w:rsidDel="00000000" w:rsidR="00000000" w:rsidRPr="00000000">
        <w:rPr>
          <w:rtl w:val="0"/>
        </w:rPr>
        <w:t xml:space="preserve">En este proceso de análisis nos planteamos los siguientes objetivos:</w:t>
      </w:r>
    </w:p>
    <w:p w:rsidR="00000000" w:rsidDel="00000000" w:rsidP="00000000" w:rsidRDefault="00000000" w:rsidRPr="00000000" w14:paraId="00000037">
      <w:pPr>
        <w:numPr>
          <w:ilvl w:val="0"/>
          <w:numId w:val="3"/>
        </w:numPr>
        <w:spacing w:after="0" w:afterAutospacing="0" w:before="240" w:lineRule="auto"/>
        <w:ind w:left="720" w:hanging="360"/>
        <w:jc w:val="left"/>
        <w:rPr>
          <w:u w:val="none"/>
        </w:rPr>
      </w:pPr>
      <w:r w:rsidDel="00000000" w:rsidR="00000000" w:rsidRPr="00000000">
        <w:rPr>
          <w:rtl w:val="0"/>
        </w:rPr>
        <w:t xml:space="preserve">Analizar el rendimiento general del grupo:</w:t>
      </w:r>
    </w:p>
    <w:p w:rsidR="00000000" w:rsidDel="00000000" w:rsidP="00000000" w:rsidRDefault="00000000" w:rsidRPr="00000000" w14:paraId="00000038">
      <w:pPr>
        <w:numPr>
          <w:ilvl w:val="1"/>
          <w:numId w:val="3"/>
        </w:numPr>
        <w:spacing w:after="0" w:afterAutospacing="0" w:before="0" w:beforeAutospacing="0" w:lineRule="auto"/>
        <w:ind w:left="1440" w:hanging="360"/>
        <w:jc w:val="left"/>
        <w:rPr>
          <w:u w:val="none"/>
        </w:rPr>
      </w:pPr>
      <w:r w:rsidDel="00000000" w:rsidR="00000000" w:rsidRPr="00000000">
        <w:rPr>
          <w:rtl w:val="0"/>
        </w:rPr>
        <w:t xml:space="preserve">En cada actividad.</w:t>
      </w:r>
    </w:p>
    <w:p w:rsidR="00000000" w:rsidDel="00000000" w:rsidP="00000000" w:rsidRDefault="00000000" w:rsidRPr="00000000" w14:paraId="00000039">
      <w:pPr>
        <w:numPr>
          <w:ilvl w:val="1"/>
          <w:numId w:val="3"/>
        </w:numPr>
        <w:spacing w:after="0" w:afterAutospacing="0" w:before="0" w:beforeAutospacing="0" w:lineRule="auto"/>
        <w:ind w:left="1440" w:hanging="360"/>
        <w:jc w:val="left"/>
        <w:rPr>
          <w:u w:val="none"/>
        </w:rPr>
      </w:pPr>
      <w:r w:rsidDel="00000000" w:rsidR="00000000" w:rsidRPr="00000000">
        <w:rPr>
          <w:rtl w:val="0"/>
        </w:rPr>
        <w:t xml:space="preserve">En general durante el trimestre.</w:t>
      </w:r>
    </w:p>
    <w:p w:rsidR="00000000" w:rsidDel="00000000" w:rsidP="00000000" w:rsidRDefault="00000000" w:rsidRPr="00000000" w14:paraId="0000003A">
      <w:pPr>
        <w:numPr>
          <w:ilvl w:val="0"/>
          <w:numId w:val="3"/>
        </w:numPr>
        <w:spacing w:after="0" w:afterAutospacing="0" w:before="0" w:beforeAutospacing="0" w:lineRule="auto"/>
        <w:ind w:left="720" w:hanging="360"/>
        <w:jc w:val="left"/>
        <w:rPr>
          <w:u w:val="none"/>
        </w:rPr>
      </w:pPr>
      <w:r w:rsidDel="00000000" w:rsidR="00000000" w:rsidRPr="00000000">
        <w:rPr>
          <w:rtl w:val="0"/>
        </w:rPr>
        <w:t xml:space="preserve">Analizar cada actividad en relación al desempeño obtenido por los alumnos:</w:t>
      </w:r>
    </w:p>
    <w:p w:rsidR="00000000" w:rsidDel="00000000" w:rsidP="00000000" w:rsidRDefault="00000000" w:rsidRPr="00000000" w14:paraId="0000003B">
      <w:pPr>
        <w:numPr>
          <w:ilvl w:val="1"/>
          <w:numId w:val="3"/>
        </w:numPr>
        <w:spacing w:after="0" w:afterAutospacing="0" w:before="0" w:beforeAutospacing="0" w:lineRule="auto"/>
        <w:ind w:left="1440" w:hanging="360"/>
        <w:jc w:val="left"/>
        <w:rPr>
          <w:u w:val="none"/>
        </w:rPr>
      </w:pPr>
      <w:r w:rsidDel="00000000" w:rsidR="00000000" w:rsidRPr="00000000">
        <w:rPr>
          <w:rtl w:val="0"/>
        </w:rPr>
        <w:t xml:space="preserve">¿La dificultad es ajustada?</w:t>
      </w:r>
    </w:p>
    <w:p w:rsidR="00000000" w:rsidDel="00000000" w:rsidP="00000000" w:rsidRDefault="00000000" w:rsidRPr="00000000" w14:paraId="0000003C">
      <w:pPr>
        <w:numPr>
          <w:ilvl w:val="1"/>
          <w:numId w:val="3"/>
        </w:numPr>
        <w:spacing w:after="0" w:afterAutospacing="0" w:before="0" w:beforeAutospacing="0" w:lineRule="auto"/>
        <w:ind w:left="1440" w:hanging="360"/>
        <w:jc w:val="left"/>
        <w:rPr>
          <w:u w:val="none"/>
        </w:rPr>
      </w:pPr>
      <w:r w:rsidDel="00000000" w:rsidR="00000000" w:rsidRPr="00000000">
        <w:rPr>
          <w:rtl w:val="0"/>
        </w:rPr>
        <w:t xml:space="preserve">¿Se detectan problemas de rendimiento?</w:t>
      </w:r>
    </w:p>
    <w:p w:rsidR="00000000" w:rsidDel="00000000" w:rsidP="00000000" w:rsidRDefault="00000000" w:rsidRPr="00000000" w14:paraId="0000003D">
      <w:pPr>
        <w:numPr>
          <w:ilvl w:val="0"/>
          <w:numId w:val="3"/>
        </w:numPr>
        <w:spacing w:after="0" w:afterAutospacing="0" w:before="0" w:beforeAutospacing="0" w:lineRule="auto"/>
        <w:ind w:left="720" w:hanging="360"/>
        <w:jc w:val="left"/>
        <w:rPr>
          <w:u w:val="none"/>
        </w:rPr>
      </w:pPr>
      <w:r w:rsidDel="00000000" w:rsidR="00000000" w:rsidRPr="00000000">
        <w:rPr>
          <w:rtl w:val="0"/>
        </w:rPr>
        <w:t xml:space="preserve">Analizar si los pesos dados para la calificación final son adecuados.</w:t>
      </w:r>
    </w:p>
    <w:p w:rsidR="00000000" w:rsidDel="00000000" w:rsidP="00000000" w:rsidRDefault="00000000" w:rsidRPr="00000000" w14:paraId="0000003E">
      <w:pPr>
        <w:pStyle w:val="Heading1"/>
        <w:numPr>
          <w:ilvl w:val="0"/>
          <w:numId w:val="8"/>
        </w:numPr>
        <w:ind w:left="432"/>
      </w:pPr>
      <w:bookmarkStart w:colFirst="0" w:colLast="0" w:name="_klgy5w6zzl5k" w:id="4"/>
      <w:bookmarkEnd w:id="4"/>
      <w:r w:rsidDel="00000000" w:rsidR="00000000" w:rsidRPr="00000000">
        <w:rPr>
          <w:rtl w:val="0"/>
        </w:rPr>
        <w:t xml:space="preserve">Métricas</w:t>
      </w:r>
    </w:p>
    <w:p w:rsidR="00000000" w:rsidDel="00000000" w:rsidP="00000000" w:rsidRDefault="00000000" w:rsidRPr="00000000" w14:paraId="0000003F">
      <w:pPr>
        <w:rPr/>
      </w:pPr>
      <w:r w:rsidDel="00000000" w:rsidR="00000000" w:rsidRPr="00000000">
        <w:rPr>
          <w:rtl w:val="0"/>
        </w:rPr>
        <w:t xml:space="preserve">Durante la primera evaluación hemos capturado la siguiente información:</w:t>
      </w:r>
    </w:p>
    <w:p w:rsidR="00000000" w:rsidDel="00000000" w:rsidP="00000000" w:rsidRDefault="00000000" w:rsidRPr="00000000" w14:paraId="00000040">
      <w:pPr>
        <w:numPr>
          <w:ilvl w:val="0"/>
          <w:numId w:val="6"/>
        </w:numPr>
        <w:spacing w:after="0" w:afterAutospacing="0"/>
        <w:ind w:left="720" w:hanging="360"/>
      </w:pPr>
      <w:r w:rsidDel="00000000" w:rsidR="00000000" w:rsidRPr="00000000">
        <w:rPr>
          <w:rtl w:val="0"/>
        </w:rPr>
        <w:t xml:space="preserve">Conjunto de notas de 4 prácticas realizadas por 26 alumnos, calificadas del 1 al 10, siendo 0 indicativo de “práctica no entregada”.</w:t>
      </w:r>
    </w:p>
    <w:p w:rsidR="00000000" w:rsidDel="00000000" w:rsidP="00000000" w:rsidRDefault="00000000" w:rsidRPr="00000000" w14:paraId="00000041">
      <w:pPr>
        <w:numPr>
          <w:ilvl w:val="0"/>
          <w:numId w:val="6"/>
        </w:numPr>
        <w:spacing w:after="0" w:afterAutospacing="0" w:before="0" w:beforeAutospacing="0"/>
        <w:ind w:left="720" w:hanging="360"/>
      </w:pPr>
      <w:r w:rsidDel="00000000" w:rsidR="00000000" w:rsidRPr="00000000">
        <w:rPr>
          <w:rtl w:val="0"/>
        </w:rPr>
        <w:t xml:space="preserve">Nota del examen de los 26 alumnos, calificado del 0 al 10.</w:t>
      </w:r>
    </w:p>
    <w:p w:rsidR="00000000" w:rsidDel="00000000" w:rsidP="00000000" w:rsidRDefault="00000000" w:rsidRPr="00000000" w14:paraId="00000042">
      <w:pPr>
        <w:numPr>
          <w:ilvl w:val="0"/>
          <w:numId w:val="6"/>
        </w:numPr>
        <w:spacing w:after="0" w:afterAutospacing="0" w:before="0" w:beforeAutospacing="0"/>
        <w:ind w:left="720" w:hanging="360"/>
      </w:pPr>
      <w:r w:rsidDel="00000000" w:rsidR="00000000" w:rsidRPr="00000000">
        <w:rPr>
          <w:rtl w:val="0"/>
        </w:rPr>
        <w:t xml:space="preserve">Calificación final en base a la siguiente ponderación:</w:t>
      </w:r>
    </w:p>
    <w:p w:rsidR="00000000" w:rsidDel="00000000" w:rsidP="00000000" w:rsidRDefault="00000000" w:rsidRPr="00000000" w14:paraId="00000043">
      <w:pPr>
        <w:numPr>
          <w:ilvl w:val="1"/>
          <w:numId w:val="6"/>
        </w:numPr>
        <w:spacing w:after="0" w:afterAutospacing="0" w:before="0" w:beforeAutospacing="0"/>
        <w:ind w:left="1440" w:hanging="360"/>
      </w:pPr>
      <w:r w:rsidDel="00000000" w:rsidR="00000000" w:rsidRPr="00000000">
        <w:rPr>
          <w:rtl w:val="0"/>
        </w:rPr>
        <w:t xml:space="preserve">30% nota de prácticas. Todas las notas tienen el mismo peso.</w:t>
      </w:r>
    </w:p>
    <w:p w:rsidR="00000000" w:rsidDel="00000000" w:rsidP="00000000" w:rsidRDefault="00000000" w:rsidRPr="00000000" w14:paraId="00000044">
      <w:pPr>
        <w:numPr>
          <w:ilvl w:val="1"/>
          <w:numId w:val="6"/>
        </w:numPr>
        <w:spacing w:before="0" w:beforeAutospacing="0"/>
        <w:ind w:left="1440" w:hanging="360"/>
      </w:pPr>
      <w:r w:rsidDel="00000000" w:rsidR="00000000" w:rsidRPr="00000000">
        <w:rPr>
          <w:rtl w:val="0"/>
        </w:rPr>
        <w:t xml:space="preserve">70% nota del exámen.</w:t>
      </w:r>
    </w:p>
    <w:p w:rsidR="00000000" w:rsidDel="00000000" w:rsidP="00000000" w:rsidRDefault="00000000" w:rsidRPr="00000000" w14:paraId="00000045">
      <w:pPr>
        <w:rPr/>
      </w:pPr>
      <w:r w:rsidDel="00000000" w:rsidR="00000000" w:rsidRPr="00000000">
        <w:rPr>
          <w:rtl w:val="0"/>
        </w:rPr>
        <w:t xml:space="preserve">Los datos en bruto recopilados por el profesor están disponibles </w:t>
      </w:r>
      <w:r w:rsidDel="00000000" w:rsidR="00000000" w:rsidRPr="00000000">
        <w:rPr>
          <w:b w:val="1"/>
          <w:u w:val="single"/>
          <w:rtl w:val="0"/>
        </w:rPr>
        <w:t xml:space="preserve">en los ficheros “CasoEstudioUD02 -1.ods” y “CasoEstudioUD02-1.csv”</w:t>
      </w:r>
      <w:r w:rsidDel="00000000" w:rsidR="00000000" w:rsidRPr="00000000">
        <w:rPr>
          <w:rtl w:val="0"/>
        </w:rPr>
        <w:t xml:space="preserve">. Por privacidad, los nombres de los alumnos han sufrido un proceso de anonimización y se llaman Alumno 1, Alumno 2, Alumno 3, etc.</w:t>
      </w:r>
    </w:p>
    <w:p w:rsidR="00000000" w:rsidDel="00000000" w:rsidP="00000000" w:rsidRDefault="00000000" w:rsidRPr="00000000" w14:paraId="00000046">
      <w:pPr>
        <w:pStyle w:val="Heading1"/>
        <w:numPr>
          <w:ilvl w:val="0"/>
          <w:numId w:val="8"/>
        </w:numPr>
        <w:ind w:left="432"/>
        <w:rPr>
          <w:smallCaps w:val="1"/>
          <w:color w:val="669966"/>
          <w:sz w:val="28"/>
          <w:szCs w:val="28"/>
        </w:rPr>
      </w:pPr>
      <w:bookmarkStart w:colFirst="0" w:colLast="0" w:name="_t7jykswrymv2" w:id="5"/>
      <w:bookmarkEnd w:id="5"/>
      <w:r w:rsidDel="00000000" w:rsidR="00000000" w:rsidRPr="00000000">
        <w:rPr>
          <w:rtl w:val="0"/>
        </w:rPr>
        <w:t xml:space="preserve">Procesamiento de datos</w:t>
      </w:r>
    </w:p>
    <w:p w:rsidR="00000000" w:rsidDel="00000000" w:rsidP="00000000" w:rsidRDefault="00000000" w:rsidRPr="00000000" w14:paraId="00000047">
      <w:pPr>
        <w:rPr/>
      </w:pPr>
      <w:r w:rsidDel="00000000" w:rsidR="00000000" w:rsidRPr="00000000">
        <w:rPr>
          <w:rtl w:val="0"/>
        </w:rPr>
        <w:t xml:space="preserve">Con los datos brutos recopilados por el profesor, hemos realizado la tarea de procesamiento de datos para obtener nueva información que nos ayude en nuestro análisis.</w:t>
      </w:r>
    </w:p>
    <w:p w:rsidR="00000000" w:rsidDel="00000000" w:rsidP="00000000" w:rsidRDefault="00000000" w:rsidRPr="00000000" w14:paraId="00000048">
      <w:pPr>
        <w:rPr/>
      </w:pPr>
      <w:r w:rsidDel="00000000" w:rsidR="00000000" w:rsidRPr="00000000">
        <w:rPr>
          <w:rtl w:val="0"/>
        </w:rPr>
      </w:r>
    </w:p>
    <w:tbl>
      <w:tblPr>
        <w:tblStyle w:val="Table1"/>
        <w:tblW w:w="9752.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93.142857142857"/>
        <w:gridCol w:w="1393.142857142857"/>
        <w:gridCol w:w="1393.142857142857"/>
        <w:gridCol w:w="1393.142857142857"/>
        <w:gridCol w:w="1393.142857142857"/>
        <w:gridCol w:w="1393.142857142857"/>
        <w:gridCol w:w="1393.142857142857"/>
        <w:tblGridChange w:id="0">
          <w:tblGrid>
            <w:gridCol w:w="1393.142857142857"/>
            <w:gridCol w:w="1393.142857142857"/>
            <w:gridCol w:w="1393.142857142857"/>
            <w:gridCol w:w="1393.142857142857"/>
            <w:gridCol w:w="1393.142857142857"/>
            <w:gridCol w:w="1393.142857142857"/>
            <w:gridCol w:w="1393.142857142857"/>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Act. 1</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Act. 2</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Act. 3</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Act. 4</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Examen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Final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Media</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6.19</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6.88</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5.31</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4.77</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4.99</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5.23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Des. típica</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1.27</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1.07</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1.95</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2.53</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1.83</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1.62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Varianza</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1.6</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1.15</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3.28</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6.42</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3.37</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2.61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Asimetría</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-0.39</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-3.78</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-0.74</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-0.30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-0.40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-0.40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Curtosis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0.3</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19.42</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0.99</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-0.30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1.41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1.56</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Mediana</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7.00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7.00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5.00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4.50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5.15</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5.30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Mínimo</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0.00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Máximo</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9.00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9.00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9.00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9.00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9.00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8.98</w:t>
            </w:r>
          </w:p>
        </w:tc>
      </w:tr>
    </w:tbl>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t xml:space="preserve">Otros datos interesantes:</w:t>
      </w:r>
    </w:p>
    <w:p w:rsidR="00000000" w:rsidDel="00000000" w:rsidP="00000000" w:rsidRDefault="00000000" w:rsidRPr="00000000" w14:paraId="0000008A">
      <w:pPr>
        <w:numPr>
          <w:ilvl w:val="0"/>
          <w:numId w:val="4"/>
        </w:numPr>
        <w:spacing w:after="0" w:afterAutospacing="0"/>
        <w:ind w:left="720" w:hanging="360"/>
        <w:rPr>
          <w:u w:val="none"/>
        </w:rPr>
      </w:pPr>
      <w:r w:rsidDel="00000000" w:rsidR="00000000" w:rsidRPr="00000000">
        <w:rPr>
          <w:rtl w:val="0"/>
        </w:rPr>
        <w:t xml:space="preserve">Sólo 1 alumno ha obtenido una calificación final cercana al 9 y otro una cercana al 8.</w:t>
      </w:r>
    </w:p>
    <w:p w:rsidR="00000000" w:rsidDel="00000000" w:rsidP="00000000" w:rsidRDefault="00000000" w:rsidRPr="00000000" w14:paraId="0000008B">
      <w:pPr>
        <w:numPr>
          <w:ilvl w:val="0"/>
          <w:numId w:val="4"/>
        </w:numPr>
        <w:spacing w:after="0" w:afterAutospacing="0" w:before="0" w:beforeAutospacing="0"/>
        <w:ind w:left="720" w:hanging="360"/>
        <w:rPr>
          <w:u w:val="none"/>
        </w:rPr>
      </w:pPr>
      <w:r w:rsidDel="00000000" w:rsidR="00000000" w:rsidRPr="00000000">
        <w:rPr>
          <w:rtl w:val="0"/>
        </w:rPr>
        <w:t xml:space="preserve">16 alumnos han aprobado el trimestre. </w:t>
      </w:r>
    </w:p>
    <w:p w:rsidR="00000000" w:rsidDel="00000000" w:rsidP="00000000" w:rsidRDefault="00000000" w:rsidRPr="00000000" w14:paraId="0000008C">
      <w:pPr>
        <w:numPr>
          <w:ilvl w:val="0"/>
          <w:numId w:val="4"/>
        </w:numPr>
        <w:spacing w:after="0" w:afterAutospacing="0" w:before="0" w:beforeAutospacing="0"/>
        <w:ind w:left="720" w:hanging="360"/>
      </w:pPr>
      <w:r w:rsidDel="00000000" w:rsidR="00000000" w:rsidRPr="00000000">
        <w:rPr>
          <w:rtl w:val="0"/>
        </w:rPr>
        <w:t xml:space="preserve">5 alumnos han obtenido una calificación final entre 4 y 5.</w:t>
      </w:r>
    </w:p>
    <w:p w:rsidR="00000000" w:rsidDel="00000000" w:rsidP="00000000" w:rsidRDefault="00000000" w:rsidRPr="00000000" w14:paraId="0000008D">
      <w:pPr>
        <w:numPr>
          <w:ilvl w:val="0"/>
          <w:numId w:val="4"/>
        </w:numPr>
        <w:spacing w:before="0" w:beforeAutospacing="0"/>
        <w:ind w:left="720" w:hanging="360"/>
      </w:pPr>
      <w:r w:rsidDel="00000000" w:rsidR="00000000" w:rsidRPr="00000000">
        <w:rPr>
          <w:rtl w:val="0"/>
        </w:rPr>
        <w:t xml:space="preserve">5 alumnos han obtenido una calificación final inferior a 4.</w:t>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pStyle w:val="Heading1"/>
        <w:ind w:left="0" w:firstLine="0"/>
        <w:rPr/>
      </w:pPr>
      <w:bookmarkStart w:colFirst="0" w:colLast="0" w:name="_a5e921jm1yca" w:id="6"/>
      <w:bookmarkEnd w:id="6"/>
      <w:r w:rsidDel="00000000" w:rsidR="00000000" w:rsidRPr="00000000">
        <w:br w:type="page"/>
      </w:r>
      <w:r w:rsidDel="00000000" w:rsidR="00000000" w:rsidRPr="00000000">
        <w:rPr>
          <w:rtl w:val="0"/>
        </w:rPr>
      </w:r>
    </w:p>
    <w:p w:rsidR="00000000" w:rsidDel="00000000" w:rsidP="00000000" w:rsidRDefault="00000000" w:rsidRPr="00000000" w14:paraId="00000090">
      <w:pPr>
        <w:pStyle w:val="Heading1"/>
        <w:numPr>
          <w:ilvl w:val="0"/>
          <w:numId w:val="8"/>
        </w:numPr>
        <w:ind w:left="432"/>
        <w:rPr>
          <w:smallCaps w:val="1"/>
          <w:color w:val="669966"/>
          <w:sz w:val="28"/>
          <w:szCs w:val="28"/>
        </w:rPr>
      </w:pPr>
      <w:bookmarkStart w:colFirst="0" w:colLast="0" w:name="_7xdwvtrre4y3" w:id="7"/>
      <w:bookmarkEnd w:id="7"/>
      <w:r w:rsidDel="00000000" w:rsidR="00000000" w:rsidRPr="00000000">
        <w:rPr>
          <w:rtl w:val="0"/>
        </w:rPr>
        <w:t xml:space="preserve">Análisis</w:t>
      </w:r>
    </w:p>
    <w:p w:rsidR="00000000" w:rsidDel="00000000" w:rsidP="00000000" w:rsidRDefault="00000000" w:rsidRPr="00000000" w14:paraId="00000091">
      <w:pPr>
        <w:pStyle w:val="Heading2"/>
        <w:numPr>
          <w:ilvl w:val="1"/>
          <w:numId w:val="8"/>
        </w:numPr>
        <w:rPr>
          <w:u w:val="none"/>
        </w:rPr>
      </w:pPr>
      <w:bookmarkStart w:colFirst="0" w:colLast="0" w:name="_kvrtxh2kb1q6" w:id="8"/>
      <w:bookmarkEnd w:id="8"/>
      <w:r w:rsidDel="00000000" w:rsidR="00000000" w:rsidRPr="00000000">
        <w:rPr>
          <w:rtl w:val="0"/>
        </w:rPr>
        <w:t xml:space="preserve">Análisis Actividad 1</w:t>
      </w:r>
    </w:p>
    <w:p w:rsidR="00000000" w:rsidDel="00000000" w:rsidP="00000000" w:rsidRDefault="00000000" w:rsidRPr="00000000" w14:paraId="00000092">
      <w:pPr>
        <w:rPr/>
      </w:pPr>
      <w:r w:rsidDel="00000000" w:rsidR="00000000" w:rsidRPr="00000000">
        <w:rPr>
          <w:rtl w:val="0"/>
        </w:rPr>
        <w:t xml:space="preserve">Para facilitar su análisis, hemos representado gráficamente la distribución de notas:</w:t>
      </w:r>
    </w:p>
    <w:p w:rsidR="00000000" w:rsidDel="00000000" w:rsidP="00000000" w:rsidRDefault="00000000" w:rsidRPr="00000000" w14:paraId="00000093">
      <w:pPr>
        <w:jc w:val="center"/>
        <w:rPr/>
      </w:pPr>
      <w:r w:rsidDel="00000000" w:rsidR="00000000" w:rsidRPr="00000000">
        <w:rPr/>
        <w:drawing>
          <wp:inline distB="114300" distT="114300" distL="114300" distR="114300">
            <wp:extent cx="3586435" cy="2520000"/>
            <wp:effectExtent b="0" l="0" r="0" t="0"/>
            <wp:docPr id="9"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3586435" cy="2520000"/>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rPr/>
      </w:pPr>
      <w:r w:rsidDel="00000000" w:rsidR="00000000" w:rsidRPr="00000000">
        <w:rPr>
          <w:b w:val="1"/>
          <w:rtl w:val="0"/>
        </w:rPr>
        <w:t xml:space="preserve">Análisis</w:t>
      </w:r>
      <w:r w:rsidDel="00000000" w:rsidR="00000000" w:rsidRPr="00000000">
        <w:rPr>
          <w:rtl w:val="0"/>
        </w:rPr>
        <w:t xml:space="preserve">: con los valores obtenidos y la visualización gráfica observamos que la gran mayoría de personas han aprobado y que la mayoría de notas se distribuyen entre los valores del 5 y el 7.</w:t>
      </w:r>
    </w:p>
    <w:p w:rsidR="00000000" w:rsidDel="00000000" w:rsidP="00000000" w:rsidRDefault="00000000" w:rsidRPr="00000000" w14:paraId="00000095">
      <w:pPr>
        <w:rPr/>
      </w:pPr>
      <w:r w:rsidDel="00000000" w:rsidR="00000000" w:rsidRPr="00000000">
        <w:rPr>
          <w:rtl w:val="0"/>
        </w:rPr>
        <w:t xml:space="preserve">Los valores por debajo del aprobado y por encima de 7 han sido la excepción.</w:t>
      </w:r>
    </w:p>
    <w:p w:rsidR="00000000" w:rsidDel="00000000" w:rsidP="00000000" w:rsidRDefault="00000000" w:rsidRPr="00000000" w14:paraId="00000096">
      <w:pPr>
        <w:pStyle w:val="Heading2"/>
        <w:numPr>
          <w:ilvl w:val="1"/>
          <w:numId w:val="8"/>
        </w:numPr>
        <w:rPr>
          <w:color w:val="669966"/>
        </w:rPr>
      </w:pPr>
      <w:bookmarkStart w:colFirst="0" w:colLast="0" w:name="_urronbp9i9ti" w:id="9"/>
      <w:bookmarkEnd w:id="9"/>
      <w:r w:rsidDel="00000000" w:rsidR="00000000" w:rsidRPr="00000000">
        <w:rPr>
          <w:rtl w:val="0"/>
        </w:rPr>
        <w:t xml:space="preserve">Análisis Actividad 2</w:t>
      </w:r>
    </w:p>
    <w:p w:rsidR="00000000" w:rsidDel="00000000" w:rsidP="00000000" w:rsidRDefault="00000000" w:rsidRPr="00000000" w14:paraId="00000097">
      <w:pPr>
        <w:rPr/>
      </w:pPr>
      <w:r w:rsidDel="00000000" w:rsidR="00000000" w:rsidRPr="00000000">
        <w:rPr>
          <w:rtl w:val="0"/>
        </w:rPr>
        <w:t xml:space="preserve">Para facilitar su análisis, hemos representado gráficamente la distribución de notas:</w:t>
      </w:r>
    </w:p>
    <w:p w:rsidR="00000000" w:rsidDel="00000000" w:rsidP="00000000" w:rsidRDefault="00000000" w:rsidRPr="00000000" w14:paraId="00000098">
      <w:pPr>
        <w:jc w:val="center"/>
        <w:rPr/>
      </w:pPr>
      <w:r w:rsidDel="00000000" w:rsidR="00000000" w:rsidRPr="00000000">
        <w:rPr/>
        <w:drawing>
          <wp:inline distB="114300" distT="114300" distL="114300" distR="114300">
            <wp:extent cx="3532394" cy="2484000"/>
            <wp:effectExtent b="0" l="0" r="0" t="0"/>
            <wp:docPr id="2"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3532394" cy="2484000"/>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rPr/>
      </w:pPr>
      <w:r w:rsidDel="00000000" w:rsidR="00000000" w:rsidRPr="00000000">
        <w:rPr>
          <w:b w:val="1"/>
          <w:rtl w:val="0"/>
        </w:rPr>
        <w:t xml:space="preserve">Análisis</w:t>
      </w:r>
      <w:r w:rsidDel="00000000" w:rsidR="00000000" w:rsidRPr="00000000">
        <w:rPr>
          <w:rtl w:val="0"/>
        </w:rPr>
        <w:t xml:space="preserve">: a la vista de los datos, podemos observar que la gran mayoría de personas han obtenido una calificación de 7, el alto nivel de curtosis indica que la distribución de valores se agrupa respecto a la media. Los valores por debajo y por encima de 7 han sido la excepción.</w:t>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pStyle w:val="Heading2"/>
        <w:numPr>
          <w:ilvl w:val="1"/>
          <w:numId w:val="8"/>
        </w:numPr>
      </w:pPr>
      <w:bookmarkStart w:colFirst="0" w:colLast="0" w:name="_qrk02vo3fai9" w:id="10"/>
      <w:bookmarkEnd w:id="10"/>
      <w:r w:rsidDel="00000000" w:rsidR="00000000" w:rsidRPr="00000000">
        <w:rPr>
          <w:rtl w:val="0"/>
        </w:rPr>
        <w:t xml:space="preserve">Análisis Actividad 3</w:t>
      </w:r>
    </w:p>
    <w:p w:rsidR="00000000" w:rsidDel="00000000" w:rsidP="00000000" w:rsidRDefault="00000000" w:rsidRPr="00000000" w14:paraId="0000009C">
      <w:pPr>
        <w:rPr/>
      </w:pPr>
      <w:r w:rsidDel="00000000" w:rsidR="00000000" w:rsidRPr="00000000">
        <w:rPr>
          <w:rtl w:val="0"/>
        </w:rPr>
        <w:t xml:space="preserve">Para facilitar su análisis, hemos representado gráficamente la distribución de notas:</w:t>
      </w:r>
    </w:p>
    <w:p w:rsidR="00000000" w:rsidDel="00000000" w:rsidP="00000000" w:rsidRDefault="00000000" w:rsidRPr="00000000" w14:paraId="0000009D">
      <w:pPr>
        <w:jc w:val="center"/>
        <w:rPr>
          <w:b w:val="1"/>
        </w:rPr>
      </w:pPr>
      <w:r w:rsidDel="00000000" w:rsidR="00000000" w:rsidRPr="00000000">
        <w:rPr/>
        <w:drawing>
          <wp:inline distB="114300" distT="114300" distL="114300" distR="114300">
            <wp:extent cx="3560870" cy="2520000"/>
            <wp:effectExtent b="0" l="0" r="0" t="0"/>
            <wp:docPr id="7"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3560870" cy="2520000"/>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rPr/>
      </w:pPr>
      <w:r w:rsidDel="00000000" w:rsidR="00000000" w:rsidRPr="00000000">
        <w:rPr>
          <w:b w:val="1"/>
          <w:rtl w:val="0"/>
        </w:rPr>
        <w:t xml:space="preserve">Análisis</w:t>
      </w:r>
      <w:r w:rsidDel="00000000" w:rsidR="00000000" w:rsidRPr="00000000">
        <w:rPr>
          <w:rtl w:val="0"/>
        </w:rPr>
        <w:t xml:space="preserve">: a la vista de los datos, podemos observar que la gran mayoría de datos se distribuyen entre valores de 5 o inferiores. Respecto a los análisis de anteriores actividades analizadas, hay un número mayor de casos que no llegan al aprobado. Los casos de excelencia siguen siendo excepcionales.</w:t>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pStyle w:val="Heading2"/>
        <w:numPr>
          <w:ilvl w:val="1"/>
          <w:numId w:val="8"/>
        </w:numPr>
        <w:rPr>
          <w:color w:val="669966"/>
        </w:rPr>
      </w:pPr>
      <w:bookmarkStart w:colFirst="0" w:colLast="0" w:name="_mze10ol15pa1" w:id="11"/>
      <w:bookmarkEnd w:id="11"/>
      <w:r w:rsidDel="00000000" w:rsidR="00000000" w:rsidRPr="00000000">
        <w:rPr>
          <w:rtl w:val="0"/>
        </w:rPr>
        <w:t xml:space="preserve">Análisis Actividad 4</w:t>
      </w:r>
    </w:p>
    <w:p w:rsidR="00000000" w:rsidDel="00000000" w:rsidP="00000000" w:rsidRDefault="00000000" w:rsidRPr="00000000" w14:paraId="000000A2">
      <w:pPr>
        <w:rPr/>
      </w:pPr>
      <w:r w:rsidDel="00000000" w:rsidR="00000000" w:rsidRPr="00000000">
        <w:rPr>
          <w:rtl w:val="0"/>
        </w:rPr>
        <w:t xml:space="preserve">Para facilitar su análisis, hemos representado gráficamente la distribución de notas:</w:t>
      </w:r>
    </w:p>
    <w:p w:rsidR="00000000" w:rsidDel="00000000" w:rsidP="00000000" w:rsidRDefault="00000000" w:rsidRPr="00000000" w14:paraId="000000A3">
      <w:pPr>
        <w:jc w:val="center"/>
        <w:rPr/>
      </w:pPr>
      <w:r w:rsidDel="00000000" w:rsidR="00000000" w:rsidRPr="00000000">
        <w:rPr/>
        <w:drawing>
          <wp:inline distB="114300" distT="114300" distL="114300" distR="114300">
            <wp:extent cx="3563493" cy="2520000"/>
            <wp:effectExtent b="0" l="0" r="0" t="0"/>
            <wp:docPr id="1" name="image2.png"/>
            <a:graphic>
              <a:graphicData uri="http://schemas.openxmlformats.org/drawingml/2006/picture">
                <pic:pic>
                  <pic:nvPicPr>
                    <pic:cNvPr id="0" name="image2.png"/>
                    <pic:cNvPicPr preferRelativeResize="0"/>
                  </pic:nvPicPr>
                  <pic:blipFill>
                    <a:blip r:embed="rId15"/>
                    <a:srcRect b="0" l="148" r="148" t="0"/>
                    <a:stretch>
                      <a:fillRect/>
                    </a:stretch>
                  </pic:blipFill>
                  <pic:spPr>
                    <a:xfrm>
                      <a:off x="0" y="0"/>
                      <a:ext cx="3563493" cy="2520000"/>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rPr/>
      </w:pPr>
      <w:r w:rsidDel="00000000" w:rsidR="00000000" w:rsidRPr="00000000">
        <w:rPr>
          <w:b w:val="1"/>
          <w:rtl w:val="0"/>
        </w:rPr>
        <w:t xml:space="preserve">Análisis</w:t>
      </w:r>
      <w:r w:rsidDel="00000000" w:rsidR="00000000" w:rsidRPr="00000000">
        <w:rPr>
          <w:rtl w:val="0"/>
        </w:rPr>
        <w:t xml:space="preserve">: a la vista de los datos, podemos observar que hay mayor disparidad de valores. La mayoría de valores se encuentra justo por debajo del aprobado (con 4), aunque una gran parte de las notas se sitúan por encima de 5. Los casos de excelencia siguen siendo excepcionales.</w:t>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pStyle w:val="Heading2"/>
        <w:numPr>
          <w:ilvl w:val="1"/>
          <w:numId w:val="8"/>
        </w:numPr>
        <w:rPr>
          <w:color w:val="669966"/>
        </w:rPr>
      </w:pPr>
      <w:bookmarkStart w:colFirst="0" w:colLast="0" w:name="_kzvgssfpksdp" w:id="12"/>
      <w:bookmarkEnd w:id="12"/>
      <w:r w:rsidDel="00000000" w:rsidR="00000000" w:rsidRPr="00000000">
        <w:rPr>
          <w:rtl w:val="0"/>
        </w:rPr>
        <w:t xml:space="preserve">Análisis Actividad Examen</w:t>
      </w:r>
    </w:p>
    <w:p w:rsidR="00000000" w:rsidDel="00000000" w:rsidP="00000000" w:rsidRDefault="00000000" w:rsidRPr="00000000" w14:paraId="000000A7">
      <w:pPr>
        <w:rPr/>
      </w:pPr>
      <w:r w:rsidDel="00000000" w:rsidR="00000000" w:rsidRPr="00000000">
        <w:rPr>
          <w:rtl w:val="0"/>
        </w:rPr>
        <w:t xml:space="preserve">Para facilitar su análisis, hemos representado gráficamente la distribución de notas:</w:t>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jc w:val="center"/>
        <w:rPr/>
      </w:pPr>
      <w:r w:rsidDel="00000000" w:rsidR="00000000" w:rsidRPr="00000000">
        <w:rPr/>
        <w:drawing>
          <wp:inline distB="114300" distT="114300" distL="114300" distR="114300">
            <wp:extent cx="3593739" cy="2520000"/>
            <wp:effectExtent b="0" l="0" r="0" t="0"/>
            <wp:docPr id="3"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3593739" cy="2520000"/>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rPr/>
      </w:pPr>
      <w:r w:rsidDel="00000000" w:rsidR="00000000" w:rsidRPr="00000000">
        <w:rPr>
          <w:b w:val="1"/>
          <w:rtl w:val="0"/>
        </w:rPr>
        <w:t xml:space="preserve">Análisis</w:t>
      </w:r>
      <w:r w:rsidDel="00000000" w:rsidR="00000000" w:rsidRPr="00000000">
        <w:rPr>
          <w:rtl w:val="0"/>
        </w:rPr>
        <w:t xml:space="preserve">: a la vista de los datos, podemos observar que hay mayor disparidad de valores. La mayoría de valores se encuentra entre el 5 y 6, con un número significativo de alumnos entre 4 y 5. La excelencia sigue siendo excepcional.</w:t>
      </w:r>
    </w:p>
    <w:p w:rsidR="00000000" w:rsidDel="00000000" w:rsidP="00000000" w:rsidRDefault="00000000" w:rsidRPr="00000000" w14:paraId="000000AB">
      <w:pPr>
        <w:pStyle w:val="Heading2"/>
        <w:numPr>
          <w:ilvl w:val="1"/>
          <w:numId w:val="8"/>
        </w:numPr>
        <w:rPr>
          <w:color w:val="669966"/>
        </w:rPr>
      </w:pPr>
      <w:bookmarkStart w:colFirst="0" w:colLast="0" w:name="_yyjfj69v3waj" w:id="13"/>
      <w:bookmarkEnd w:id="13"/>
      <w:r w:rsidDel="00000000" w:rsidR="00000000" w:rsidRPr="00000000">
        <w:rPr>
          <w:rtl w:val="0"/>
        </w:rPr>
        <w:t xml:space="preserve">Análisis C</w:t>
      </w:r>
      <w:r w:rsidDel="00000000" w:rsidR="00000000" w:rsidRPr="00000000">
        <w:rPr>
          <w:rtl w:val="0"/>
        </w:rPr>
        <w:t xml:space="preserve">alificación final</w:t>
      </w:r>
    </w:p>
    <w:p w:rsidR="00000000" w:rsidDel="00000000" w:rsidP="00000000" w:rsidRDefault="00000000" w:rsidRPr="00000000" w14:paraId="000000AC">
      <w:pPr>
        <w:rPr/>
      </w:pPr>
      <w:r w:rsidDel="00000000" w:rsidR="00000000" w:rsidRPr="00000000">
        <w:rPr>
          <w:rtl w:val="0"/>
        </w:rPr>
        <w:t xml:space="preserve">Para facilitar su análisis, hemos representado gráficamente la distribución de notas:</w:t>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jc w:val="center"/>
        <w:rPr/>
      </w:pPr>
      <w:r w:rsidDel="00000000" w:rsidR="00000000" w:rsidRPr="00000000">
        <w:rPr/>
        <w:drawing>
          <wp:inline distB="114300" distT="114300" distL="114300" distR="114300">
            <wp:extent cx="3593739" cy="2520000"/>
            <wp:effectExtent b="0" l="0" r="0" t="0"/>
            <wp:docPr id="8" name="image7.png"/>
            <a:graphic>
              <a:graphicData uri="http://schemas.openxmlformats.org/drawingml/2006/picture">
                <pic:pic>
                  <pic:nvPicPr>
                    <pic:cNvPr id="0" name="image7.png"/>
                    <pic:cNvPicPr preferRelativeResize="0"/>
                  </pic:nvPicPr>
                  <pic:blipFill>
                    <a:blip r:embed="rId17"/>
                    <a:srcRect b="0" l="148" r="148" t="0"/>
                    <a:stretch>
                      <a:fillRect/>
                    </a:stretch>
                  </pic:blipFill>
                  <pic:spPr>
                    <a:xfrm>
                      <a:off x="0" y="0"/>
                      <a:ext cx="3593739" cy="2520000"/>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rPr/>
      </w:pPr>
      <w:r w:rsidDel="00000000" w:rsidR="00000000" w:rsidRPr="00000000">
        <w:rPr>
          <w:b w:val="1"/>
          <w:rtl w:val="0"/>
        </w:rPr>
        <w:t xml:space="preserve">Análisis</w:t>
      </w:r>
      <w:r w:rsidDel="00000000" w:rsidR="00000000" w:rsidRPr="00000000">
        <w:rPr>
          <w:rtl w:val="0"/>
        </w:rPr>
        <w:t xml:space="preserve">: podemos observar que la gráfica y los valores obtenidos de la calificación final son muy similares a los obtenidos en el exámen, en gran parte porque su gran peso en la calificación final. La gran mayoría de alumnos se sitúan con valores entre 5 y 6, con un número significativo de alumnos entre 4 y 5.</w:t>
      </w:r>
    </w:p>
    <w:p w:rsidR="00000000" w:rsidDel="00000000" w:rsidP="00000000" w:rsidRDefault="00000000" w:rsidRPr="00000000" w14:paraId="000000B0">
      <w:pPr>
        <w:pStyle w:val="Heading2"/>
        <w:numPr>
          <w:ilvl w:val="1"/>
          <w:numId w:val="8"/>
        </w:numPr>
        <w:rPr>
          <w:color w:val="669966"/>
        </w:rPr>
      </w:pPr>
      <w:bookmarkStart w:colFirst="0" w:colLast="0" w:name="_z2jsobdg2qou" w:id="14"/>
      <w:bookmarkEnd w:id="14"/>
      <w:r w:rsidDel="00000000" w:rsidR="00000000" w:rsidRPr="00000000">
        <w:rPr>
          <w:rtl w:val="0"/>
        </w:rPr>
        <w:t xml:space="preserve">Análisis de dificultad entre actividades</w:t>
      </w:r>
    </w:p>
    <w:p w:rsidR="00000000" w:rsidDel="00000000" w:rsidP="00000000" w:rsidRDefault="00000000" w:rsidRPr="00000000" w14:paraId="000000B1">
      <w:pPr>
        <w:rPr/>
      </w:pPr>
      <w:r w:rsidDel="00000000" w:rsidR="00000000" w:rsidRPr="00000000">
        <w:rPr>
          <w:rtl w:val="0"/>
        </w:rPr>
        <w:t xml:space="preserve">Analizando en conjunto las distintas actividades, incluyendo el examen:</w:t>
      </w:r>
    </w:p>
    <w:p w:rsidR="00000000" w:rsidDel="00000000" w:rsidP="00000000" w:rsidRDefault="00000000" w:rsidRPr="00000000" w14:paraId="000000B2">
      <w:pPr>
        <w:numPr>
          <w:ilvl w:val="0"/>
          <w:numId w:val="2"/>
        </w:numPr>
        <w:spacing w:after="0" w:afterAutospacing="0"/>
        <w:ind w:left="720" w:hanging="360"/>
        <w:rPr>
          <w:u w:val="none"/>
        </w:rPr>
      </w:pPr>
      <w:r w:rsidDel="00000000" w:rsidR="00000000" w:rsidRPr="00000000">
        <w:rPr>
          <w:rtl w:val="0"/>
        </w:rPr>
        <w:t xml:space="preserve">Para la mayoría de alumnos las primeras actividades han sido más sencillas que las últimas. </w:t>
      </w:r>
    </w:p>
    <w:p w:rsidR="00000000" w:rsidDel="00000000" w:rsidP="00000000" w:rsidRDefault="00000000" w:rsidRPr="00000000" w14:paraId="000000B3">
      <w:pPr>
        <w:numPr>
          <w:ilvl w:val="1"/>
          <w:numId w:val="2"/>
        </w:numPr>
        <w:spacing w:after="0" w:afterAutospacing="0" w:before="0" w:beforeAutospacing="0"/>
        <w:ind w:left="1440" w:hanging="360"/>
        <w:rPr>
          <w:u w:val="none"/>
        </w:rPr>
      </w:pPr>
      <w:r w:rsidDel="00000000" w:rsidR="00000000" w:rsidRPr="00000000">
        <w:rPr>
          <w:rtl w:val="0"/>
        </w:rPr>
        <w:t xml:space="preserve">¿Queríamos que fuera así al diseñar nuestro módulo?</w:t>
      </w:r>
    </w:p>
    <w:p w:rsidR="00000000" w:rsidDel="00000000" w:rsidP="00000000" w:rsidRDefault="00000000" w:rsidRPr="00000000" w14:paraId="000000B4">
      <w:pPr>
        <w:numPr>
          <w:ilvl w:val="0"/>
          <w:numId w:val="2"/>
        </w:numPr>
        <w:spacing w:after="0" w:afterAutospacing="0" w:before="0" w:beforeAutospacing="0"/>
        <w:ind w:left="720" w:hanging="360"/>
        <w:rPr>
          <w:u w:val="none"/>
        </w:rPr>
      </w:pPr>
      <w:r w:rsidDel="00000000" w:rsidR="00000000" w:rsidRPr="00000000">
        <w:rPr>
          <w:rtl w:val="0"/>
        </w:rPr>
        <w:t xml:space="preserve">Ha sido un elemento común la excepcionalidad de la excelencia, ya que no hay ningún 10 y solo algún 9 de forma excepcional. Esto ocurre incluso en las actividades sencillas.</w:t>
      </w:r>
    </w:p>
    <w:p w:rsidR="00000000" w:rsidDel="00000000" w:rsidP="00000000" w:rsidRDefault="00000000" w:rsidRPr="00000000" w14:paraId="000000B5">
      <w:pPr>
        <w:numPr>
          <w:ilvl w:val="1"/>
          <w:numId w:val="2"/>
        </w:numPr>
        <w:spacing w:after="0" w:afterAutospacing="0" w:before="0" w:beforeAutospacing="0"/>
        <w:ind w:left="1440" w:hanging="360"/>
        <w:rPr>
          <w:u w:val="none"/>
        </w:rPr>
      </w:pPr>
      <w:r w:rsidDel="00000000" w:rsidR="00000000" w:rsidRPr="00000000">
        <w:rPr>
          <w:rtl w:val="0"/>
        </w:rPr>
        <w:t xml:space="preserve">¿Se ha incluido en las actividades alguna parte de dificultad desproporcionada?</w:t>
      </w:r>
    </w:p>
    <w:p w:rsidR="00000000" w:rsidDel="00000000" w:rsidP="00000000" w:rsidRDefault="00000000" w:rsidRPr="00000000" w14:paraId="000000B6">
      <w:pPr>
        <w:numPr>
          <w:ilvl w:val="1"/>
          <w:numId w:val="2"/>
        </w:numPr>
        <w:spacing w:after="0" w:afterAutospacing="0" w:before="0" w:beforeAutospacing="0"/>
        <w:ind w:left="1440" w:hanging="360"/>
        <w:rPr>
          <w:u w:val="none"/>
        </w:rPr>
      </w:pPr>
      <w:r w:rsidDel="00000000" w:rsidR="00000000" w:rsidRPr="00000000">
        <w:rPr>
          <w:rtl w:val="0"/>
        </w:rPr>
        <w:t xml:space="preserve">¿La corrección de las actividades ha sido excesivamente dura?</w:t>
      </w:r>
    </w:p>
    <w:p w:rsidR="00000000" w:rsidDel="00000000" w:rsidP="00000000" w:rsidRDefault="00000000" w:rsidRPr="00000000" w14:paraId="000000B7">
      <w:pPr>
        <w:numPr>
          <w:ilvl w:val="0"/>
          <w:numId w:val="2"/>
        </w:numPr>
        <w:spacing w:after="0" w:afterAutospacing="0" w:before="0" w:beforeAutospacing="0"/>
        <w:ind w:left="720" w:hanging="360"/>
        <w:rPr>
          <w:u w:val="none"/>
        </w:rPr>
      </w:pPr>
      <w:r w:rsidDel="00000000" w:rsidR="00000000" w:rsidRPr="00000000">
        <w:rPr>
          <w:rtl w:val="0"/>
        </w:rPr>
        <w:t xml:space="preserve">En general, la actividad 4 y el examen han obtenido calificaciones más bajas que las otras actividades y una mayor proporción de alumnos con una nota inferior a 5.</w:t>
      </w:r>
    </w:p>
    <w:p w:rsidR="00000000" w:rsidDel="00000000" w:rsidP="00000000" w:rsidRDefault="00000000" w:rsidRPr="00000000" w14:paraId="000000B8">
      <w:pPr>
        <w:numPr>
          <w:ilvl w:val="1"/>
          <w:numId w:val="2"/>
        </w:numPr>
        <w:spacing w:after="0" w:afterAutospacing="0" w:before="0" w:beforeAutospacing="0"/>
        <w:ind w:left="1440" w:hanging="360"/>
        <w:rPr>
          <w:u w:val="none"/>
        </w:rPr>
      </w:pPr>
      <w:r w:rsidDel="00000000" w:rsidR="00000000" w:rsidRPr="00000000">
        <w:rPr>
          <w:rtl w:val="0"/>
        </w:rPr>
        <w:t xml:space="preserve">¿La dificultad corresponde con la que se han diseñado?</w:t>
      </w:r>
    </w:p>
    <w:p w:rsidR="00000000" w:rsidDel="00000000" w:rsidP="00000000" w:rsidRDefault="00000000" w:rsidRPr="00000000" w14:paraId="000000B9">
      <w:pPr>
        <w:pStyle w:val="Heading2"/>
        <w:numPr>
          <w:ilvl w:val="1"/>
          <w:numId w:val="8"/>
        </w:numPr>
        <w:spacing w:before="0" w:beforeAutospacing="0"/>
        <w:rPr>
          <w:color w:val="669966"/>
        </w:rPr>
      </w:pPr>
      <w:bookmarkStart w:colFirst="0" w:colLast="0" w:name="_jeuujk1727c7" w:id="15"/>
      <w:bookmarkEnd w:id="15"/>
      <w:r w:rsidDel="00000000" w:rsidR="00000000" w:rsidRPr="00000000">
        <w:rPr>
          <w:rtl w:val="0"/>
        </w:rPr>
        <w:t xml:space="preserve">Análisis adecuación de peso “Actividades/Examen”</w:t>
      </w:r>
    </w:p>
    <w:p w:rsidR="00000000" w:rsidDel="00000000" w:rsidP="00000000" w:rsidRDefault="00000000" w:rsidRPr="00000000" w14:paraId="000000BA">
      <w:pPr>
        <w:rPr/>
      </w:pPr>
      <w:r w:rsidDel="00000000" w:rsidR="00000000" w:rsidRPr="00000000">
        <w:rPr>
          <w:rtl w:val="0"/>
        </w:rPr>
        <w:t xml:space="preserve">Analizando en conjunto los datos:</w:t>
      </w:r>
    </w:p>
    <w:p w:rsidR="00000000" w:rsidDel="00000000" w:rsidP="00000000" w:rsidRDefault="00000000" w:rsidRPr="00000000" w14:paraId="000000BB">
      <w:pPr>
        <w:numPr>
          <w:ilvl w:val="0"/>
          <w:numId w:val="5"/>
        </w:numPr>
        <w:spacing w:after="0" w:afterAutospacing="0"/>
        <w:ind w:left="720" w:hanging="360"/>
        <w:rPr>
          <w:u w:val="none"/>
        </w:rPr>
      </w:pPr>
      <w:r w:rsidDel="00000000" w:rsidR="00000000" w:rsidRPr="00000000">
        <w:rPr>
          <w:rtl w:val="0"/>
        </w:rPr>
        <w:t xml:space="preserve">La calificación final está fuertemente correlacionada con la calificación del examen. Las notas del resto de actividades tienen un impacto mucho menos significativo en la calificación final.</w:t>
      </w:r>
    </w:p>
    <w:p w:rsidR="00000000" w:rsidDel="00000000" w:rsidP="00000000" w:rsidRDefault="00000000" w:rsidRPr="00000000" w14:paraId="000000BC">
      <w:pPr>
        <w:numPr>
          <w:ilvl w:val="1"/>
          <w:numId w:val="5"/>
        </w:numPr>
        <w:spacing w:after="0" w:afterAutospacing="0" w:before="0" w:beforeAutospacing="0"/>
        <w:ind w:left="1440" w:hanging="360"/>
        <w:rPr>
          <w:u w:val="none"/>
        </w:rPr>
      </w:pPr>
      <w:r w:rsidDel="00000000" w:rsidR="00000000" w:rsidRPr="00000000">
        <w:rPr>
          <w:rtl w:val="0"/>
        </w:rPr>
        <w:t xml:space="preserve">¿Queríamos que fuera así al diseñar nuestro módulo?</w:t>
      </w:r>
    </w:p>
    <w:p w:rsidR="00000000" w:rsidDel="00000000" w:rsidP="00000000" w:rsidRDefault="00000000" w:rsidRPr="00000000" w14:paraId="000000BD">
      <w:pPr>
        <w:numPr>
          <w:ilvl w:val="2"/>
          <w:numId w:val="5"/>
        </w:numPr>
        <w:spacing w:after="0" w:afterAutospacing="0" w:before="0" w:beforeAutospacing="0"/>
        <w:ind w:left="2160" w:hanging="360"/>
        <w:rPr>
          <w:u w:val="none"/>
        </w:rPr>
      </w:pPr>
      <w:r w:rsidDel="00000000" w:rsidR="00000000" w:rsidRPr="00000000">
        <w:rPr>
          <w:rtl w:val="0"/>
        </w:rPr>
        <w:t xml:space="preserve">Sea o no afirmativa las respuesta, nos preguntamos. ¿El alumno era consciente del diseño del módulo?</w:t>
      </w:r>
    </w:p>
    <w:p w:rsidR="00000000" w:rsidDel="00000000" w:rsidP="00000000" w:rsidRDefault="00000000" w:rsidRPr="00000000" w14:paraId="000000BE">
      <w:pPr>
        <w:numPr>
          <w:ilvl w:val="0"/>
          <w:numId w:val="5"/>
        </w:numPr>
        <w:spacing w:after="0" w:afterAutospacing="0" w:before="0" w:beforeAutospacing="0"/>
        <w:ind w:left="720" w:hanging="360"/>
        <w:rPr>
          <w:u w:val="none"/>
        </w:rPr>
      </w:pPr>
      <w:r w:rsidDel="00000000" w:rsidR="00000000" w:rsidRPr="00000000">
        <w:rPr>
          <w:rtl w:val="0"/>
        </w:rPr>
        <w:t xml:space="preserve">Las actividades tienen resultados heterogéneos entre ellas, pero la ponderación de cada una de ellas es la misma.</w:t>
      </w:r>
    </w:p>
    <w:p w:rsidR="00000000" w:rsidDel="00000000" w:rsidP="00000000" w:rsidRDefault="00000000" w:rsidRPr="00000000" w14:paraId="000000BF">
      <w:pPr>
        <w:numPr>
          <w:ilvl w:val="1"/>
          <w:numId w:val="5"/>
        </w:numPr>
        <w:spacing w:after="0" w:afterAutospacing="0" w:before="0" w:beforeAutospacing="0"/>
        <w:ind w:left="1440" w:hanging="360"/>
        <w:rPr>
          <w:u w:val="none"/>
        </w:rPr>
      </w:pPr>
      <w:r w:rsidDel="00000000" w:rsidR="00000000" w:rsidRPr="00000000">
        <w:rPr>
          <w:rtl w:val="0"/>
        </w:rPr>
        <w:t xml:space="preserve">¿Es adecuado ese diseño? ¿Deberían revisarse la ponderación de cada actividad?</w:t>
      </w:r>
    </w:p>
    <w:p w:rsidR="00000000" w:rsidDel="00000000" w:rsidP="00000000" w:rsidRDefault="00000000" w:rsidRPr="00000000" w14:paraId="000000C0">
      <w:pPr>
        <w:pStyle w:val="Heading2"/>
        <w:numPr>
          <w:ilvl w:val="1"/>
          <w:numId w:val="8"/>
        </w:numPr>
        <w:spacing w:before="0" w:beforeAutospacing="0"/>
        <w:rPr>
          <w:color w:val="669966"/>
        </w:rPr>
      </w:pPr>
      <w:bookmarkStart w:colFirst="0" w:colLast="0" w:name="_h35dbf28z3s9" w:id="16"/>
      <w:bookmarkEnd w:id="16"/>
      <w:r w:rsidDel="00000000" w:rsidR="00000000" w:rsidRPr="00000000">
        <w:rPr>
          <w:rtl w:val="0"/>
        </w:rPr>
        <w:t xml:space="preserve">Análisis rendimiento general del trimestre</w:t>
      </w:r>
    </w:p>
    <w:p w:rsidR="00000000" w:rsidDel="00000000" w:rsidP="00000000" w:rsidRDefault="00000000" w:rsidRPr="00000000" w14:paraId="000000C1">
      <w:pPr>
        <w:rPr/>
      </w:pPr>
      <w:r w:rsidDel="00000000" w:rsidR="00000000" w:rsidRPr="00000000">
        <w:rPr>
          <w:rtl w:val="0"/>
        </w:rPr>
        <w:t xml:space="preserve">Para facilitar este análisis, vamos a presentar un mapa de calor de las distintas calificaciones.</w:t>
      </w:r>
    </w:p>
    <w:p w:rsidR="00000000" w:rsidDel="00000000" w:rsidP="00000000" w:rsidRDefault="00000000" w:rsidRPr="00000000" w14:paraId="000000C2">
      <w:pPr>
        <w:rPr/>
      </w:pPr>
      <w:r w:rsidDel="00000000" w:rsidR="00000000" w:rsidRPr="00000000">
        <w:rPr/>
        <w:drawing>
          <wp:inline distB="114300" distT="114300" distL="114300" distR="114300">
            <wp:extent cx="4624918" cy="2527200"/>
            <wp:effectExtent b="0" l="0" r="0" t="0"/>
            <wp:docPr id="5"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4624918" cy="2527200"/>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rPr/>
      </w:pPr>
      <w:r w:rsidDel="00000000" w:rsidR="00000000" w:rsidRPr="00000000">
        <w:rPr>
          <w:rtl w:val="0"/>
        </w:rPr>
        <w:t xml:space="preserve">Observamos que el desempeño en las primeras actividades ha sido muy bueno y ha ido decayendo en posteriores actividades. La actividad 4 y el examen han sido las actividades “más duras” y han correlacionado. En general el desempeño puede mejorar, pero hay un porcentaje alto de alumnos que han superado el módulo y uno significativo que ha estado muy cerca.</w:t>
      </w:r>
    </w:p>
    <w:p w:rsidR="00000000" w:rsidDel="00000000" w:rsidP="00000000" w:rsidRDefault="00000000" w:rsidRPr="00000000" w14:paraId="000000C4">
      <w:pPr>
        <w:pStyle w:val="Heading1"/>
        <w:numPr>
          <w:ilvl w:val="0"/>
          <w:numId w:val="8"/>
        </w:numPr>
        <w:ind w:left="432"/>
      </w:pPr>
      <w:bookmarkStart w:colFirst="0" w:colLast="0" w:name="_kyspqz4azms1" w:id="17"/>
      <w:bookmarkEnd w:id="17"/>
      <w:r w:rsidDel="00000000" w:rsidR="00000000" w:rsidRPr="00000000">
        <w:rPr>
          <w:rtl w:val="0"/>
        </w:rPr>
        <w:t xml:space="preserve">Actuaciones</w:t>
      </w:r>
    </w:p>
    <w:p w:rsidR="00000000" w:rsidDel="00000000" w:rsidP="00000000" w:rsidRDefault="00000000" w:rsidRPr="00000000" w14:paraId="000000C5">
      <w:pPr>
        <w:rPr/>
      </w:pPr>
      <w:r w:rsidDel="00000000" w:rsidR="00000000" w:rsidRPr="00000000">
        <w:rPr>
          <w:rtl w:val="0"/>
        </w:rPr>
        <w:t xml:space="preserve">En este punto, ya con los análisis realizados, vamos a realizar propuestas de actuaciones que debe podría llevar a cabo el profesor. Las propuestas que aquí planteamos son genéricas. Tras realizar cualquier actuación debe realizarse un seguimiento en el tiempo</w:t>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numPr>
          <w:ilvl w:val="0"/>
          <w:numId w:val="7"/>
        </w:numPr>
        <w:spacing w:after="0" w:afterAutospacing="0"/>
        <w:ind w:left="720" w:hanging="360"/>
        <w:rPr>
          <w:u w:val="none"/>
        </w:rPr>
      </w:pPr>
      <w:r w:rsidDel="00000000" w:rsidR="00000000" w:rsidRPr="00000000">
        <w:rPr>
          <w:rtl w:val="0"/>
        </w:rPr>
        <w:t xml:space="preserve">Consultar alumnado mediante encuesta anónima sobre los siguientes aspectos:</w:t>
      </w:r>
    </w:p>
    <w:p w:rsidR="00000000" w:rsidDel="00000000" w:rsidP="00000000" w:rsidRDefault="00000000" w:rsidRPr="00000000" w14:paraId="000000C8">
      <w:pPr>
        <w:numPr>
          <w:ilvl w:val="1"/>
          <w:numId w:val="7"/>
        </w:numPr>
        <w:spacing w:after="0" w:afterAutospacing="0" w:before="0" w:beforeAutospacing="0"/>
        <w:ind w:left="1440" w:hanging="360"/>
        <w:rPr>
          <w:u w:val="none"/>
        </w:rPr>
      </w:pPr>
      <w:r w:rsidDel="00000000" w:rsidR="00000000" w:rsidRPr="00000000">
        <w:rPr>
          <w:rtl w:val="0"/>
        </w:rPr>
        <w:t xml:space="preserve">Percepción dificultad de cada actividad.</w:t>
      </w:r>
    </w:p>
    <w:p w:rsidR="00000000" w:rsidDel="00000000" w:rsidP="00000000" w:rsidRDefault="00000000" w:rsidRPr="00000000" w14:paraId="000000C9">
      <w:pPr>
        <w:numPr>
          <w:ilvl w:val="1"/>
          <w:numId w:val="7"/>
        </w:numPr>
        <w:spacing w:after="0" w:afterAutospacing="0" w:before="0" w:beforeAutospacing="0"/>
        <w:ind w:left="1440" w:hanging="360"/>
        <w:rPr>
          <w:u w:val="none"/>
        </w:rPr>
      </w:pPr>
      <w:r w:rsidDel="00000000" w:rsidR="00000000" w:rsidRPr="00000000">
        <w:rPr>
          <w:rtl w:val="0"/>
        </w:rPr>
        <w:t xml:space="preserve">Observaciones cualitativas sobre cada actividad.</w:t>
      </w:r>
    </w:p>
    <w:p w:rsidR="00000000" w:rsidDel="00000000" w:rsidP="00000000" w:rsidRDefault="00000000" w:rsidRPr="00000000" w14:paraId="000000CA">
      <w:pPr>
        <w:numPr>
          <w:ilvl w:val="1"/>
          <w:numId w:val="7"/>
        </w:numPr>
        <w:spacing w:after="0" w:afterAutospacing="0" w:before="0" w:beforeAutospacing="0"/>
        <w:ind w:left="1440" w:hanging="360"/>
        <w:rPr>
          <w:u w:val="none"/>
        </w:rPr>
      </w:pPr>
      <w:r w:rsidDel="00000000" w:rsidR="00000000" w:rsidRPr="00000000">
        <w:rPr>
          <w:rtl w:val="0"/>
        </w:rPr>
        <w:t xml:space="preserve">Dificultades que ha encontrado en cada actividad.</w:t>
      </w:r>
    </w:p>
    <w:p w:rsidR="00000000" w:rsidDel="00000000" w:rsidP="00000000" w:rsidRDefault="00000000" w:rsidRPr="00000000" w14:paraId="000000CB">
      <w:pPr>
        <w:numPr>
          <w:ilvl w:val="1"/>
          <w:numId w:val="7"/>
        </w:numPr>
        <w:spacing w:after="0" w:afterAutospacing="0" w:before="0" w:beforeAutospacing="0"/>
        <w:ind w:left="1440" w:hanging="360"/>
        <w:rPr>
          <w:u w:val="none"/>
        </w:rPr>
      </w:pPr>
      <w:r w:rsidDel="00000000" w:rsidR="00000000" w:rsidRPr="00000000">
        <w:rPr>
          <w:rtl w:val="0"/>
        </w:rPr>
        <w:t xml:space="preserve">¿La calificación de cada actividad refleja mis conocimientos?</w:t>
      </w:r>
    </w:p>
    <w:p w:rsidR="00000000" w:rsidDel="00000000" w:rsidP="00000000" w:rsidRDefault="00000000" w:rsidRPr="00000000" w14:paraId="000000CC">
      <w:pPr>
        <w:numPr>
          <w:ilvl w:val="1"/>
          <w:numId w:val="7"/>
        </w:numPr>
        <w:spacing w:after="0" w:afterAutospacing="0" w:before="0" w:beforeAutospacing="0"/>
        <w:ind w:left="1440" w:hanging="360"/>
        <w:rPr>
          <w:u w:val="none"/>
        </w:rPr>
      </w:pPr>
      <w:r w:rsidDel="00000000" w:rsidR="00000000" w:rsidRPr="00000000">
        <w:rPr>
          <w:rtl w:val="0"/>
        </w:rPr>
        <w:t xml:space="preserve">¿Crees que en la actividad podría obtenerse un 10? ¿Por qué?</w:t>
      </w:r>
    </w:p>
    <w:p w:rsidR="00000000" w:rsidDel="00000000" w:rsidP="00000000" w:rsidRDefault="00000000" w:rsidRPr="00000000" w14:paraId="000000CD">
      <w:pPr>
        <w:numPr>
          <w:ilvl w:val="0"/>
          <w:numId w:val="7"/>
        </w:numPr>
        <w:spacing w:after="0" w:afterAutospacing="0" w:before="0" w:beforeAutospacing="0"/>
        <w:ind w:left="720" w:hanging="360"/>
        <w:rPr>
          <w:u w:val="none"/>
        </w:rPr>
      </w:pPr>
      <w:r w:rsidDel="00000000" w:rsidR="00000000" w:rsidRPr="00000000">
        <w:rPr>
          <w:rtl w:val="0"/>
        </w:rPr>
        <w:t xml:space="preserve">Revisar dificultad de las actividades, especialmente la posibilidad de obtener un 10.</w:t>
      </w:r>
    </w:p>
    <w:p w:rsidR="00000000" w:rsidDel="00000000" w:rsidP="00000000" w:rsidRDefault="00000000" w:rsidRPr="00000000" w14:paraId="000000CE">
      <w:pPr>
        <w:numPr>
          <w:ilvl w:val="0"/>
          <w:numId w:val="7"/>
        </w:numPr>
        <w:spacing w:after="0" w:afterAutospacing="0" w:before="0" w:beforeAutospacing="0"/>
        <w:ind w:left="720" w:hanging="360"/>
        <w:rPr>
          <w:u w:val="none"/>
        </w:rPr>
      </w:pPr>
      <w:r w:rsidDel="00000000" w:rsidR="00000000" w:rsidRPr="00000000">
        <w:rPr>
          <w:rtl w:val="0"/>
        </w:rPr>
        <w:t xml:space="preserve">Revisar casos de bajo rendimiento en actividades, para analizar posibles causas.</w:t>
      </w:r>
    </w:p>
    <w:p w:rsidR="00000000" w:rsidDel="00000000" w:rsidP="00000000" w:rsidRDefault="00000000" w:rsidRPr="00000000" w14:paraId="000000CF">
      <w:pPr>
        <w:numPr>
          <w:ilvl w:val="0"/>
          <w:numId w:val="7"/>
        </w:numPr>
        <w:spacing w:after="0" w:afterAutospacing="0" w:before="0" w:beforeAutospacing="0"/>
        <w:ind w:left="720" w:hanging="360"/>
        <w:rPr>
          <w:u w:val="none"/>
        </w:rPr>
      </w:pPr>
      <w:r w:rsidDel="00000000" w:rsidR="00000000" w:rsidRPr="00000000">
        <w:rPr>
          <w:rtl w:val="0"/>
        </w:rPr>
        <w:t xml:space="preserve">Revisar número de casos de rendimiento significativo cercanos al límite del aprobado?</w:t>
      </w:r>
    </w:p>
    <w:p w:rsidR="00000000" w:rsidDel="00000000" w:rsidP="00000000" w:rsidRDefault="00000000" w:rsidRPr="00000000" w14:paraId="000000D0">
      <w:pPr>
        <w:numPr>
          <w:ilvl w:val="1"/>
          <w:numId w:val="7"/>
        </w:numPr>
        <w:spacing w:after="0" w:afterAutospacing="0" w:before="0" w:beforeAutospacing="0"/>
        <w:ind w:left="1440" w:hanging="360"/>
        <w:rPr>
          <w:u w:val="none"/>
        </w:rPr>
      </w:pPr>
      <w:r w:rsidDel="00000000" w:rsidR="00000000" w:rsidRPr="00000000">
        <w:rPr>
          <w:rtl w:val="0"/>
        </w:rPr>
        <w:t xml:space="preserve">¿Su calificación, respecto a su desempeño, es la que se esperaba?</w:t>
      </w:r>
    </w:p>
    <w:p w:rsidR="00000000" w:rsidDel="00000000" w:rsidP="00000000" w:rsidRDefault="00000000" w:rsidRPr="00000000" w14:paraId="000000D1">
      <w:pPr>
        <w:numPr>
          <w:ilvl w:val="1"/>
          <w:numId w:val="7"/>
        </w:numPr>
        <w:spacing w:before="0" w:beforeAutospacing="0"/>
        <w:ind w:left="1440" w:hanging="360"/>
        <w:rPr>
          <w:u w:val="none"/>
        </w:rPr>
      </w:pPr>
      <w:r w:rsidDel="00000000" w:rsidR="00000000" w:rsidRPr="00000000">
        <w:rPr>
          <w:rtl w:val="0"/>
        </w:rPr>
        <w:t xml:space="preserve">¿Con otros diseños o ponderaciones, habrían estado en la misma situación?</w:t>
      </w:r>
    </w:p>
    <w:p w:rsidR="00000000" w:rsidDel="00000000" w:rsidP="00000000" w:rsidRDefault="00000000" w:rsidRPr="00000000" w14:paraId="000000D2">
      <w:pPr>
        <w:ind w:left="0" w:firstLine="0"/>
        <w:rPr/>
      </w:pPr>
      <w:r w:rsidDel="00000000" w:rsidR="00000000" w:rsidRPr="00000000">
        <w:rPr>
          <w:rtl w:val="0"/>
        </w:rPr>
      </w:r>
    </w:p>
    <w:p w:rsidR="00000000" w:rsidDel="00000000" w:rsidP="00000000" w:rsidRDefault="00000000" w:rsidRPr="00000000" w14:paraId="000000D3">
      <w:pPr>
        <w:pBdr>
          <w:top w:color="000000" w:space="4" w:sz="4" w:val="single"/>
          <w:left w:color="000000" w:space="4" w:sz="4" w:val="single"/>
          <w:bottom w:color="000000" w:space="4" w:sz="4" w:val="single"/>
          <w:right w:color="000000" w:space="4" w:sz="4" w:val="single"/>
        </w:pBdr>
        <w:shd w:fill="cccc99" w:val="clear"/>
        <w:spacing w:after="113" w:before="85" w:lineRule="auto"/>
        <w:ind w:left="641" w:right="57" w:firstLine="56.999999999999886"/>
        <w:rPr/>
      </w:pPr>
      <w:r w:rsidDel="00000000" w:rsidR="00000000" w:rsidRPr="00000000">
        <w:rPr>
          <w:b w:val="1"/>
          <w:sz w:val="20"/>
          <w:szCs w:val="20"/>
          <w:rtl w:val="0"/>
        </w:rPr>
        <w:t xml:space="preserve">📖 </w:t>
      </w:r>
      <w:r w:rsidDel="00000000" w:rsidR="00000000" w:rsidRPr="00000000">
        <w:rPr>
          <w:b w:val="1"/>
          <w:rtl w:val="0"/>
        </w:rPr>
        <w:t xml:space="preserve">Importante: </w:t>
      </w:r>
      <w:r w:rsidDel="00000000" w:rsidR="00000000" w:rsidRPr="00000000">
        <w:rPr>
          <w:rtl w:val="0"/>
        </w:rPr>
        <w:t xml:space="preserve"> recordad que tras cada actuación finalmente realizada, debe realizarse un seguimiento a través del tiempo para facilitar la evaluación de la misma.</w:t>
      </w:r>
      <w:r w:rsidDel="00000000" w:rsidR="00000000" w:rsidRPr="00000000">
        <w:rPr>
          <w:rtl w:val="0"/>
        </w:rPr>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pStyle w:val="Heading1"/>
        <w:numPr>
          <w:ilvl w:val="0"/>
          <w:numId w:val="8"/>
        </w:numPr>
        <w:ind w:left="432"/>
        <w:jc w:val="both"/>
        <w:rPr>
          <w:smallCaps w:val="1"/>
          <w:color w:val="669966"/>
          <w:sz w:val="28"/>
          <w:szCs w:val="28"/>
        </w:rPr>
      </w:pPr>
      <w:bookmarkStart w:colFirst="0" w:colLast="0" w:name="_6mthzm8fdk9x" w:id="18"/>
      <w:bookmarkEnd w:id="18"/>
      <w:r w:rsidDel="00000000" w:rsidR="00000000" w:rsidRPr="00000000">
        <w:rPr>
          <w:rtl w:val="0"/>
        </w:rPr>
        <w:t xml:space="preserve">Bibliografía</w:t>
      </w:r>
    </w:p>
    <w:p w:rsidR="00000000" w:rsidDel="00000000" w:rsidP="00000000" w:rsidRDefault="00000000" w:rsidRPr="00000000" w14:paraId="000000D6">
      <w:pPr>
        <w:ind w:firstLine="113"/>
        <w:rPr/>
      </w:pPr>
      <w:r w:rsidDel="00000000" w:rsidR="00000000" w:rsidRPr="00000000">
        <w:rPr>
          <w:rtl w:val="0"/>
        </w:rPr>
        <w:t xml:space="preserve">[1] Edulíticas.com </w:t>
      </w:r>
      <w:hyperlink r:id="rId19">
        <w:r w:rsidDel="00000000" w:rsidR="00000000" w:rsidRPr="00000000">
          <w:rPr>
            <w:color w:val="1155cc"/>
            <w:u w:val="single"/>
            <w:rtl w:val="0"/>
          </w:rPr>
          <w:t xml:space="preserve">https://eduliticas.com/</w:t>
        </w:r>
      </w:hyperlink>
      <w:r w:rsidDel="00000000" w:rsidR="00000000" w:rsidRPr="00000000">
        <w:rPr>
          <w:rtl w:val="0"/>
        </w:rPr>
      </w:r>
    </w:p>
    <w:p w:rsidR="00000000" w:rsidDel="00000000" w:rsidP="00000000" w:rsidRDefault="00000000" w:rsidRPr="00000000" w14:paraId="000000D7">
      <w:pPr>
        <w:ind w:firstLine="113"/>
        <w:rPr/>
      </w:pPr>
      <w:r w:rsidDel="00000000" w:rsidR="00000000" w:rsidRPr="00000000">
        <w:rPr>
          <w:rtl w:val="0"/>
        </w:rPr>
      </w:r>
    </w:p>
    <w:p w:rsidR="00000000" w:rsidDel="00000000" w:rsidP="00000000" w:rsidRDefault="00000000" w:rsidRPr="00000000" w14:paraId="000000D8">
      <w:pPr>
        <w:ind w:firstLine="113"/>
        <w:rPr/>
      </w:pPr>
      <w:r w:rsidDel="00000000" w:rsidR="00000000" w:rsidRPr="00000000">
        <w:rPr>
          <w:rtl w:val="0"/>
        </w:rPr>
        <w:t xml:space="preserve">[2] Learning Analytics. La narración del aprendizaje a través de los datos (Daniel Amo, Raúl Santiago)</w:t>
      </w:r>
    </w:p>
    <w:p w:rsidR="00000000" w:rsidDel="00000000" w:rsidP="00000000" w:rsidRDefault="00000000" w:rsidRPr="00000000" w14:paraId="000000D9">
      <w:pPr>
        <w:ind w:firstLine="113"/>
        <w:rPr/>
      </w:pPr>
      <w:r w:rsidDel="00000000" w:rsidR="00000000" w:rsidRPr="00000000">
        <w:rPr>
          <w:rtl w:val="0"/>
        </w:rPr>
      </w:r>
    </w:p>
    <w:p w:rsidR="00000000" w:rsidDel="00000000" w:rsidP="00000000" w:rsidRDefault="00000000" w:rsidRPr="00000000" w14:paraId="000000DA">
      <w:pPr>
        <w:ind w:firstLine="113"/>
        <w:rPr/>
      </w:pPr>
      <w:r w:rsidDel="00000000" w:rsidR="00000000" w:rsidRPr="00000000">
        <w:rPr>
          <w:rtl w:val="0"/>
        </w:rPr>
        <w:t xml:space="preserve">[3] Handbook of Learning Analytics (Charles Lang, George Siemens, Alyssa Wise, Dragan Gašević) </w:t>
      </w:r>
      <w:hyperlink r:id="rId20">
        <w:r w:rsidDel="00000000" w:rsidR="00000000" w:rsidRPr="00000000">
          <w:rPr>
            <w:color w:val="1155cc"/>
            <w:u w:val="single"/>
            <w:rtl w:val="0"/>
          </w:rPr>
          <w:t xml:space="preserve">https://www.researchgate.net/publication/324687610_Handbook_of_Learning_Analytics</w:t>
        </w:r>
      </w:hyperlink>
      <w:r w:rsidDel="00000000" w:rsidR="00000000" w:rsidRPr="00000000">
        <w:rPr>
          <w:rtl w:val="0"/>
        </w:rPr>
      </w:r>
    </w:p>
    <w:p w:rsidR="00000000" w:rsidDel="00000000" w:rsidP="00000000" w:rsidRDefault="00000000" w:rsidRPr="00000000" w14:paraId="000000DB">
      <w:pPr>
        <w:ind w:left="0" w:firstLine="0"/>
        <w:rPr/>
      </w:pPr>
      <w:r w:rsidDel="00000000" w:rsidR="00000000" w:rsidRPr="00000000">
        <w:rPr>
          <w:rtl w:val="0"/>
        </w:rPr>
      </w:r>
    </w:p>
    <w:sectPr>
      <w:headerReference r:id="rId21" w:type="default"/>
      <w:footerReference r:id="rId22" w:type="default"/>
      <w:type w:val="nextPage"/>
      <w:pgSz w:h="16838" w:w="11906"/>
      <w:pgMar w:bottom="1737" w:top="1623" w:left="1077" w:right="1077" w:header="1134" w:footer="1134"/>
      <w:cols w:equalWidth="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Verdana"/>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Tahoma">
    <w:embedRegular w:fontKey="{00000000-0000-0000-0000-000000000000}" r:id="rId9" w:subsetted="0"/>
    <w:embedBold w:fontKey="{00000000-0000-0000-0000-000000000000}" r:id="rId10" w:subsetted="0"/>
  </w:font>
  <w:font w:name="Pacifico">
    <w:embedRegular w:fontKey="{00000000-0000-0000-0000-000000000000}" r:id="rId1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D">
    <w:pPr>
      <w:pBdr>
        <w:bottom w:color="666633" w:space="0" w:sz="4" w:val="single"/>
      </w:pBdr>
      <w:tabs>
        <w:tab w:val="center" w:pos="4819"/>
        <w:tab w:val="right" w:pos="9638"/>
      </w:tabs>
      <w:spacing w:after="0" w:before="0" w:lineRule="auto"/>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Fonts w:ascii="Tahoma" w:cs="Tahoma" w:eastAsia="Tahoma" w:hAnsi="Tahoma"/>
        <w:smallCaps w:val="1"/>
        <w:color w:val="999966"/>
        <w:sz w:val="18"/>
        <w:szCs w:val="18"/>
        <w:rtl w:val="0"/>
      </w:rPr>
      <w:t xml:space="preserve">Curso Introducción a Learning Analytics</w:t>
      <w:tab/>
      <w:t xml:space="preserve"> </w:t>
      <w:tab/>
      <w:t xml:space="preserve">UD02 - Página</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 </w:t>
    </w:r>
    <w:r w:rsidDel="00000000" w:rsidR="00000000" w:rsidRPr="00000000">
      <w:rPr>
        <w:rFonts w:ascii="Tahoma" w:cs="Tahoma" w:eastAsia="Tahoma" w:hAnsi="Tahoma"/>
        <w:b w:val="0"/>
        <w:i w:val="0"/>
        <w:smallCaps w:val="1"/>
        <w:strike w:val="0"/>
        <w:color w:val="999966"/>
        <w:sz w:val="18"/>
        <w:szCs w:val="18"/>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D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C">
    <w:pPr>
      <w:keepNext w:val="0"/>
      <w:keepLines w:val="0"/>
      <w:widowControl w:val="0"/>
      <w:pBdr>
        <w:top w:space="0" w:sz="0" w:val="nil"/>
        <w:left w:space="0" w:sz="0" w:val="nil"/>
        <w:bottom w:color="666633" w:space="0" w:sz="4" w:val="single"/>
        <w:right w:space="0" w:sz="0" w:val="nil"/>
        <w:between w:space="0" w:sz="0" w:val="nil"/>
      </w:pBdr>
      <w:shd w:fill="auto" w:val="clear"/>
      <w:tabs>
        <w:tab w:val="center" w:pos="4819"/>
        <w:tab w:val="right" w:pos="9638"/>
      </w:tabs>
      <w:spacing w:after="0" w:before="0" w:line="240" w:lineRule="auto"/>
      <w:ind w:left="0" w:right="0" w:firstLine="0"/>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Fonts w:ascii="Tahoma" w:cs="Tahoma" w:eastAsia="Tahoma" w:hAnsi="Tahoma"/>
        <w:smallCaps w:val="1"/>
        <w:color w:val="999966"/>
        <w:sz w:val="18"/>
        <w:szCs w:val="18"/>
        <w:rtl w:val="0"/>
      </w:rPr>
      <w:t xml:space="preserve">Curso Introducción a Learning Analytics </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ab/>
      <w:tab/>
      <w:t xml:space="preserve">UD0</w:t>
    </w:r>
    <w:r w:rsidDel="00000000" w:rsidR="00000000" w:rsidRPr="00000000">
      <w:rPr>
        <w:rFonts w:ascii="Tahoma" w:cs="Tahoma" w:eastAsia="Tahoma" w:hAnsi="Tahoma"/>
        <w:smallCaps w:val="1"/>
        <w:color w:val="999966"/>
        <w:sz w:val="18"/>
        <w:szCs w:val="18"/>
        <w:rtl w:val="0"/>
      </w:rPr>
      <w:t xml:space="preserve">2</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 </w:t>
    </w:r>
    <w:r w:rsidDel="00000000" w:rsidR="00000000" w:rsidRPr="00000000">
      <w:rPr>
        <w:rFonts w:ascii="Tahoma" w:cs="Tahoma" w:eastAsia="Tahoma" w:hAnsi="Tahoma"/>
        <w:smallCaps w:val="1"/>
        <w:color w:val="999966"/>
        <w:sz w:val="18"/>
        <w:szCs w:val="18"/>
        <w:rtl w:val="0"/>
      </w:rPr>
      <w:t xml:space="preserve">Caso práctico 1</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 w:hanging="1008"/>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s"/>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289" w:before="238" w:lineRule="auto"/>
      <w:jc w:val="left"/>
    </w:pPr>
    <w:rPr>
      <w:smallCaps w:val="1"/>
      <w:color w:val="669966"/>
      <w:sz w:val="28"/>
      <w:szCs w:val="28"/>
    </w:rPr>
  </w:style>
  <w:style w:type="paragraph" w:styleId="Heading2">
    <w:name w:val="heading 2"/>
    <w:basedOn w:val="Normal"/>
    <w:next w:val="Normal"/>
    <w:pPr>
      <w:keepNext w:val="1"/>
      <w:spacing w:after="142" w:before="181" w:lineRule="auto"/>
      <w:ind w:left="576"/>
      <w:jc w:val="left"/>
    </w:pPr>
    <w:rPr>
      <w:color w:val="669966"/>
    </w:rPr>
  </w:style>
  <w:style w:type="paragraph" w:styleId="Heading3">
    <w:name w:val="heading 3"/>
    <w:basedOn w:val="Normal"/>
    <w:next w:val="Normal"/>
    <w:pPr>
      <w:keepNext w:val="1"/>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www.researchgate.net/publication/324687610_Handbook_of_Learning_Analytics" TargetMode="External"/><Relationship Id="rId11" Type="http://schemas.openxmlformats.org/officeDocument/2006/relationships/hyperlink" Target="https://online.visual-paradigm.com/es/" TargetMode="External"/><Relationship Id="rId22" Type="http://schemas.openxmlformats.org/officeDocument/2006/relationships/footer" Target="footer1.xml"/><Relationship Id="rId10" Type="http://schemas.openxmlformats.org/officeDocument/2006/relationships/hyperlink" Target="https://www.gnu.org/software/pspp/" TargetMode="External"/><Relationship Id="rId21" Type="http://schemas.openxmlformats.org/officeDocument/2006/relationships/header" Target="header1.xml"/><Relationship Id="rId13" Type="http://schemas.openxmlformats.org/officeDocument/2006/relationships/image" Target="media/image1.png"/><Relationship Id="rId12"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knime.com/downloads/download-knime" TargetMode="External"/><Relationship Id="rId15" Type="http://schemas.openxmlformats.org/officeDocument/2006/relationships/image" Target="media/image2.png"/><Relationship Id="rId14" Type="http://schemas.openxmlformats.org/officeDocument/2006/relationships/image" Target="media/image8.png"/><Relationship Id="rId17" Type="http://schemas.openxmlformats.org/officeDocument/2006/relationships/image" Target="media/image7.png"/><Relationship Id="rId16" Type="http://schemas.openxmlformats.org/officeDocument/2006/relationships/image" Target="media/image3.png"/><Relationship Id="rId5" Type="http://schemas.openxmlformats.org/officeDocument/2006/relationships/styles" Target="styles.xml"/><Relationship Id="rId19" Type="http://schemas.openxmlformats.org/officeDocument/2006/relationships/hyperlink" Target="https://eduliticas.com/" TargetMode="External"/><Relationship Id="rId6" Type="http://schemas.openxmlformats.org/officeDocument/2006/relationships/image" Target="media/image11.png"/><Relationship Id="rId18" Type="http://schemas.openxmlformats.org/officeDocument/2006/relationships/image" Target="media/image6.png"/><Relationship Id="rId7" Type="http://schemas.openxmlformats.org/officeDocument/2006/relationships/image" Target="media/image4.png"/><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11" Type="http://schemas.openxmlformats.org/officeDocument/2006/relationships/font" Target="fonts/Pacifico-regular.ttf"/><Relationship Id="rId10" Type="http://schemas.openxmlformats.org/officeDocument/2006/relationships/font" Target="fonts/Tahoma-bold.ttf"/><Relationship Id="rId9" Type="http://schemas.openxmlformats.org/officeDocument/2006/relationships/font" Target="fonts/Tahoma-regular.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