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color w:val="000000"/>
              <w:sz w:val="20"/>
              <w:szCs w:val="20"/>
              <w:u w:val="none"/>
            </w:rPr>
          </w:pPr>
          <w:hyperlink w:anchor="_byj80h6is1x7">
            <w:r w:rsidDel="00000000" w:rsidR="00000000" w:rsidRPr="00000000">
              <w:rPr>
                <w:rFonts w:ascii="Verdana" w:cs="Verdana" w:eastAsia="Verdana" w:hAnsi="Verdana"/>
                <w:b w:val="1"/>
                <w:color w:val="000000"/>
                <w:sz w:val="20"/>
                <w:szCs w:val="20"/>
                <w:u w:val="none"/>
                <w:rtl w:val="0"/>
              </w:rPr>
              <w:t xml:space="preserve">2. Asistencia</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p7tjxg9c8ivo">
            <w:r w:rsidDel="00000000" w:rsidR="00000000" w:rsidRPr="00000000">
              <w:rPr>
                <w:rFonts w:ascii="Verdana" w:cs="Verdana" w:eastAsia="Verdana" w:hAnsi="Verdana"/>
                <w:color w:val="000000"/>
                <w:sz w:val="20"/>
                <w:szCs w:val="20"/>
                <w:u w:val="none"/>
                <w:rtl w:val="0"/>
              </w:rPr>
              <w:t xml:space="preserve">2.1  ¿En qué consisten?</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pav2xkir5hfm">
            <w:r w:rsidDel="00000000" w:rsidR="00000000" w:rsidRPr="00000000">
              <w:rPr>
                <w:rFonts w:ascii="Verdana" w:cs="Verdana" w:eastAsia="Verdana" w:hAnsi="Verdana"/>
                <w:color w:val="000000"/>
                <w:sz w:val="20"/>
                <w:szCs w:val="20"/>
                <w:u w:val="none"/>
                <w:rtl w:val="0"/>
              </w:rPr>
              <w:t xml:space="preserve">2.2  ¿Qué objetivos relacionados podemos definir?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it6cwxed5a24">
            <w:r w:rsidDel="00000000" w:rsidR="00000000" w:rsidRPr="00000000">
              <w:rPr>
                <w:rFonts w:ascii="Verdana" w:cs="Verdana" w:eastAsia="Verdana" w:hAnsi="Verdana"/>
                <w:color w:val="000000"/>
                <w:sz w:val="20"/>
                <w:szCs w:val="20"/>
                <w:u w:val="none"/>
                <w:rtl w:val="0"/>
              </w:rPr>
              <w:t xml:space="preserve">2.3  ¿Qué métricas podemos utilizar?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rltafx397l2i">
            <w:r w:rsidDel="00000000" w:rsidR="00000000" w:rsidRPr="00000000">
              <w:rPr>
                <w:rFonts w:ascii="Verdana" w:cs="Verdana" w:eastAsia="Verdana" w:hAnsi="Verdana"/>
                <w:color w:val="000000"/>
                <w:sz w:val="20"/>
                <w:szCs w:val="20"/>
                <w:u w:val="none"/>
                <w:rtl w:val="0"/>
              </w:rPr>
              <w:t xml:space="preserve">2.4  ¿Qué elementos podemos analizar?</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7qikaziwsiyg">
            <w:r w:rsidDel="00000000" w:rsidR="00000000" w:rsidRPr="00000000">
              <w:rPr>
                <w:rFonts w:ascii="Verdana" w:cs="Verdana" w:eastAsia="Verdana" w:hAnsi="Verdana"/>
                <w:color w:val="000000"/>
                <w:sz w:val="20"/>
                <w:szCs w:val="20"/>
                <w:u w:val="none"/>
                <w:rtl w:val="0"/>
              </w:rPr>
              <w:t xml:space="preserve">2.5  ¿Cómo podemos presentar la información obtenida?</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color w:val="000000"/>
              <w:sz w:val="20"/>
              <w:szCs w:val="20"/>
              <w:u w:val="none"/>
            </w:rPr>
          </w:pPr>
          <w:hyperlink w:anchor="_rq2q03678dku">
            <w:r w:rsidDel="00000000" w:rsidR="00000000" w:rsidRPr="00000000">
              <w:rPr>
                <w:rFonts w:ascii="Verdana" w:cs="Verdana" w:eastAsia="Verdana" w:hAnsi="Verdana"/>
                <w:color w:val="000000"/>
                <w:sz w:val="20"/>
                <w:szCs w:val="20"/>
                <w:u w:val="none"/>
                <w:rtl w:val="0"/>
              </w:rPr>
              <w:t xml:space="preserve">2.6  ¿Qué actuaciones podemos realizar?</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20"/>
              <w:szCs w:val="20"/>
              <w:u w:val="none"/>
            </w:rPr>
          </w:pPr>
          <w:hyperlink w:anchor="_i0hw9jvczx2f">
            <w:r w:rsidDel="00000000" w:rsidR="00000000" w:rsidRPr="00000000">
              <w:rPr>
                <w:rFonts w:ascii="Verdana" w:cs="Verdana" w:eastAsia="Verdana" w:hAnsi="Verdana"/>
                <w:b w:val="1"/>
                <w:color w:val="000000"/>
                <w:sz w:val="20"/>
                <w:szCs w:val="20"/>
                <w:u w:val="none"/>
                <w:rtl w:val="0"/>
              </w:rPr>
              <w:t xml:space="preserve">3. Conclusión</w:t>
              <w:tab/>
              <w:t xml:space="preserve">9</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52hibfi4gv7g">
            <w:r w:rsidDel="00000000" w:rsidR="00000000" w:rsidRPr="00000000">
              <w:rPr>
                <w:rFonts w:ascii="Verdana" w:cs="Verdana" w:eastAsia="Verdana" w:hAnsi="Verdana"/>
                <w:b w:val="1"/>
                <w:color w:val="000000"/>
                <w:sz w:val="20"/>
                <w:szCs w:val="20"/>
                <w:u w:val="none"/>
                <w:rtl w:val="0"/>
              </w:rPr>
              <w:t xml:space="preserve">4. Bibliografía</w:t>
            </w:r>
          </w:hyperlink>
          <w:hyperlink w:anchor="_52hibfi4gv7g">
            <w:r w:rsidDel="00000000" w:rsidR="00000000" w:rsidRPr="00000000">
              <w:rPr>
                <w:b w:val="1"/>
                <w:color w:val="000000"/>
                <w:u w:val="none"/>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pageBreakBefore w:val="0"/>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pageBreakBefore w:val="0"/>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pageBreakBefore w:val="0"/>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pageBreakBefore w:val="0"/>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pageBreakBefore w:val="0"/>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pageBreakBefore w:val="0"/>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 qué ser siempre “física”, también si el contexto lo requiere, puede considerarse la asistencia “virtual”.</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pageBreakBefore w:val="0"/>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pageBreakBefore w:val="0"/>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pageBreakBefore w:val="0"/>
        <w:numPr>
          <w:ilvl w:val="1"/>
          <w:numId w:val="3"/>
        </w:numPr>
        <w:spacing w:before="0" w:beforeAutospacing="0"/>
        <w:ind w:left="1440" w:hanging="360"/>
        <w:rPr>
          <w:u w:val="none"/>
        </w:rPr>
      </w:pPr>
      <w:r w:rsidDel="00000000" w:rsidR="00000000" w:rsidRPr="00000000">
        <w:rPr>
          <w:rtl w:val="0"/>
        </w:rPr>
        <w:t xml:space="preserve">Voluntaria, diferenciar extremadamente recomendable o simplemente útil.</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2"/>
        <w:pageBreakBefore w:val="0"/>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pageBreakBefore w:val="0"/>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pageBreakBefore w:val="0"/>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pageBreakBefore w:val="0"/>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pageBreakBefore w:val="0"/>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pageBreakBefore w:val="0"/>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pageBreakBefore w:val="0"/>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combinándolas con otras fuentes (ejemplo, calificaciones), detectar posible riesgo de abandono.</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pageBreakBefore w:val="0"/>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pageBreakBefore w:val="0"/>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pStyle w:val="Heading2"/>
        <w:pageBreakBefore w:val="0"/>
        <w:numPr>
          <w:ilvl w:val="1"/>
          <w:numId w:val="6"/>
        </w:numPr>
        <w:spacing w:before="0" w:beforeAutospacing="0"/>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A">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D">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5E">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5F">
      <w:pPr>
        <w:pageBreakBefore w:val="0"/>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0">
      <w:pPr>
        <w:pageBreakBefore w:val="0"/>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1">
      <w:pPr>
        <w:pageBreakBefore w:val="0"/>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2">
      <w:pPr>
        <w:pageBreakBefore w:val="0"/>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3">
      <w:pPr>
        <w:pageBreakBefore w:val="0"/>
        <w:ind w:left="0" w:firstLine="0"/>
        <w:rPr>
          <w:b w:val="1"/>
        </w:rPr>
      </w:pPr>
      <w:r w:rsidDel="00000000" w:rsidR="00000000" w:rsidRPr="00000000">
        <w:rPr>
          <w:rtl w:val="0"/>
        </w:rPr>
      </w:r>
    </w:p>
    <w:p w:rsidR="00000000" w:rsidDel="00000000" w:rsidP="00000000" w:rsidRDefault="00000000" w:rsidRPr="00000000" w14:paraId="00000064">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5">
      <w:pPr>
        <w:pageBreakBefore w:val="0"/>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6">
      <w:pPr>
        <w:pageBreakBefore w:val="0"/>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7">
      <w:pPr>
        <w:pageBreakBefore w:val="0"/>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8">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9">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A">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durante un periodo de tiempo.</w:t>
      </w:r>
    </w:p>
    <w:p w:rsidR="00000000" w:rsidDel="00000000" w:rsidP="00000000" w:rsidRDefault="00000000" w:rsidRPr="00000000" w14:paraId="0000006E">
      <w:pPr>
        <w:pageBreakBefore w:val="0"/>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6F">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periodos de tiempo </w:t>
      </w:r>
    </w:p>
    <w:p w:rsidR="00000000" w:rsidDel="00000000" w:rsidP="00000000" w:rsidRDefault="00000000" w:rsidRPr="00000000" w14:paraId="00000070">
      <w:pPr>
        <w:pageBreakBefore w:val="0"/>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1">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2">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3">
      <w:pPr>
        <w:pageBreakBefore w:val="0"/>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4">
      <w:pPr>
        <w:pageBreakBefore w:val="0"/>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5">
      <w:pPr>
        <w:pageBreakBefore w:val="0"/>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6">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7">
      <w:pPr>
        <w:pageBreakBefore w:val="0"/>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8">
      <w:pPr>
        <w:pageBreakBefore w:val="0"/>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B">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periodos de tiempo </w:t>
      </w:r>
    </w:p>
    <w:p w:rsidR="00000000" w:rsidDel="00000000" w:rsidP="00000000" w:rsidRDefault="00000000" w:rsidRPr="00000000" w14:paraId="0000007C">
      <w:pPr>
        <w:pageBreakBefore w:val="0"/>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7E">
      <w:pPr>
        <w:pStyle w:val="Heading2"/>
        <w:pageBreakBefore w:val="0"/>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7F">
      <w:pPr>
        <w:pageBreakBefore w:val="0"/>
        <w:rPr/>
      </w:pPr>
      <w:r w:rsidDel="00000000" w:rsidR="00000000" w:rsidRPr="00000000">
        <w:rPr>
          <w:rtl w:val="0"/>
        </w:rPr>
        <w:t xml:space="preserve">Una vez obtenida la información pertinente, podemos plantearnos cuestiones para analizar. Estas cuestiones pueden intentar ser respondidas tanto a nivel pasado (¿Qué ha pasado con la asistencia?), presente (¿Cómo está siendo la asistencia?), futuro (¿Situaciones de abandono?).</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p>
    <w:p w:rsidR="00000000" w:rsidDel="00000000" w:rsidP="00000000" w:rsidRDefault="00000000" w:rsidRPr="00000000" w14:paraId="00000082">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4">
      <w:pPr>
        <w:pageBreakBefore w:val="0"/>
        <w:rPr>
          <w:b w:val="1"/>
          <w:u w:val="single"/>
        </w:rPr>
      </w:pPr>
      <w:r w:rsidDel="00000000" w:rsidR="00000000" w:rsidRPr="00000000">
        <w:rPr>
          <w:rtl w:val="0"/>
        </w:rPr>
      </w:r>
    </w:p>
    <w:p w:rsidR="00000000" w:rsidDel="00000000" w:rsidP="00000000" w:rsidRDefault="00000000" w:rsidRPr="00000000" w14:paraId="00000085">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6">
      <w:pPr>
        <w:pageBreakBefore w:val="0"/>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8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8D">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8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8F">
      <w:pPr>
        <w:pageBreakBefore w:val="0"/>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0">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91">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2">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3">
      <w:pPr>
        <w:pageBreakBefore w:val="0"/>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4">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5">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6">
      <w:pPr>
        <w:pageBreakBefore w:val="0"/>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7">
      <w:pPr>
        <w:pageBreakBefore w:val="0"/>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8">
      <w:pPr>
        <w:pageBreakBefore w:val="0"/>
        <w:ind w:left="0" w:firstLine="0"/>
        <w:rPr/>
      </w:pPr>
      <w:r w:rsidDel="00000000" w:rsidR="00000000" w:rsidRPr="00000000">
        <w:rPr>
          <w:rtl w:val="0"/>
        </w:rPr>
      </w:r>
    </w:p>
    <w:p w:rsidR="00000000" w:rsidDel="00000000" w:rsidP="00000000" w:rsidRDefault="00000000" w:rsidRPr="00000000" w14:paraId="00000099">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A">
      <w:pPr>
        <w:pageBreakBefore w:val="0"/>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9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9C">
      <w:pPr>
        <w:pageBreakBefore w:val="0"/>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9F">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2">
      <w:pPr>
        <w:pageBreakBefore w:val="0"/>
        <w:rPr>
          <w:b w:val="1"/>
          <w:u w:val="single"/>
        </w:rPr>
      </w:pPr>
      <w:r w:rsidDel="00000000" w:rsidR="00000000" w:rsidRPr="00000000">
        <w:rPr>
          <w:rtl w:val="0"/>
        </w:rPr>
      </w:r>
    </w:p>
    <w:p w:rsidR="00000000" w:rsidDel="00000000" w:rsidP="00000000" w:rsidRDefault="00000000" w:rsidRPr="00000000" w14:paraId="000000A3">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4">
      <w:pPr>
        <w:pageBreakBefore w:val="0"/>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5">
      <w:pPr>
        <w:pageBreakBefore w:val="0"/>
        <w:numPr>
          <w:ilvl w:val="1"/>
          <w:numId w:val="7"/>
        </w:numPr>
        <w:spacing w:after="0" w:afterAutospacing="0" w:before="0" w:beforeAutospacing="0"/>
        <w:ind w:left="1440" w:hanging="360"/>
      </w:pPr>
      <w:r w:rsidDel="00000000" w:rsidR="00000000" w:rsidRPr="00000000">
        <w:rPr>
          <w:rtl w:val="0"/>
        </w:rPr>
        <w:t xml:space="preserve">Gráfico circular, indicando faltas, retrasos, etc. respecto al total de posibles asistencias.</w:t>
      </w:r>
      <w:r w:rsidDel="00000000" w:rsidR="00000000" w:rsidRPr="00000000">
        <w:rPr>
          <w:rtl w:val="0"/>
        </w:rPr>
      </w:r>
    </w:p>
    <w:p w:rsidR="00000000" w:rsidDel="00000000" w:rsidP="00000000" w:rsidRDefault="00000000" w:rsidRPr="00000000" w14:paraId="000000A6">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8">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9">
      <w:pPr>
        <w:pageBreakBefore w:val="0"/>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A">
      <w:pPr>
        <w:pageBreakBefore w:val="0"/>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AB">
      <w:pPr>
        <w:pageBreakBefore w:val="0"/>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AC">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AD">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AE">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AF">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0">
      <w:pPr>
        <w:pageBreakBefore w:val="0"/>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él “eje Y” incluye franjas horarias y en él “eje X” días. Indica con colores muy diferenciados entre, asistencia, retraso y no asistencia del alumno. </w:t>
      </w:r>
    </w:p>
    <w:p w:rsidR="00000000" w:rsidDel="00000000" w:rsidP="00000000" w:rsidRDefault="00000000" w:rsidRPr="00000000" w14:paraId="000000B1">
      <w:pPr>
        <w:pageBreakBefore w:val="0"/>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2">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3">
      <w:pPr>
        <w:pageBreakBefore w:val="0"/>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4">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5">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6">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7">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él “eje Y” incluye franjas horarias y en él “eje X” días.  En cada celda, tiene el número de faltas de ese día en esa franja. Los colores y su intensidad vendrán definidos por el número de faltas.</w:t>
      </w:r>
    </w:p>
    <w:p w:rsidR="00000000" w:rsidDel="00000000" w:rsidP="00000000" w:rsidRDefault="00000000" w:rsidRPr="00000000" w14:paraId="000000B8">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B9">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BA">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BB">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BC">
      <w:pPr>
        <w:pageBreakBefore w:val="0"/>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BD">
      <w:pPr>
        <w:pageBreakBefore w:val="0"/>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BE">
      <w:pPr>
        <w:pageBreakBefore w:val="0"/>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BF">
      <w:pPr>
        <w:pageBreakBefore w:val="0"/>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0">
      <w:pPr>
        <w:pageBreakBefore w:val="0"/>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3">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C8">
      <w:pPr>
        <w:pageBreakBefore w:val="0"/>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C9">
      <w:pPr>
        <w:pageBreakBefore w:val="0"/>
        <w:numPr>
          <w:ilvl w:val="1"/>
          <w:numId w:val="5"/>
        </w:numPr>
        <w:spacing w:after="0" w:afterAutospacing="0" w:before="0" w:beforeAutospacing="0"/>
        <w:ind w:left="1440" w:hanging="360"/>
        <w:rPr>
          <w:u w:val="none"/>
        </w:rPr>
      </w:pPr>
      <w:r w:rsidDel="00000000" w:rsidR="00000000" w:rsidRPr="00000000">
        <w:rPr>
          <w:rtl w:val="0"/>
        </w:rPr>
        <w:t xml:space="preserve">Hacer consciente al alumnado(y si procede, a sus tutores, entorno, etc.) de la situación pasada y presente del alumno. </w:t>
      </w:r>
    </w:p>
    <w:p w:rsidR="00000000" w:rsidDel="00000000" w:rsidP="00000000" w:rsidRDefault="00000000" w:rsidRPr="00000000" w14:paraId="000000CA">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C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CC">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Alumnado falta notablemente a una materia:</w:t>
      </w:r>
    </w:p>
    <w:p w:rsidR="00000000" w:rsidDel="00000000" w:rsidP="00000000" w:rsidRDefault="00000000" w:rsidRPr="00000000" w14:paraId="000000CD">
      <w:pPr>
        <w:pageBreakBefore w:val="0"/>
        <w:numPr>
          <w:ilvl w:val="1"/>
          <w:numId w:val="5"/>
        </w:numPr>
        <w:spacing w:after="0" w:afterAutospacing="0" w:before="0" w:beforeAutospacing="0"/>
        <w:ind w:left="1440" w:hanging="360"/>
      </w:pPr>
      <w:r w:rsidDel="00000000" w:rsidR="00000000" w:rsidRPr="00000000">
        <w:rPr>
          <w:rtl w:val="0"/>
        </w:rPr>
        <w:t xml:space="preserve">Comunicarse con el alumnado para saber qué opina, qué le hace faltar a esa materia y qué puede aportar sobre la situación.</w:t>
      </w:r>
    </w:p>
    <w:p w:rsidR="00000000" w:rsidDel="00000000" w:rsidP="00000000" w:rsidRDefault="00000000" w:rsidRPr="00000000" w14:paraId="000000C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CF">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0">
      <w:pPr>
        <w:pageBreakBefore w:val="0"/>
        <w:numPr>
          <w:ilvl w:val="1"/>
          <w:numId w:val="5"/>
        </w:numPr>
        <w:spacing w:after="0" w:afterAutospacing="0" w:before="0" w:beforeAutospacing="0"/>
        <w:ind w:left="1440" w:hanging="360"/>
      </w:pPr>
      <w:r w:rsidDel="00000000" w:rsidR="00000000" w:rsidRPr="00000000">
        <w:rPr>
          <w:rtl w:val="0"/>
        </w:rPr>
        <w:t xml:space="preserve">Preguntar al alumnado sobre porque hay una tendencia en algún tipo de faltas/retrasos en esa franja.</w:t>
      </w:r>
    </w:p>
    <w:p w:rsidR="00000000" w:rsidDel="00000000" w:rsidP="00000000" w:rsidRDefault="00000000" w:rsidRPr="00000000" w14:paraId="000000D1">
      <w:pPr>
        <w:pageBreakBefore w:val="0"/>
        <w:numPr>
          <w:ilvl w:val="1"/>
          <w:numId w:val="5"/>
        </w:numPr>
        <w:spacing w:after="0" w:afterAutospacing="0" w:before="0" w:beforeAutospacing="0"/>
        <w:ind w:left="1440" w:hanging="360"/>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D2">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Detectamos que alumnado está en riesgo de abandono:</w:t>
      </w:r>
    </w:p>
    <w:p w:rsidR="00000000" w:rsidDel="00000000" w:rsidP="00000000" w:rsidRDefault="00000000" w:rsidRPr="00000000" w14:paraId="000000D3">
      <w:pPr>
        <w:pageBreakBefore w:val="0"/>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(alumnado, familia, entorno, profesores, etc.).</w:t>
      </w:r>
    </w:p>
    <w:p w:rsidR="00000000" w:rsidDel="00000000" w:rsidP="00000000" w:rsidRDefault="00000000" w:rsidRPr="00000000" w14:paraId="000000D4">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0D5">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7">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D8">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w:t>
      </w:r>
    </w:p>
    <w:p w:rsidR="00000000" w:rsidDel="00000000" w:rsidP="00000000" w:rsidRDefault="00000000" w:rsidRPr="00000000" w14:paraId="000000D9">
      <w:pPr>
        <w:pageBreakBefore w:val="0"/>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DC">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DD">
      <w:pPr>
        <w:pageBreakBefore w:val="0"/>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DE">
      <w:pPr>
        <w:pageBreakBefore w:val="0"/>
        <w:numPr>
          <w:ilvl w:val="1"/>
          <w:numId w:val="5"/>
        </w:numPr>
        <w:spacing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Style w:val="Heading1"/>
        <w:pageBreakBefore w:val="0"/>
        <w:numPr>
          <w:ilvl w:val="0"/>
          <w:numId w:val="6"/>
        </w:numPr>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1">
      <w:pPr>
        <w:pageBreakBefore w:val="0"/>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2">
      <w:pPr>
        <w:pageBreakBefore w:val="0"/>
        <w:ind w:left="0" w:firstLine="0"/>
        <w:rPr/>
      </w:pPr>
      <w:r w:rsidDel="00000000" w:rsidR="00000000" w:rsidRPr="00000000">
        <w:rPr>
          <w:rtl w:val="0"/>
        </w:rPr>
      </w:r>
    </w:p>
    <w:p w:rsidR="00000000" w:rsidDel="00000000" w:rsidP="00000000" w:rsidRDefault="00000000" w:rsidRPr="00000000" w14:paraId="000000E3">
      <w:pPr>
        <w:pageBreakBefore w:val="0"/>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4">
      <w:pPr>
        <w:pStyle w:val="Heading1"/>
        <w:pageBreakBefore w:val="0"/>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5">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6">
      <w:pPr>
        <w:pageBreakBefore w:val="0"/>
        <w:ind w:firstLine="113"/>
        <w:rPr/>
      </w:pPr>
      <w:r w:rsidDel="00000000" w:rsidR="00000000" w:rsidRPr="00000000">
        <w:rPr>
          <w:rtl w:val="0"/>
        </w:rPr>
      </w:r>
    </w:p>
    <w:p w:rsidR="00000000" w:rsidDel="00000000" w:rsidP="00000000" w:rsidRDefault="00000000" w:rsidRPr="00000000" w14:paraId="000000E7">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E8">
      <w:pPr>
        <w:pageBreakBefore w:val="0"/>
        <w:ind w:firstLine="113"/>
        <w:rPr/>
      </w:pPr>
      <w:r w:rsidDel="00000000" w:rsidR="00000000" w:rsidRPr="00000000">
        <w:rPr>
          <w:rtl w:val="0"/>
        </w:rPr>
      </w:r>
    </w:p>
    <w:p w:rsidR="00000000" w:rsidDel="00000000" w:rsidP="00000000" w:rsidRDefault="00000000" w:rsidRPr="00000000" w14:paraId="000000E9">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EA">
      <w:pPr>
        <w:pageBreakBefore w:val="0"/>
        <w:ind w:firstLine="113"/>
        <w:rPr/>
      </w:pPr>
      <w:r w:rsidDel="00000000" w:rsidR="00000000" w:rsidRPr="00000000">
        <w:rPr>
          <w:rtl w:val="0"/>
        </w:rPr>
      </w:r>
    </w:p>
    <w:p w:rsidR="00000000" w:rsidDel="00000000" w:rsidP="00000000" w:rsidRDefault="00000000" w:rsidRPr="00000000" w14:paraId="000000EB">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0EC">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ED">
      <w:pPr>
        <w:pageBreakBefore w:val="0"/>
        <w:ind w:firstLine="113"/>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