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02 - Análisis de sentimientos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2020</w:t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64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7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es el análisis de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dkj0de6hcb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Descripción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_dkj0de6hcb5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i0n86r195xn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¿Qué información nos proporciona Google Cloud Natural Language sobre sentimientos?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_i0n86r195xno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qzkqxifl5z3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Extrayendo información de las fuentes principales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_qzkqxifl5z3t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onjloq623zdb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 planteados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_onjloq623zdb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klgy5w6zzl5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Métricas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_klgy5w6zzl5k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vb8r5fs5yqp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Procesamiento de datos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_vb8r5fs5yqpp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xdwvtrre4y3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_7xdwvtrre4y3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8.1. </w:t>
          </w:r>
          <w:hyperlink w:anchor="_kvrtxh2kb1q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Análisis de sentimientos del mensaje propuesto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_kvrtxh2kb1q6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9. </w:t>
          </w:r>
          <w:hyperlink w:anchor="_kyspqz4azms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Actuaciones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_kyspqz4azms1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10. </w:t>
          </w:r>
          <w:hyperlink w:anchor="_6mthzm8fdk9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_6mthzm8fdk9x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Caso práctico 02 - Análisis de sentimientos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¿Qué es el análisis de sentimientos?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El análisis de sentimientos es el uso de procesamiento de lenguaje natural, análisis de texto y lingüística computacional para identificar y extraer información subjetiva de un texto, con el fin de predecir si los sentimientos asociados al texto son positivos, negativos o neutros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Para saber más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https://es.wikipedia.org/wiki/An%C3%A1lisis_de_sentimiento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Existen diversas plataformas para realizar análisis de texto que incluyen análisis de sentimientos.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 el caso práctico, vamos a utilizar la demostración que se incluye en Google Cloud Natural Language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Esta plataforma nos permite además de contratar servicios profesionales de Google Cloud Natural Language, acceder a una pequeña demo (simplemente, bajando el scroll de la página principal). Esa pequeña demostración es suficiente para el caso práctico de esta unidad.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También hay otras plataformas con demostraciones gratuitas de análisis de sentimientos en español como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https://www.repustate.com/sentiment-analysis/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Para trabajar directamente desde código, existen multitud de bibliotecas y aplicaciones li</w:t>
      </w:r>
      <w:r w:rsidDel="00000000" w:rsidR="00000000" w:rsidRPr="00000000">
        <w:rPr>
          <w:rtl w:val="0"/>
        </w:rPr>
        <w:t xml:space="preserve">bres para poder realizar análisis de sentimientos en español. Algunas recomendadas son: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https://github.com/sentiment-analysis-spanish/sentiment-spanish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https://github.com/aylliote/senti-py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https://github.com/frantrucco/BERT-Sentiment-Analysis-Twitter-Spanish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https://github.com/manena/sp-sentiment-analysis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Incluye demo online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http://manena.pythonanywhere.com/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4"/>
        </w:numPr>
        <w:ind w:left="432"/>
      </w:pPr>
      <w:bookmarkStart w:colFirst="0" w:colLast="0" w:name="_dkj0de6hcb5" w:id="2"/>
      <w:bookmarkEnd w:id="2"/>
      <w:r w:rsidDel="00000000" w:rsidR="00000000" w:rsidRPr="00000000">
        <w:rPr>
          <w:rtl w:val="0"/>
        </w:rPr>
        <w:t xml:space="preserve">Descripción del caso práctico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En un contexto de no presencialidad queremos comunicarnos con nuestros alumnos para presentarnos e indicar que ha comenzado la docencia de un nuevo módulo.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Dado que la falta de contexto al enviar un mensaje vía Internet puede afectar al entendimiento de los alumnos, queremos analizar el mensaje previamente al envío para detectar sentimientos negativos.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este caso práctico, analizaremos el siguiente mensaje: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“¡Hola a todos!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4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Este módulo trata sobre el desarrollo de aplicaciones web en el lado cliente. Básicamente trataremos Javascript ES6 como lenguaje cliente y más adelante la comunicación asíncrona mediante AJAX, bibliotecas útiles, programación reactiva con VUE, aplicaciones multiplataforma con Quasar, etc.</w:t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También tenéis disponible la guía didáctica, de recomendada lectura. Ahí podréis ver los contenidos que vamos a tratar, así como la planificación por semanas, </w:t>
      </w:r>
      <w:r w:rsidDel="00000000" w:rsidR="00000000" w:rsidRPr="00000000">
        <w:rPr>
          <w:b w:val="1"/>
          <w:i w:val="1"/>
          <w:rtl w:val="0"/>
        </w:rPr>
        <w:t xml:space="preserve">los criterios de evaluación (que se aplicarán a rajatabla para evaluar el curso)</w:t>
      </w:r>
      <w:r w:rsidDel="00000000" w:rsidR="00000000" w:rsidRPr="00000000">
        <w:rPr>
          <w:i w:val="1"/>
          <w:rtl w:val="0"/>
        </w:rPr>
        <w:t xml:space="preserve">. </w:t>
      </w:r>
    </w:p>
    <w:p w:rsidR="00000000" w:rsidDel="00000000" w:rsidP="00000000" w:rsidRDefault="00000000" w:rsidRPr="00000000" w14:paraId="0000005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Si tenéis que </w:t>
      </w:r>
      <w:r w:rsidDel="00000000" w:rsidR="00000000" w:rsidRPr="00000000">
        <w:rPr>
          <w:b w:val="1"/>
          <w:i w:val="1"/>
          <w:rtl w:val="0"/>
        </w:rPr>
        <w:t xml:space="preserve">hacer planes con mucho tiempo para exámenes (pedir días, etc.),</w:t>
      </w:r>
      <w:r w:rsidDel="00000000" w:rsidR="00000000" w:rsidRPr="00000000">
        <w:rPr>
          <w:i w:val="1"/>
          <w:rtl w:val="0"/>
        </w:rPr>
        <w:t xml:space="preserve"> os pedimos que antes contrastéis con las fechas indicadas en tutoría cuando estén disponibles.</w:t>
      </w:r>
    </w:p>
    <w:p w:rsidR="00000000" w:rsidDel="00000000" w:rsidP="00000000" w:rsidRDefault="00000000" w:rsidRPr="00000000" w14:paraId="0000005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55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 </w:t>
      </w:r>
    </w:p>
    <w:p w:rsidR="00000000" w:rsidDel="00000000" w:rsidP="00000000" w:rsidRDefault="00000000" w:rsidRPr="00000000" w14:paraId="0000005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5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i w:val="1"/>
          <w:rtl w:val="0"/>
        </w:rPr>
        <w:t xml:space="preserve">Un saludo.”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4"/>
        </w:numPr>
        <w:ind w:left="432"/>
      </w:pPr>
      <w:bookmarkStart w:colFirst="0" w:colLast="0" w:name="_i0n86r195xno" w:id="3"/>
      <w:bookmarkEnd w:id="3"/>
      <w:r w:rsidDel="00000000" w:rsidR="00000000" w:rsidRPr="00000000">
        <w:rPr>
          <w:rtl w:val="0"/>
        </w:rPr>
        <w:t xml:space="preserve">¿Qué información nos proporciona Google Cloud Natural Language sobre sentimientos?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Accediendo a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https://cloud.google.com/natural-language</w:t>
        </w:r>
      </w:hyperlink>
      <w:r w:rsidDel="00000000" w:rsidR="00000000" w:rsidRPr="00000000">
        <w:rPr>
          <w:rtl w:val="0"/>
        </w:rPr>
        <w:t xml:space="preserve"> podemos usarla bajando el scroll hasta donde vemos la captura.</w:t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45647" cy="2710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5647" cy="27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Al probar el texto propuesto, entre otra información obtenemos la relacionada con los sentimientos.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En ella observamos que nos ofrece una puntuación entre 1.0 y -1.0 indicando la puntuación de cada frase. En esta escala, 1.0 a 0.25 es positivo, 0.25 a -0.25 neutro y -0.25 a -1.0 negativo.</w:t>
        <w:br w:type="textWrapping"/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192210" cy="269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221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4"/>
        </w:numPr>
        <w:ind w:left="432"/>
        <w:rPr/>
      </w:pPr>
      <w:bookmarkStart w:colFirst="0" w:colLast="0" w:name="_qzkqxifl5z3t" w:id="4"/>
      <w:bookmarkEnd w:id="4"/>
      <w:r w:rsidDel="00000000" w:rsidR="00000000" w:rsidRPr="00000000">
        <w:rPr>
          <w:rtl w:val="0"/>
        </w:rPr>
        <w:t xml:space="preserve">Extrayendo información de las fuentes principales</w:t>
      </w:r>
    </w:p>
    <w:p w:rsidR="00000000" w:rsidDel="00000000" w:rsidP="00000000" w:rsidRDefault="00000000" w:rsidRPr="00000000" w14:paraId="00000067">
      <w:pPr>
        <w:spacing w:after="180" w:lineRule="auto"/>
        <w:rPr/>
      </w:pPr>
      <w:r w:rsidDel="00000000" w:rsidR="00000000" w:rsidRPr="00000000">
        <w:rPr>
          <w:rtl w:val="0"/>
        </w:rPr>
        <w:t xml:space="preserve">Mostramos la información obtenida sobre análisis de sentimientos:</w:t>
      </w:r>
    </w:p>
    <w:p w:rsidR="00000000" w:rsidDel="00000000" w:rsidP="00000000" w:rsidRDefault="00000000" w:rsidRPr="00000000" w14:paraId="00000068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Rangos de puntuación</w:t>
      </w:r>
    </w:p>
    <w:p w:rsidR="00000000" w:rsidDel="00000000" w:rsidP="00000000" w:rsidRDefault="00000000" w:rsidRPr="00000000" w14:paraId="00000069">
      <w:pPr>
        <w:shd w:fill="388e3c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0.25 — 1.0</w:t>
      </w:r>
    </w:p>
    <w:p w:rsidR="00000000" w:rsidDel="00000000" w:rsidP="00000000" w:rsidRDefault="00000000" w:rsidRPr="00000000" w14:paraId="0000006A">
      <w:pPr>
        <w:shd w:fill="ffe57f" w:val="clear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-0.25 — 0.25</w:t>
      </w:r>
    </w:p>
    <w:p w:rsidR="00000000" w:rsidDel="00000000" w:rsidP="00000000" w:rsidRDefault="00000000" w:rsidRPr="00000000" w14:paraId="0000006B">
      <w:pPr>
        <w:shd w:fill="e53935" w:val="clear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-1.0 — -0.25</w:t>
      </w:r>
    </w:p>
    <w:p w:rsidR="00000000" w:rsidDel="00000000" w:rsidP="00000000" w:rsidRDefault="00000000" w:rsidRPr="00000000" w14:paraId="0000006C">
      <w:pPr>
        <w:spacing w:after="18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b w:val="1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Documento entero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6F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Roboto" w:cs="Roboto" w:eastAsia="Roboto" w:hAnsi="Roboto"/>
          <w:b w:val="1"/>
          <w:color w:val="616161"/>
        </w:rPr>
      </w:pPr>
      <w:r w:rsidDel="00000000" w:rsidR="00000000" w:rsidRPr="00000000">
        <w:rPr>
          <w:rFonts w:ascii="Roboto" w:cs="Roboto" w:eastAsia="Roboto" w:hAnsi="Roboto"/>
          <w:b w:val="1"/>
          <w:color w:val="616161"/>
          <w:rtl w:val="0"/>
        </w:rPr>
        <w:t xml:space="preserve">Análisis por frase</w:t>
      </w:r>
    </w:p>
    <w:p w:rsidR="00000000" w:rsidDel="00000000" w:rsidP="00000000" w:rsidRDefault="00000000" w:rsidRPr="00000000" w14:paraId="00000071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¡Hola a todos!</w:t>
      </w:r>
    </w:p>
    <w:p w:rsidR="00000000" w:rsidDel="00000000" w:rsidP="00000000" w:rsidRDefault="00000000" w:rsidRPr="00000000" w14:paraId="00000072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3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Ya está disponible nuestra aula virtual, así que bienvenidos al Módulo de Desarrollo Web en Entorno Cliente :)</w:t>
      </w:r>
    </w:p>
    <w:p w:rsidR="00000000" w:rsidDel="00000000" w:rsidP="00000000" w:rsidRDefault="00000000" w:rsidRPr="00000000" w14:paraId="00000074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0.8</w:t>
      </w:r>
    </w:p>
    <w:p w:rsidR="00000000" w:rsidDel="00000000" w:rsidP="00000000" w:rsidRDefault="00000000" w:rsidRPr="00000000" w14:paraId="00000075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Este módulo trata sobre el desarrollo de aplicaciones web en el lado cliente.</w:t>
      </w:r>
    </w:p>
    <w:p w:rsidR="00000000" w:rsidDel="00000000" w:rsidP="00000000" w:rsidRDefault="00000000" w:rsidRPr="00000000" w14:paraId="00000076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7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Básicamente trataremos Javascript ES6 como lenguaje cliente y más adelante la comunicación asíncrona mediante AJAX, bibliotecas útiles, programación reactiva con VUE, aplicaciones multiplataforma con Quasar, etc.</w:t>
      </w:r>
    </w:p>
    <w:p w:rsidR="00000000" w:rsidDel="00000000" w:rsidP="00000000" w:rsidRDefault="00000000" w:rsidRPr="00000000" w14:paraId="00000078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9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Aunque este módulo se puede cursar de forma independiente, es recomendable poseer los conocimientos asociados a "Programación" y "Lenguaje de marcas" de primero.</w:t>
      </w:r>
    </w:p>
    <w:p w:rsidR="00000000" w:rsidDel="00000000" w:rsidP="00000000" w:rsidRDefault="00000000" w:rsidRPr="00000000" w14:paraId="0000007A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0.4</w:t>
      </w:r>
    </w:p>
    <w:p w:rsidR="00000000" w:rsidDel="00000000" w:rsidP="00000000" w:rsidRDefault="00000000" w:rsidRPr="00000000" w14:paraId="0000007B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También tenéis disponible la guía didáctica, de recomendada lectura.</w:t>
      </w:r>
    </w:p>
    <w:p w:rsidR="00000000" w:rsidDel="00000000" w:rsidP="00000000" w:rsidRDefault="00000000" w:rsidRPr="00000000" w14:paraId="0000007C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7D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Ahí podréis ver los contenidos que vamos a tratar, así como la planificación por semanas, los criterios de evaluación (que se aplicarán a rajatabla para evaluar el curso).</w:t>
      </w:r>
    </w:p>
    <w:p w:rsidR="00000000" w:rsidDel="00000000" w:rsidP="00000000" w:rsidRDefault="00000000" w:rsidRPr="00000000" w14:paraId="0000007E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0.1</w:t>
      </w:r>
    </w:p>
    <w:p w:rsidR="00000000" w:rsidDel="00000000" w:rsidP="00000000" w:rsidRDefault="00000000" w:rsidRPr="00000000" w14:paraId="0000007F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tenéis que hacer planes con mucho tiempo para exámenes (pedir días, etc.), os pedimos que antes contrastéis con las fechas indicadas en tutoría cuando estén disponibles.</w:t>
      </w:r>
    </w:p>
    <w:p w:rsidR="00000000" w:rsidDel="00000000" w:rsidP="00000000" w:rsidRDefault="00000000" w:rsidRPr="00000000" w14:paraId="00000080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1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Cualquier duda que os quede "no dudéis" en plantearla.</w:t>
      </w:r>
    </w:p>
    <w:p w:rsidR="00000000" w:rsidDel="00000000" w:rsidP="00000000" w:rsidRDefault="00000000" w:rsidRPr="00000000" w14:paraId="00000082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0.2</w:t>
      </w:r>
    </w:p>
    <w:p w:rsidR="00000000" w:rsidDel="00000000" w:rsidP="00000000" w:rsidRDefault="00000000" w:rsidRPr="00000000" w14:paraId="00000083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La dinámica del curso será colgar las unidades con bastante antelación para que podáis trabajarlas con tiempo o adaptaros a vuestras circunstancias.</w:t>
      </w:r>
    </w:p>
    <w:p w:rsidR="00000000" w:rsidDel="00000000" w:rsidP="00000000" w:rsidRDefault="00000000" w:rsidRPr="00000000" w14:paraId="00000084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5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Si no espabilais vais a suspender seguro mequetrefes.</w:t>
      </w:r>
    </w:p>
    <w:p w:rsidR="00000000" w:rsidDel="00000000" w:rsidP="00000000" w:rsidRDefault="00000000" w:rsidRPr="00000000" w14:paraId="00000086">
      <w:pPr>
        <w:shd w:fill="ffe57f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555555"/>
        </w:rPr>
      </w:pPr>
      <w:r w:rsidDel="00000000" w:rsidR="00000000" w:rsidRPr="00000000">
        <w:rPr>
          <w:rFonts w:ascii="Roboto" w:cs="Roboto" w:eastAsia="Roboto" w:hAnsi="Roboto"/>
          <w:color w:val="555555"/>
          <w:rtl w:val="0"/>
        </w:rPr>
        <w:t xml:space="preserve">0</w:t>
      </w:r>
    </w:p>
    <w:p w:rsidR="00000000" w:rsidDel="00000000" w:rsidP="00000000" w:rsidRDefault="00000000" w:rsidRPr="00000000" w14:paraId="00000087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Espero que disfrutéis y sobre todo aprendáis mucho en el módulo.</w:t>
      </w:r>
    </w:p>
    <w:p w:rsidR="00000000" w:rsidDel="00000000" w:rsidP="00000000" w:rsidRDefault="00000000" w:rsidRPr="00000000" w14:paraId="00000088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9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¡¡Ánimo y buen inicio de curso a todos!!</w:t>
      </w:r>
    </w:p>
    <w:p w:rsidR="00000000" w:rsidDel="00000000" w:rsidP="00000000" w:rsidRDefault="00000000" w:rsidRPr="00000000" w14:paraId="0000008A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0.9</w:t>
      </w:r>
    </w:p>
    <w:p w:rsidR="00000000" w:rsidDel="00000000" w:rsidP="00000000" w:rsidRDefault="00000000" w:rsidRPr="00000000" w14:paraId="0000008B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Vais a suspender porque esta asignatura es imposible para vosotros.</w:t>
      </w:r>
    </w:p>
    <w:p w:rsidR="00000000" w:rsidDel="00000000" w:rsidP="00000000" w:rsidRDefault="00000000" w:rsidRPr="00000000" w14:paraId="0000008C">
      <w:pPr>
        <w:shd w:fill="e53935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-0.3</w:t>
      </w:r>
    </w:p>
    <w:p w:rsidR="00000000" w:rsidDel="00000000" w:rsidP="00000000" w:rsidRDefault="00000000" w:rsidRPr="00000000" w14:paraId="0000008D">
      <w:pPr>
        <w:spacing w:after="180" w:lineRule="auto"/>
        <w:rPr>
          <w:rFonts w:ascii="Roboto" w:cs="Roboto" w:eastAsia="Roboto" w:hAnsi="Roboto"/>
          <w:color w:val="616161"/>
        </w:rPr>
      </w:pPr>
      <w:r w:rsidDel="00000000" w:rsidR="00000000" w:rsidRPr="00000000">
        <w:rPr>
          <w:rFonts w:ascii="Roboto" w:cs="Roboto" w:eastAsia="Roboto" w:hAnsi="Roboto"/>
          <w:color w:val="616161"/>
          <w:rtl w:val="0"/>
        </w:rPr>
        <w:t xml:space="preserve">Un saludo.</w:t>
      </w:r>
    </w:p>
    <w:p w:rsidR="00000000" w:rsidDel="00000000" w:rsidP="00000000" w:rsidRDefault="00000000" w:rsidRPr="00000000" w14:paraId="0000008E">
      <w:pPr>
        <w:shd w:fill="388e3c" w:val="clear"/>
        <w:spacing w:after="180" w:lineRule="auto"/>
        <w:ind w:left="360" w:firstLine="0"/>
        <w:jc w:val="center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0.3</w:t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4"/>
        </w:numPr>
        <w:ind w:left="432"/>
      </w:pPr>
      <w:bookmarkStart w:colFirst="0" w:colLast="0" w:name="_onjloq623zdb" w:id="5"/>
      <w:bookmarkEnd w:id="5"/>
      <w:r w:rsidDel="00000000" w:rsidR="00000000" w:rsidRPr="00000000">
        <w:rPr>
          <w:rtl w:val="0"/>
        </w:rPr>
        <w:t xml:space="preserve">Objetivos planteados</w:t>
      </w:r>
    </w:p>
    <w:p w:rsidR="00000000" w:rsidDel="00000000" w:rsidP="00000000" w:rsidRDefault="00000000" w:rsidRPr="00000000" w14:paraId="00000090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En este proceso de análisis nos planteamos los siguientes objetivos: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</w:t>
      </w:r>
      <w:r w:rsidDel="00000000" w:rsidR="00000000" w:rsidRPr="00000000">
        <w:rPr>
          <w:rtl w:val="0"/>
        </w:rPr>
        <w:t xml:space="preserve">el análisis de sentimiento del documento completo.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Reflexionar sobre el análisis de sentimiento de cada una de las frases para identificar aquellas que sean negativas o cuyo sentimiento no sea el esperado</w:t>
      </w:r>
    </w:p>
    <w:p w:rsidR="00000000" w:rsidDel="00000000" w:rsidP="00000000" w:rsidRDefault="00000000" w:rsidRPr="00000000" w14:paraId="00000093">
      <w:pPr>
        <w:pStyle w:val="Heading1"/>
        <w:numPr>
          <w:ilvl w:val="0"/>
          <w:numId w:val="4"/>
        </w:numPr>
        <w:ind w:left="432"/>
      </w:pPr>
      <w:bookmarkStart w:colFirst="0" w:colLast="0" w:name="_klgy5w6zzl5k" w:id="6"/>
      <w:bookmarkEnd w:id="6"/>
      <w:r w:rsidDel="00000000" w:rsidR="00000000" w:rsidRPr="00000000">
        <w:rPr>
          <w:rtl w:val="0"/>
        </w:rPr>
        <w:t xml:space="preserve">Métricas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Las métricas a extraer para intentar lograr los objetivos planteados son: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Sobre la puntuación del análisis de sentimiento: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/>
      </w:pPr>
      <w:r w:rsidDel="00000000" w:rsidR="00000000" w:rsidRPr="00000000">
        <w:rPr>
          <w:rtl w:val="0"/>
        </w:rPr>
        <w:t xml:space="preserve">Puntuación del documento completo </w:t>
      </w:r>
      <w:r w:rsidDel="00000000" w:rsidR="00000000" w:rsidRPr="00000000">
        <w:rPr>
          <w:b w:val="1"/>
          <w:rtl w:val="0"/>
        </w:rPr>
        <w:t xml:space="preserve">[Entero]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Puntuación de cada una de las frases </w:t>
      </w:r>
      <w:r w:rsidDel="00000000" w:rsidR="00000000" w:rsidRPr="00000000">
        <w:rPr>
          <w:b w:val="1"/>
          <w:rtl w:val="0"/>
        </w:rPr>
        <w:t xml:space="preserve">[Entero</w:t>
      </w:r>
      <w:r w:rsidDel="00000000" w:rsidR="00000000" w:rsidRPr="00000000">
        <w:rPr>
          <w:rtl w:val="0"/>
        </w:rPr>
        <w:t xml:space="preserve">].</w:t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b8r5fs5yqpp" w:id="7"/>
      <w:bookmarkEnd w:id="7"/>
      <w:r w:rsidDel="00000000" w:rsidR="00000000" w:rsidRPr="00000000">
        <w:rPr>
          <w:rtl w:val="0"/>
        </w:rPr>
        <w:t xml:space="preserve">Procesamiento de datos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La herramienta de análisis de datos de Google Cloud Natural Language nos ha proporcionado datos con un alto nivel de procesamiento, por lo cual no hemos requerido un posterior proceso a los datos obtenidos.</w:t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xdwvtrre4y3" w:id="8"/>
      <w:bookmarkEnd w:id="8"/>
      <w:r w:rsidDel="00000000" w:rsidR="00000000" w:rsidRPr="00000000">
        <w:rPr>
          <w:rtl w:val="0"/>
        </w:rPr>
        <w:t xml:space="preserve">Análisis</w:t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4"/>
        </w:numPr>
        <w:rPr>
          <w:u w:val="none"/>
        </w:rPr>
      </w:pPr>
      <w:bookmarkStart w:colFirst="0" w:colLast="0" w:name="_kvrtxh2kb1q6" w:id="9"/>
      <w:bookmarkEnd w:id="9"/>
      <w:r w:rsidDel="00000000" w:rsidR="00000000" w:rsidRPr="00000000">
        <w:rPr>
          <w:rtl w:val="0"/>
        </w:rPr>
        <w:t xml:space="preserve">Análisis de sentimientos del mensaje propuesto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Observando los datos obtenidos: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puntuación de sentimiento del documento es 0.4, por lo cual se considera un tono positivo.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Hay un total de: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1 frase cuya puntuación la clasifica como sentimiento negativo.</w:t>
      </w:r>
    </w:p>
    <w:p w:rsidR="00000000" w:rsidDel="00000000" w:rsidP="00000000" w:rsidRDefault="00000000" w:rsidRPr="00000000" w14:paraId="000000A0">
      <w:pPr>
        <w:numPr>
          <w:ilvl w:val="1"/>
          <w:numId w:val="5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5 frases cuya puntuación las clasifica como sentimiento neutro.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 frases cuya puntuación las clasifica como sentimiento positivo.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en general, de las 15 frases analizadas, 14 se sitúan en lo esperado. Analizando la frase concreta con sentimiento negativo “Vais a suspender porque esta asignatura es imposible para vosotros.” observamos que la frase va en un tono totalmente al perseguido, por lo cual debe eliminarse.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numPr>
          <w:ilvl w:val="0"/>
          <w:numId w:val="4"/>
        </w:numPr>
        <w:ind w:left="432"/>
      </w:pPr>
      <w:bookmarkStart w:colFirst="0" w:colLast="0" w:name="_kyspqz4azms1" w:id="10"/>
      <w:bookmarkEnd w:id="10"/>
      <w:r w:rsidDel="00000000" w:rsidR="00000000" w:rsidRPr="00000000">
        <w:rPr>
          <w:rtl w:val="0"/>
        </w:rPr>
        <w:t xml:space="preserve">Actuaciones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En este punto, ya con los análisis realizados, vamos a realizar propuestas de actuaciones que podría llevar a cabo el profesor. Las propuestas que aquí planteamos son genéricas. Tras realizar cualquier actuación debe realizarse un seguimiento en el tiempo.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La única actuación propuesta, es eliminar una frase detectada como negativa, ya que está fuera de lugar y puede ser insultante y/o desmoralizadora para los alumnos.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este caso de estudio, la frase </w:t>
      </w:r>
      <w:r w:rsidDel="00000000" w:rsidR="00000000" w:rsidRPr="00000000">
        <w:rPr>
          <w:b w:val="1"/>
          <w:u w:val="single"/>
          <w:rtl w:val="0"/>
        </w:rPr>
        <w:t xml:space="preserve">ha sido introducida a propósito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pero a veces, podemos introducir bromas o similares que pueden causar un efecto negativo en los alumnos.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4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6mthzm8fdk9x" w:id="11"/>
      <w:bookmarkEnd w:id="11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AB">
      <w:pPr>
        <w:ind w:firstLine="113"/>
        <w:rPr/>
      </w:pPr>
      <w:r w:rsidDel="00000000" w:rsidR="00000000" w:rsidRPr="00000000">
        <w:rPr>
          <w:rtl w:val="0"/>
        </w:rPr>
        <w:t xml:space="preserve">[1] Edulíticas.com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https://eduliticas.com/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113"/>
        <w:rPr/>
      </w:pPr>
      <w:r w:rsidDel="00000000" w:rsidR="00000000" w:rsidRPr="00000000">
        <w:rPr>
          <w:rtl w:val="0"/>
        </w:rPr>
        <w:t xml:space="preserve">[2] Handbook of Learning Analytics (Charles Lang, George Siemens, Alyssa Wise, Dragan Gašević)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https://www.researchgate.net/publication/324687610_Handbook_of_Learning_Analytics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UD07 -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7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Caso práctico 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24687610_Handbook_of_Learning_Analytics" TargetMode="External"/><Relationship Id="rId11" Type="http://schemas.openxmlformats.org/officeDocument/2006/relationships/hyperlink" Target="https://github.com/sentiment-analysis-spanish/sentiment-spanish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www.repustate.com/sentiment-analysis/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github.com/frantrucco/BERT-Sentiment-Analysis-Twitter-Spanish" TargetMode="External"/><Relationship Id="rId12" Type="http://schemas.openxmlformats.org/officeDocument/2006/relationships/hyperlink" Target="https://github.com/aylliote/senti-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loud.google.com/natural-language" TargetMode="External"/><Relationship Id="rId15" Type="http://schemas.openxmlformats.org/officeDocument/2006/relationships/hyperlink" Target="http://manena.pythonanywhere.com/" TargetMode="External"/><Relationship Id="rId14" Type="http://schemas.openxmlformats.org/officeDocument/2006/relationships/hyperlink" Target="https://github.com/manena/sp-sentiment-analysis" TargetMode="External"/><Relationship Id="rId17" Type="http://schemas.openxmlformats.org/officeDocument/2006/relationships/image" Target="media/image4.png"/><Relationship Id="rId16" Type="http://schemas.openxmlformats.org/officeDocument/2006/relationships/hyperlink" Target="https://cloud.google.com/natural-language" TargetMode="External"/><Relationship Id="rId5" Type="http://schemas.openxmlformats.org/officeDocument/2006/relationships/styles" Target="styles.xml"/><Relationship Id="rId19" Type="http://schemas.openxmlformats.org/officeDocument/2006/relationships/hyperlink" Target="https://eduliticas.com/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s://es.wikipedia.org/wiki/An%C3%A1lisis_de_sentimient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