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02 - Análisis de sentimientos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2020</w:t>
      </w:r>
    </w:p>
    <w:p w:rsidR="00000000" w:rsidDel="00000000" w:rsidP="00000000" w:rsidRDefault="00000000" w:rsidRPr="00000000" w14:paraId="0000000A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es el análisis de sentimientos?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dkj0de6hcb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Descripción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_dkj0de6hcb5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i0n86r195xn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información nos proporciona Google Cloud Natural Language sobre sentimientos?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_i0n86r195xno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qzkqxifl5z3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Extrayendo información de las fuentes principales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_qzkqxifl5z3t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onjloq623zd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 planteados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_onjloq623zdb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klgy5w6zzl5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Métricas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_klgy5w6zzl5k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vb8r5fs5yqp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Procesamiento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_vb8r5fs5yqpp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7xdwvtrre4y3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Análisis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_7xdwvtrre4y3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8.1. </w:t>
          </w:r>
          <w:hyperlink w:anchor="_kvrtxh2kb1q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Análisis de sentimientos del mensaje propuesto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_kvrtxh2kb1q6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 </w:t>
          </w:r>
          <w:hyperlink w:anchor="_kyspqz4azms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Actuaciones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_kyspqz4azms1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10. </w:t>
          </w:r>
          <w:hyperlink w:anchor="_6mthzm8fdk9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_6mthzm8fdk9x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02 - Análisis de sentimientos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4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es el análisis de sentimientos?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El análisis de sentimientos es el uso de procesamiento de lenguaje natural, análisis de texto y lingüística computacional para identificar y extraer información subjetiva de un texto, con el fin de predecir si los sentimientos asociados al texto son positivos, negativos o neutros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Para saber más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https://es.wikipedia.org/wiki/An%C3%A1lisis_de_sentimiento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Existen diversas plataformas para realizar análisis de texto que incluyen análisis de sentimientos.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En el caso práctico, vamos a utilizar la demostración que se incluye en Google Cloud Natural Language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https://cloud.google.com/natural-language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Esta plataforma nos permite además de contratar servicios profesionales de Google Cloud Natural Language, acceder a una pequeña demo (simplemente, bajando el scroll de la página principal). Esa pequeña demostración es suficiente para el caso práctico de esta unidad.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También hay otras plataformas con demostraciones gratuitas de análisis de sentimientos en español como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https://www.repustate.com/sentiment-analysis/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Para trabajar directamente desde código, existen multitud de bibliotecas y aplicaciones li</w:t>
      </w:r>
      <w:r w:rsidDel="00000000" w:rsidR="00000000" w:rsidRPr="00000000">
        <w:rPr>
          <w:rtl w:val="0"/>
        </w:rPr>
        <w:t xml:space="preserve">bres para poder realizar análisis de sentimientos en español. Algunas recomendadas son: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https://github.com/sentiment-analysis-spanish/sentiment-spanish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https://github.com/aylliote/senti-py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https://github.com/frantrucco/BERT-Sentiment-Analysis-Twitter-Spanish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https://github.com/manena/sp-sentiment-analysis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Incluye demo online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http://manena.pythonanywhere.com/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4"/>
        </w:numPr>
        <w:ind w:left="432"/>
      </w:pPr>
      <w:bookmarkStart w:colFirst="0" w:colLast="0" w:name="_dkj0de6hcb5" w:id="2"/>
      <w:bookmarkEnd w:id="2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En un contexto de no presencialidad queremos comunicarnos con nuestros alumnos para presentarnos e indicar que ha comenzado la docencia de un nuevo módulo.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Dado que la falta de contexto al enviar un mensaje vía Internet puede afectar al entendimiento de los alumnos, queremos analizar el mensaje previamente al envío para detectar sentimientos negativos.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En este caso práctico, analizaremos el siguiente mensaje: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“¡Hola a todos!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Ya está disponible el aula virtual, así que bienvenidos al Módulo de Desarrollo Web en Entorno Cliente :)</w:t>
      </w:r>
    </w:p>
    <w:p w:rsidR="00000000" w:rsidDel="00000000" w:rsidP="00000000" w:rsidRDefault="00000000" w:rsidRPr="00000000" w14:paraId="0000004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Este módulo trata sobre el desarrollo de aplicaciones web en el lado cliente. Básicamente trataremos Javascript ES6 como lenguaje cliente y más adelante la comunicación asíncrona mediante AJAX, bibliotecas útiles, programación reactiva con VUE, aplicaciones multiplataforma con Quasar, etc....</w:t>
      </w:r>
    </w:p>
    <w:p w:rsidR="00000000" w:rsidDel="00000000" w:rsidP="00000000" w:rsidRDefault="00000000" w:rsidRPr="00000000" w14:paraId="0000004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Aunque este módulo se puede cursar de forma independiente, es recomendable poseer los conocimientos asociados a "Programación" y "Lenguaje de marcas" de primero.</w:t>
      </w:r>
    </w:p>
    <w:p w:rsidR="00000000" w:rsidDel="00000000" w:rsidP="00000000" w:rsidRDefault="00000000" w:rsidRPr="00000000" w14:paraId="0000005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También tenéis disponible la guía didáctica, de recomendada lectura. Ahí podréis ver los contenidos que vamos a tratar, así como la planificación por semanas, </w:t>
      </w:r>
      <w:r w:rsidDel="00000000" w:rsidR="00000000" w:rsidRPr="00000000">
        <w:rPr>
          <w:b w:val="1"/>
          <w:i w:val="1"/>
          <w:rtl w:val="0"/>
        </w:rPr>
        <w:t xml:space="preserve">los criterios de evaluación (que se aplicarán a rajatabla para evaluar el curso)</w:t>
      </w:r>
      <w:r w:rsidDel="00000000" w:rsidR="00000000" w:rsidRPr="00000000">
        <w:rPr>
          <w:i w:val="1"/>
          <w:rtl w:val="0"/>
        </w:rPr>
        <w:t xml:space="preserve">. </w:t>
      </w:r>
    </w:p>
    <w:p w:rsidR="00000000" w:rsidDel="00000000" w:rsidP="00000000" w:rsidRDefault="00000000" w:rsidRPr="00000000" w14:paraId="0000005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Si tenéis que </w:t>
      </w:r>
      <w:r w:rsidDel="00000000" w:rsidR="00000000" w:rsidRPr="00000000">
        <w:rPr>
          <w:b w:val="1"/>
          <w:i w:val="1"/>
          <w:rtl w:val="0"/>
        </w:rPr>
        <w:t xml:space="preserve">hacer planes con mucho tiempo para exámenes (pedir días, etc.),</w:t>
      </w:r>
      <w:r w:rsidDel="00000000" w:rsidR="00000000" w:rsidRPr="00000000">
        <w:rPr>
          <w:i w:val="1"/>
          <w:rtl w:val="0"/>
        </w:rPr>
        <w:t xml:space="preserve"> os pedimos que antes contrastéis con las fechas indicadas en tutoría cuando estén disponibles.</w:t>
      </w:r>
    </w:p>
    <w:p w:rsidR="00000000" w:rsidDel="00000000" w:rsidP="00000000" w:rsidRDefault="00000000" w:rsidRPr="00000000" w14:paraId="0000005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Cualquier duda que os quede "no dudéis" en plantearla.</w:t>
      </w:r>
    </w:p>
    <w:p w:rsidR="00000000" w:rsidDel="00000000" w:rsidP="00000000" w:rsidRDefault="00000000" w:rsidRPr="00000000" w14:paraId="0000005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La dinámica del curso será colgar las unidades con bastante antelación para que podáis trabajarlas con tiempo o adaptaros a vuestras circunstancias.</w:t>
      </w:r>
    </w:p>
    <w:p w:rsidR="00000000" w:rsidDel="00000000" w:rsidP="00000000" w:rsidRDefault="00000000" w:rsidRPr="00000000" w14:paraId="0000005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5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Si no espabilais vais a suspender seguro mequetrefes.</w:t>
      </w:r>
    </w:p>
    <w:p w:rsidR="00000000" w:rsidDel="00000000" w:rsidP="00000000" w:rsidRDefault="00000000" w:rsidRPr="00000000" w14:paraId="0000005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Espero que disfrutéis y sobre todo aprendáis mucho en el módulo.</w:t>
      </w:r>
    </w:p>
    <w:p w:rsidR="00000000" w:rsidDel="00000000" w:rsidP="00000000" w:rsidRDefault="00000000" w:rsidRPr="00000000" w14:paraId="0000005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¡¡Ánimo y buen inicio de curso a todos!!</w:t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Vais a suspender porque esta asignatura es imposible para vosotros.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i w:val="1"/>
          <w:rtl w:val="0"/>
        </w:rPr>
        <w:t xml:space="preserve">Un saludo.”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numPr>
          <w:ilvl w:val="0"/>
          <w:numId w:val="4"/>
        </w:numPr>
        <w:ind w:left="432"/>
      </w:pPr>
      <w:bookmarkStart w:colFirst="0" w:colLast="0" w:name="_i0n86r195xno" w:id="3"/>
      <w:bookmarkEnd w:id="3"/>
      <w:r w:rsidDel="00000000" w:rsidR="00000000" w:rsidRPr="00000000">
        <w:rPr>
          <w:rtl w:val="0"/>
        </w:rPr>
        <w:t xml:space="preserve">¿Qué información nos proporciona Google Cloud Natural Language sobre sentimientos?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Accediendo a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https://cloud.google.com/natural-language</w:t>
        </w:r>
      </w:hyperlink>
      <w:r w:rsidDel="00000000" w:rsidR="00000000" w:rsidRPr="00000000">
        <w:rPr>
          <w:rtl w:val="0"/>
        </w:rPr>
        <w:t xml:space="preserve"> podemos usarla bajando el scroll hasta donde vemos la captura.</w:t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5647" cy="2710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5647" cy="271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Al probar el texto propuesto, entre otra información obtenemos la relacionada con los sentimientos.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En ella observamos que nos ofrece una puntuación entre 1.0 y -1.0 indicando la puntuación de cada frase. En esta escala, 1.0 a 0.25 es positivo, 0.25 a -0.25 neutro y -0.25 a -1.0 negativo.</w:t>
        <w:br w:type="textWrapping"/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6192210" cy="2692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1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4"/>
        </w:numPr>
        <w:ind w:left="432"/>
        <w:rPr/>
      </w:pPr>
      <w:bookmarkStart w:colFirst="0" w:colLast="0" w:name="_qzkqxifl5z3t" w:id="4"/>
      <w:bookmarkEnd w:id="4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67">
      <w:pPr>
        <w:spacing w:after="180" w:lineRule="auto"/>
        <w:rPr/>
      </w:pPr>
      <w:r w:rsidDel="00000000" w:rsidR="00000000" w:rsidRPr="00000000">
        <w:rPr>
          <w:rtl w:val="0"/>
        </w:rPr>
        <w:t xml:space="preserve">Mostramos la información obtenida sobre análisis de sentimientos:</w:t>
      </w:r>
    </w:p>
    <w:p w:rsidR="00000000" w:rsidDel="00000000" w:rsidP="00000000" w:rsidRDefault="00000000" w:rsidRPr="00000000" w14:paraId="00000068">
      <w:pPr>
        <w:jc w:val="center"/>
        <w:rPr>
          <w:rFonts w:ascii="Roboto" w:cs="Roboto" w:eastAsia="Roboto" w:hAnsi="Roboto"/>
          <w:b w:val="1"/>
          <w:color w:val="616161"/>
        </w:rPr>
      </w:pPr>
      <w:r w:rsidDel="00000000" w:rsidR="00000000" w:rsidRPr="00000000">
        <w:rPr>
          <w:rFonts w:ascii="Roboto" w:cs="Roboto" w:eastAsia="Roboto" w:hAnsi="Roboto"/>
          <w:b w:val="1"/>
          <w:color w:val="616161"/>
          <w:rtl w:val="0"/>
        </w:rPr>
        <w:t xml:space="preserve">Rangos de puntuación</w:t>
      </w:r>
    </w:p>
    <w:p w:rsidR="00000000" w:rsidDel="00000000" w:rsidP="00000000" w:rsidRDefault="00000000" w:rsidRPr="00000000" w14:paraId="00000069">
      <w:pPr>
        <w:shd w:fill="388e3c" w:val="clear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0.25 — 1.0</w:t>
      </w:r>
    </w:p>
    <w:p w:rsidR="00000000" w:rsidDel="00000000" w:rsidP="00000000" w:rsidRDefault="00000000" w:rsidRPr="00000000" w14:paraId="0000006A">
      <w:pPr>
        <w:shd w:fill="ffe57f" w:val="clear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-0.25 — 0.25</w:t>
      </w:r>
    </w:p>
    <w:p w:rsidR="00000000" w:rsidDel="00000000" w:rsidP="00000000" w:rsidRDefault="00000000" w:rsidRPr="00000000" w14:paraId="0000006B">
      <w:pPr>
        <w:shd w:fill="e53935" w:val="clear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-1.0 — -0.25</w:t>
      </w:r>
    </w:p>
    <w:p w:rsidR="00000000" w:rsidDel="00000000" w:rsidP="00000000" w:rsidRDefault="00000000" w:rsidRPr="00000000" w14:paraId="0000006C">
      <w:pPr>
        <w:spacing w:after="18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616161"/>
          <w:rtl w:val="0"/>
        </w:rPr>
        <w:t xml:space="preserve">Documento entero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0.4</w:t>
      </w:r>
    </w:p>
    <w:p w:rsidR="00000000" w:rsidDel="00000000" w:rsidP="00000000" w:rsidRDefault="00000000" w:rsidRPr="00000000" w14:paraId="0000006F">
      <w:pPr>
        <w:jc w:val="center"/>
        <w:rPr>
          <w:rFonts w:ascii="Roboto" w:cs="Roboto" w:eastAsia="Roboto" w:hAnsi="Roboto"/>
          <w:b w:val="1"/>
          <w:color w:val="6161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Roboto" w:cs="Roboto" w:eastAsia="Roboto" w:hAnsi="Roboto"/>
          <w:b w:val="1"/>
          <w:color w:val="616161"/>
        </w:rPr>
      </w:pPr>
      <w:r w:rsidDel="00000000" w:rsidR="00000000" w:rsidRPr="00000000">
        <w:rPr>
          <w:rFonts w:ascii="Roboto" w:cs="Roboto" w:eastAsia="Roboto" w:hAnsi="Roboto"/>
          <w:b w:val="1"/>
          <w:color w:val="616161"/>
          <w:rtl w:val="0"/>
        </w:rPr>
        <w:t xml:space="preserve">Análisis por frase</w:t>
      </w:r>
    </w:p>
    <w:p w:rsidR="00000000" w:rsidDel="00000000" w:rsidP="00000000" w:rsidRDefault="00000000" w:rsidRPr="00000000" w14:paraId="00000071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¡Hola a todos!</w:t>
      </w:r>
    </w:p>
    <w:p w:rsidR="00000000" w:rsidDel="00000000" w:rsidP="00000000" w:rsidRDefault="00000000" w:rsidRPr="00000000" w14:paraId="00000072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0.8</w:t>
      </w:r>
    </w:p>
    <w:p w:rsidR="00000000" w:rsidDel="00000000" w:rsidP="00000000" w:rsidRDefault="00000000" w:rsidRPr="00000000" w14:paraId="00000073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Ya está disponible el aula virtual, así que bienvenidos al Módulo de Desarrollo Web en Entorno Cliente :)</w:t>
      </w:r>
    </w:p>
    <w:p w:rsidR="00000000" w:rsidDel="00000000" w:rsidP="00000000" w:rsidRDefault="00000000" w:rsidRPr="00000000" w14:paraId="00000074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0.8</w:t>
      </w:r>
    </w:p>
    <w:p w:rsidR="00000000" w:rsidDel="00000000" w:rsidP="00000000" w:rsidRDefault="00000000" w:rsidRPr="00000000" w14:paraId="00000075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Este módulo trata sobre el desarrollo de aplicaciones web en el lado cliente.</w:t>
      </w:r>
    </w:p>
    <w:p w:rsidR="00000000" w:rsidDel="00000000" w:rsidP="00000000" w:rsidRDefault="00000000" w:rsidRPr="00000000" w14:paraId="00000076">
      <w:pPr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0.1</w:t>
      </w:r>
    </w:p>
    <w:p w:rsidR="00000000" w:rsidDel="00000000" w:rsidP="00000000" w:rsidRDefault="00000000" w:rsidRPr="00000000" w14:paraId="00000077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Básicamente trataremos Javascript ES6 como lenguaje cliente y más adelante la comunicación asíncrona mediante AJAX, bibliotecas útiles, programación reactiva con VUE, aplicaciones multiplataforma con Quasar, etc....</w:t>
      </w:r>
    </w:p>
    <w:p w:rsidR="00000000" w:rsidDel="00000000" w:rsidP="00000000" w:rsidRDefault="00000000" w:rsidRPr="00000000" w14:paraId="00000078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0.4</w:t>
      </w:r>
    </w:p>
    <w:p w:rsidR="00000000" w:rsidDel="00000000" w:rsidP="00000000" w:rsidRDefault="00000000" w:rsidRPr="00000000" w14:paraId="00000079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Aunque este módulo se puede cursar de forma independiente, es recomendable poseer los conocimientos asociados a "Programación" y "Lenguaje de marcas" de primero.</w:t>
      </w:r>
    </w:p>
    <w:p w:rsidR="00000000" w:rsidDel="00000000" w:rsidP="00000000" w:rsidRDefault="00000000" w:rsidRPr="00000000" w14:paraId="0000007A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0.4</w:t>
      </w:r>
    </w:p>
    <w:p w:rsidR="00000000" w:rsidDel="00000000" w:rsidP="00000000" w:rsidRDefault="00000000" w:rsidRPr="00000000" w14:paraId="0000007B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También tenéis disponible la guía didáctica, de recomendada lectura.</w:t>
      </w:r>
    </w:p>
    <w:p w:rsidR="00000000" w:rsidDel="00000000" w:rsidP="00000000" w:rsidRDefault="00000000" w:rsidRPr="00000000" w14:paraId="0000007C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0.9</w:t>
      </w:r>
    </w:p>
    <w:p w:rsidR="00000000" w:rsidDel="00000000" w:rsidP="00000000" w:rsidRDefault="00000000" w:rsidRPr="00000000" w14:paraId="0000007D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Ahí podréis ver los contenidos que vamos a tratar, así como la planificación por semanas, los criterios de evaluación (que se aplicarán a rajatabla para evaluar el curso).</w:t>
      </w:r>
    </w:p>
    <w:p w:rsidR="00000000" w:rsidDel="00000000" w:rsidP="00000000" w:rsidRDefault="00000000" w:rsidRPr="00000000" w14:paraId="0000007E">
      <w:pPr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0.1</w:t>
      </w:r>
    </w:p>
    <w:p w:rsidR="00000000" w:rsidDel="00000000" w:rsidP="00000000" w:rsidRDefault="00000000" w:rsidRPr="00000000" w14:paraId="0000007F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Si tenéis que hacer planes con mucho tiempo para exámenes (pedir días, etc.), os pedimos que antes contrastéis con las fechas indicadas en tutoría cuando estén disponibles.</w:t>
      </w:r>
    </w:p>
    <w:p w:rsidR="00000000" w:rsidDel="00000000" w:rsidP="00000000" w:rsidRDefault="00000000" w:rsidRPr="00000000" w14:paraId="00000080">
      <w:pPr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</w:t>
      </w:r>
    </w:p>
    <w:p w:rsidR="00000000" w:rsidDel="00000000" w:rsidP="00000000" w:rsidRDefault="00000000" w:rsidRPr="00000000" w14:paraId="00000081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Cualquier duda que os quede "no dudéis" en plantearla.</w:t>
      </w:r>
    </w:p>
    <w:p w:rsidR="00000000" w:rsidDel="00000000" w:rsidP="00000000" w:rsidRDefault="00000000" w:rsidRPr="00000000" w14:paraId="00000082">
      <w:pPr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0.2</w:t>
      </w:r>
    </w:p>
    <w:p w:rsidR="00000000" w:rsidDel="00000000" w:rsidP="00000000" w:rsidRDefault="00000000" w:rsidRPr="00000000" w14:paraId="00000083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La dinámica del curso será colgar las unidades con bastante antelación para que podáis trabajarlas con tiempo o adaptaros a vuestras circunstancias.</w:t>
      </w:r>
    </w:p>
    <w:p w:rsidR="00000000" w:rsidDel="00000000" w:rsidP="00000000" w:rsidRDefault="00000000" w:rsidRPr="00000000" w14:paraId="00000084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0.3</w:t>
      </w:r>
    </w:p>
    <w:p w:rsidR="00000000" w:rsidDel="00000000" w:rsidP="00000000" w:rsidRDefault="00000000" w:rsidRPr="00000000" w14:paraId="00000085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Si no espabilais vais a suspender seguro mequetrefes.</w:t>
      </w:r>
    </w:p>
    <w:p w:rsidR="00000000" w:rsidDel="00000000" w:rsidP="00000000" w:rsidRDefault="00000000" w:rsidRPr="00000000" w14:paraId="00000086">
      <w:pPr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</w:t>
      </w:r>
    </w:p>
    <w:p w:rsidR="00000000" w:rsidDel="00000000" w:rsidP="00000000" w:rsidRDefault="00000000" w:rsidRPr="00000000" w14:paraId="00000087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Espero que disfrutéis y sobre todo aprendáis mucho en el módulo.</w:t>
      </w:r>
    </w:p>
    <w:p w:rsidR="00000000" w:rsidDel="00000000" w:rsidP="00000000" w:rsidRDefault="00000000" w:rsidRPr="00000000" w14:paraId="00000088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0.3</w:t>
      </w:r>
    </w:p>
    <w:p w:rsidR="00000000" w:rsidDel="00000000" w:rsidP="00000000" w:rsidRDefault="00000000" w:rsidRPr="00000000" w14:paraId="00000089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¡¡Ánimo y buen inicio de curso a todos!!</w:t>
      </w:r>
    </w:p>
    <w:p w:rsidR="00000000" w:rsidDel="00000000" w:rsidP="00000000" w:rsidRDefault="00000000" w:rsidRPr="00000000" w14:paraId="0000008A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0.9</w:t>
      </w:r>
    </w:p>
    <w:p w:rsidR="00000000" w:rsidDel="00000000" w:rsidP="00000000" w:rsidRDefault="00000000" w:rsidRPr="00000000" w14:paraId="0000008B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Vais a suspender porque esta asignatura es imposible para vosotros.</w:t>
      </w:r>
    </w:p>
    <w:p w:rsidR="00000000" w:rsidDel="00000000" w:rsidP="00000000" w:rsidRDefault="00000000" w:rsidRPr="00000000" w14:paraId="0000008C">
      <w:pPr>
        <w:shd w:fill="e53935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-0.3</w:t>
      </w:r>
    </w:p>
    <w:p w:rsidR="00000000" w:rsidDel="00000000" w:rsidP="00000000" w:rsidRDefault="00000000" w:rsidRPr="00000000" w14:paraId="0000008D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Un saludo.</w:t>
      </w:r>
    </w:p>
    <w:p w:rsidR="00000000" w:rsidDel="00000000" w:rsidP="00000000" w:rsidRDefault="00000000" w:rsidRPr="00000000" w14:paraId="0000008E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0.3</w:t>
      </w:r>
    </w:p>
    <w:p w:rsidR="00000000" w:rsidDel="00000000" w:rsidP="00000000" w:rsidRDefault="00000000" w:rsidRPr="00000000" w14:paraId="0000008F">
      <w:pPr>
        <w:pStyle w:val="Heading1"/>
        <w:numPr>
          <w:ilvl w:val="0"/>
          <w:numId w:val="4"/>
        </w:numPr>
        <w:ind w:left="432"/>
      </w:pPr>
      <w:bookmarkStart w:colFirst="0" w:colLast="0" w:name="_onjloq623zdb" w:id="5"/>
      <w:bookmarkEnd w:id="5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90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nos planteamos los siguientes objetivos: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Reflexionar sobre </w:t>
      </w:r>
      <w:r w:rsidDel="00000000" w:rsidR="00000000" w:rsidRPr="00000000">
        <w:rPr>
          <w:rtl w:val="0"/>
        </w:rPr>
        <w:t xml:space="preserve">el análisis de sentimiento del documento completo.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Reflexionar sobre el análisis de sentimiento de cada una de las frases para identificar aquellas que sean negativas o cuyo sentimiento no sea el esperado</w:t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4"/>
        </w:numPr>
        <w:ind w:left="432"/>
      </w:pPr>
      <w:bookmarkStart w:colFirst="0" w:colLast="0" w:name="_klgy5w6zzl5k" w:id="6"/>
      <w:bookmarkEnd w:id="6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Las métricas a extraer para intentar lograr los objetivos planteados son: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la puntuación del análisis de sentimiento:</w:t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Puntuación del documento completo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Puntuación de cada una de las frases </w:t>
      </w:r>
      <w:r w:rsidDel="00000000" w:rsidR="00000000" w:rsidRPr="00000000">
        <w:rPr>
          <w:b w:val="1"/>
          <w:rtl w:val="0"/>
        </w:rPr>
        <w:t xml:space="preserve">[Entero</w:t>
      </w:r>
      <w:r w:rsidDel="00000000" w:rsidR="00000000" w:rsidRPr="00000000">
        <w:rPr>
          <w:rtl w:val="0"/>
        </w:rPr>
        <w:t xml:space="preserve">].</w:t>
      </w:r>
    </w:p>
    <w:p w:rsidR="00000000" w:rsidDel="00000000" w:rsidP="00000000" w:rsidRDefault="00000000" w:rsidRPr="00000000" w14:paraId="00000098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b8r5fs5yqpp" w:id="7"/>
      <w:bookmarkEnd w:id="7"/>
      <w:r w:rsidDel="00000000" w:rsidR="00000000" w:rsidRPr="00000000">
        <w:rPr>
          <w:rtl w:val="0"/>
        </w:rPr>
        <w:t xml:space="preserve">Procesamiento de datos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La herramienta de análisis de datos de Google Cloud Natural Language nos ha proporcionado datos con un alto nivel de procesamiento, por lo cual no hemos requerido un posterior proceso a los datos obtenidos.</w:t>
      </w:r>
    </w:p>
    <w:p w:rsidR="00000000" w:rsidDel="00000000" w:rsidP="00000000" w:rsidRDefault="00000000" w:rsidRPr="00000000" w14:paraId="0000009A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xdwvtrre4y3" w:id="8"/>
      <w:bookmarkEnd w:id="8"/>
      <w:r w:rsidDel="00000000" w:rsidR="00000000" w:rsidRPr="00000000">
        <w:rPr>
          <w:rtl w:val="0"/>
        </w:rPr>
        <w:t xml:space="preserve">Análisis</w:t>
      </w:r>
    </w:p>
    <w:p w:rsidR="00000000" w:rsidDel="00000000" w:rsidP="00000000" w:rsidRDefault="00000000" w:rsidRPr="00000000" w14:paraId="0000009B">
      <w:pPr>
        <w:pStyle w:val="Heading2"/>
        <w:numPr>
          <w:ilvl w:val="1"/>
          <w:numId w:val="4"/>
        </w:numPr>
        <w:rPr>
          <w:u w:val="none"/>
        </w:rPr>
      </w:pPr>
      <w:bookmarkStart w:colFirst="0" w:colLast="0" w:name="_kvrtxh2kb1q6" w:id="9"/>
      <w:bookmarkEnd w:id="9"/>
      <w:r w:rsidDel="00000000" w:rsidR="00000000" w:rsidRPr="00000000">
        <w:rPr>
          <w:rtl w:val="0"/>
        </w:rPr>
        <w:t xml:space="preserve">Análisis de sentimientos del mensaje propuesto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Observando los datos obtenidos: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puntuación de sentimiento del documento es 0.4, por lo cual se considera un tono positivo.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un total de:</w:t>
      </w:r>
    </w:p>
    <w:p w:rsidR="00000000" w:rsidDel="00000000" w:rsidP="00000000" w:rsidRDefault="00000000" w:rsidRPr="00000000" w14:paraId="0000009F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9 frases cuya puntuación las clasifica como sentimiento positivo.</w:t>
      </w:r>
    </w:p>
    <w:p w:rsidR="00000000" w:rsidDel="00000000" w:rsidP="00000000" w:rsidRDefault="00000000" w:rsidRPr="00000000" w14:paraId="000000A0">
      <w:pPr>
        <w:numPr>
          <w:ilvl w:val="1"/>
          <w:numId w:val="5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5 frases cuya puntuación las clasifica como sentimiento neutro.</w:t>
      </w:r>
    </w:p>
    <w:p w:rsidR="00000000" w:rsidDel="00000000" w:rsidP="00000000" w:rsidRDefault="00000000" w:rsidRPr="00000000" w14:paraId="000000A1">
      <w:pPr>
        <w:numPr>
          <w:ilvl w:val="1"/>
          <w:numId w:val="5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1 frase cuya puntuación la clasifica como sentimiento negativo.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en general, de las 15 frases analizadas, 14 se sitúan en lo esperado. Analizando la frase concreta con sentimiento negativo “Vais a suspender porque esta asignatura es imposible para vosotros.” observamos que la frase va en un tono totalmente al perseguido, por lo cual debe eliminarse.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numPr>
          <w:ilvl w:val="0"/>
          <w:numId w:val="4"/>
        </w:numPr>
        <w:ind w:left="432"/>
      </w:pPr>
      <w:bookmarkStart w:colFirst="0" w:colLast="0" w:name="_kyspqz4azms1" w:id="10"/>
      <w:bookmarkEnd w:id="10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En este punto, ya con los análisis realizados, vamos a realizar propuestas de actuaciones que podría llevar a cabo el profesor. Las propuestas que aquí planteamos son genéricas. Tras realizar cualquier actuación debe realizarse un seguimiento en el tiempo.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La única actuación propuesta, es eliminar una frase detectada como negativa, ya que está fuera de lugar y puede ser insultante y/o desmoralizadora para los alumnos.</w:t>
      </w:r>
    </w:p>
    <w:p w:rsidR="00000000" w:rsidDel="00000000" w:rsidP="00000000" w:rsidRDefault="00000000" w:rsidRPr="00000000" w14:paraId="000000A9">
      <w:pPr>
        <w:numPr>
          <w:ilvl w:val="1"/>
          <w:numId w:val="3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este caso de estudio, la frase </w:t>
      </w:r>
      <w:r w:rsidDel="00000000" w:rsidR="00000000" w:rsidRPr="00000000">
        <w:rPr>
          <w:b w:val="1"/>
          <w:u w:val="single"/>
          <w:rtl w:val="0"/>
        </w:rPr>
        <w:t xml:space="preserve">ha sido introducida a propósito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pero a veces, podemos introducir bromas o similares que pueden causar un efecto negativo en los alumnos.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numPr>
          <w:ilvl w:val="0"/>
          <w:numId w:val="4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11"/>
      <w:bookmarkEnd w:id="11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AB">
      <w:pPr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113"/>
        <w:rPr/>
      </w:pPr>
      <w:r w:rsidDel="00000000" w:rsidR="00000000" w:rsidRPr="00000000">
        <w:rPr>
          <w:rtl w:val="0"/>
        </w:rPr>
        <w:t xml:space="preserve">[2] Handbook of Learning Analytics (Charles Lang, George Siemens, Alyssa Wise, Dragan Gašević)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UD07 -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7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esearchgate.net/publication/324687610_Handbook_of_Learning_Analytics" TargetMode="External"/><Relationship Id="rId11" Type="http://schemas.openxmlformats.org/officeDocument/2006/relationships/hyperlink" Target="https://github.com/sentiment-analysis-spanish/sentiment-spanish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www.repustate.com/sentiment-analysis/" TargetMode="External"/><Relationship Id="rId21" Type="http://schemas.openxmlformats.org/officeDocument/2006/relationships/header" Target="header1.xml"/><Relationship Id="rId13" Type="http://schemas.openxmlformats.org/officeDocument/2006/relationships/hyperlink" Target="https://github.com/frantrucco/BERT-Sentiment-Analysis-Twitter-Spanish" TargetMode="External"/><Relationship Id="rId12" Type="http://schemas.openxmlformats.org/officeDocument/2006/relationships/hyperlink" Target="https://github.com/aylliote/senti-p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loud.google.com/natural-language" TargetMode="External"/><Relationship Id="rId15" Type="http://schemas.openxmlformats.org/officeDocument/2006/relationships/hyperlink" Target="http://manena.pythonanywhere.com/" TargetMode="External"/><Relationship Id="rId14" Type="http://schemas.openxmlformats.org/officeDocument/2006/relationships/hyperlink" Target="https://github.com/manena/sp-sentiment-analysis" TargetMode="External"/><Relationship Id="rId17" Type="http://schemas.openxmlformats.org/officeDocument/2006/relationships/image" Target="media/image3.png"/><Relationship Id="rId16" Type="http://schemas.openxmlformats.org/officeDocument/2006/relationships/hyperlink" Target="https://cloud.google.com/natural-language" TargetMode="External"/><Relationship Id="rId5" Type="http://schemas.openxmlformats.org/officeDocument/2006/relationships/styles" Target="styles.xml"/><Relationship Id="rId19" Type="http://schemas.openxmlformats.org/officeDocument/2006/relationships/hyperlink" Target="https://eduliticas.com/" TargetMode="External"/><Relationship Id="rId6" Type="http://schemas.openxmlformats.org/officeDocument/2006/relationships/image" Target="media/image5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hyperlink" Target="https://es.wikipedia.org/wiki/An%C3%A1lisis_de_sentimiento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