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7693" w14:textId="6161279E" w:rsidR="008B7D92" w:rsidRPr="00AF2595" w:rsidRDefault="006727E5" w:rsidP="008B7D92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Договір</w:t>
      </w:r>
      <w:r w:rsidR="006E30A5"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 w:rsidR="006E30A5"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№ </w:t>
      </w:r>
      <w:r w:rsidR="006E30A5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</w:t>
      </w:r>
      <w:proofErr w:type="spellStart"/>
      <w:r w:rsidR="006E30A5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contract_number</w:t>
      </w:r>
      <w:proofErr w:type="spellEnd"/>
      <w:r w:rsidR="006E30A5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}</w:t>
      </w:r>
    </w:p>
    <w:p w14:paraId="747DA5B0" w14:textId="77777777" w:rsidR="00074A1B" w:rsidRPr="00AF2595" w:rsidRDefault="00074A1B" w:rsidP="008B7D92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</w:pPr>
      <w:r w:rsidRPr="00AF2595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  <w:t xml:space="preserve">з надання доступу до інфраструктури об’єкта </w:t>
      </w:r>
      <w:r w:rsidR="006727E5" w:rsidRPr="00AF2595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  <w:t>будівництва</w:t>
      </w:r>
    </w:p>
    <w:p w14:paraId="134A4B4C" w14:textId="77777777" w:rsidR="008B7D92" w:rsidRPr="00AF2595" w:rsidRDefault="008B7D92" w:rsidP="008B7D92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24376DEA" w14:textId="5BA53735" w:rsidR="00074A1B" w:rsidRPr="00AF2595" w:rsidRDefault="00BC4D11" w:rsidP="008B7D92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м. </w:t>
      </w:r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</w:t>
      </w:r>
      <w:proofErr w:type="spellStart"/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city</w:t>
      </w:r>
      <w:proofErr w:type="spellEnd"/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</w:t>
      </w:r>
      <w:r w:rsidR="00074A1B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</w:t>
      </w:r>
      <w:proofErr w:type="spellStart"/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from_date</w:t>
      </w:r>
      <w:proofErr w:type="spellEnd"/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</w:t>
      </w:r>
      <w:r w:rsidR="00074A1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р</w:t>
      </w:r>
      <w:r w:rsidR="006E30A5"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7D807289" w14:textId="77777777" w:rsidR="00074A1B" w:rsidRPr="00AF2595" w:rsidRDefault="00074A1B" w:rsidP="00AC148E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43B6EB61" w14:textId="5471FF6B" w:rsidR="008F7CEE" w:rsidRPr="00AF2595" w:rsidRDefault="006E30A5" w:rsidP="008F7CEE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</w:t>
      </w:r>
      <w:proofErr w:type="spellStart"/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party_one</w:t>
      </w:r>
      <w:proofErr w:type="spellEnd"/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}</w:t>
      </w:r>
      <w:r w:rsidR="008F7CEE" w:rsidRPr="00AF2595">
        <w:rPr>
          <w:rFonts w:asciiTheme="minorHAnsi" w:hAnsiTheme="minorHAnsi" w:cstheme="minorHAnsi"/>
          <w:bCs/>
          <w:sz w:val="22"/>
          <w:szCs w:val="22"/>
          <w:lang w:val="uk-UA"/>
        </w:rPr>
        <w:t xml:space="preserve"> </w:t>
      </w:r>
      <w:r w:rsidR="008F7CEE" w:rsidRPr="00AF2595">
        <w:rPr>
          <w:rFonts w:asciiTheme="minorHAnsi" w:hAnsiTheme="minorHAnsi" w:cstheme="minorHAnsi"/>
          <w:sz w:val="22"/>
          <w:szCs w:val="22"/>
          <w:shd w:val="clear" w:color="auto" w:fill="FFFFFF"/>
          <w:lang w:val="uk-UA"/>
        </w:rPr>
        <w:t>- об’єднання співвласників інфраструктури об’єкта доступу</w:t>
      </w:r>
      <w:r w:rsidR="008F7CEE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1», в особі голови правління </w:t>
      </w:r>
      <w:r w:rsidRPr="00AF2595">
        <w:rPr>
          <w:rFonts w:asciiTheme="minorHAnsi" w:hAnsiTheme="minorHAnsi" w:cstheme="minorHAnsi"/>
          <w:b/>
          <w:bCs/>
          <w:sz w:val="22"/>
          <w:szCs w:val="22"/>
          <w:highlight w:val="red"/>
          <w:lang w:val="uk-UA"/>
        </w:rPr>
        <w:t>{</w:t>
      </w:r>
      <w:proofErr w:type="spellStart"/>
      <w:r w:rsidRPr="00AF2595">
        <w:rPr>
          <w:rFonts w:asciiTheme="minorHAnsi" w:hAnsiTheme="minorHAnsi" w:cstheme="minorHAnsi"/>
          <w:b/>
          <w:bCs/>
          <w:sz w:val="22"/>
          <w:szCs w:val="22"/>
          <w:highlight w:val="red"/>
          <w:lang w:val="uk-UA"/>
        </w:rPr>
        <w:t>genitive_name</w:t>
      </w:r>
      <w:proofErr w:type="spellEnd"/>
      <w:r w:rsidRPr="00AF2595">
        <w:rPr>
          <w:rFonts w:asciiTheme="minorHAnsi" w:hAnsiTheme="minorHAnsi" w:cstheme="minorHAnsi"/>
          <w:b/>
          <w:bCs/>
          <w:sz w:val="22"/>
          <w:szCs w:val="22"/>
          <w:highlight w:val="red"/>
          <w:lang w:val="uk-UA"/>
        </w:rPr>
        <w:t>}</w:t>
      </w:r>
      <w:r w:rsidR="008F7CEE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5B70BA95" w14:textId="26FC3969" w:rsidR="00074A1B" w:rsidRPr="00AF2595" w:rsidRDefault="008F7CEE" w:rsidP="00E2781B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ТОВ «</w:t>
      </w:r>
      <w:r w:rsidR="00B80D89" w:rsidRPr="00AF2595">
        <w:rPr>
          <w:rFonts w:asciiTheme="minorHAnsi" w:hAnsiTheme="minorHAnsi" w:cstheme="minorHAnsi"/>
          <w:b/>
          <w:sz w:val="22"/>
          <w:szCs w:val="22"/>
          <w:lang w:val="uk-UA"/>
        </w:rPr>
        <w:t>ІНТРА.КОМ</w:t>
      </w: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»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 w:rsidR="00BE0BFC" w:rsidRPr="00AF2595"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0EB2D7E0" w14:textId="77777777" w:rsidR="00E2781B" w:rsidRPr="00AF2595" w:rsidRDefault="00E2781B" w:rsidP="00E2781B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7E105582" w14:textId="77777777" w:rsidR="008F26B7" w:rsidRPr="00AF2595" w:rsidRDefault="00074A1B" w:rsidP="00AC148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1. Предмет договору</w:t>
      </w:r>
    </w:p>
    <w:p w14:paraId="53AD51B7" w14:textId="77777777" w:rsidR="00F21D77" w:rsidRPr="00AF2595" w:rsidRDefault="00F21D77" w:rsidP="008F7CEE">
      <w:pPr>
        <w:ind w:firstLine="357"/>
        <w:jc w:val="both"/>
        <w:outlineLvl w:val="0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1.1 Сторона 2 замовляє та оплачує, а Сторона 1 надає право доступу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(надалі – </w:t>
      </w:r>
      <w:r w:rsidRPr="00AF2595"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3B24AC21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1.2. Елементами інфраструктури об’єкта доступу, якими користується Сторона 2 на підставі цього Договору, є будинок.</w:t>
      </w:r>
    </w:p>
    <w:p w14:paraId="08EC2EE1" w14:textId="77777777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1.3. Стороні 2 надається доступ до будинку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, який знаходиться за адресою: </w:t>
      </w:r>
    </w:p>
    <w:p w14:paraId="67CF2CC0" w14:textId="152B1C1C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- </w:t>
      </w:r>
      <w:r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 xml:space="preserve">м. </w:t>
      </w:r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{</w:t>
      </w:r>
      <w:proofErr w:type="spellStart"/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city</w:t>
      </w:r>
      <w:proofErr w:type="spellEnd"/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}</w:t>
      </w:r>
      <w:r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,</w:t>
      </w:r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 xml:space="preserve"> {</w:t>
      </w:r>
      <w:proofErr w:type="spellStart"/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address</w:t>
      </w:r>
      <w:proofErr w:type="spellEnd"/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}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11F4B8BD" w14:textId="77777777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1.4. Сторона 2 користується об’єктом доступу, згідно з </w:t>
      </w:r>
      <w:r w:rsidRPr="00AF2595"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745FEF37" w14:textId="77777777" w:rsidR="008F26B7" w:rsidRPr="00AF2595" w:rsidRDefault="001A396A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2. Вартість Доступу та порядок розрахунків</w:t>
      </w:r>
    </w:p>
    <w:p w14:paraId="1F6918E7" w14:textId="2A86FB69" w:rsidR="001A396A" w:rsidRPr="00AF2595" w:rsidRDefault="001A396A" w:rsidP="00871A81">
      <w:pPr>
        <w:ind w:firstLine="360"/>
        <w:jc w:val="both"/>
        <w:outlineLvl w:val="0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2.1 Вартість </w:t>
      </w:r>
      <w:r w:rsidR="00DB6A8A" w:rsidRPr="00AF2595">
        <w:rPr>
          <w:rFonts w:asciiTheme="minorHAnsi" w:hAnsiTheme="minorHAnsi" w:cstheme="minorHAnsi"/>
          <w:sz w:val="22"/>
          <w:szCs w:val="22"/>
          <w:lang w:val="uk-UA"/>
        </w:rPr>
        <w:t>д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оступу за цим </w:t>
      </w:r>
      <w:r w:rsidR="00DF4E52" w:rsidRPr="00AF2595">
        <w:rPr>
          <w:rFonts w:asciiTheme="minorHAnsi" w:hAnsiTheme="minorHAnsi" w:cstheme="minorHAnsi"/>
          <w:sz w:val="22"/>
          <w:szCs w:val="22"/>
          <w:lang w:val="uk-UA"/>
        </w:rPr>
        <w:t>Д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оговором (розмір щомісячної оплати) становить –</w:t>
      </w:r>
      <w:r w:rsidR="00C72503" w:rsidRPr="00AF2595">
        <w:rPr>
          <w:rFonts w:asciiTheme="minorHAnsi" w:hAnsiTheme="minorHAnsi" w:cstheme="minorHAnsi"/>
          <w:sz w:val="22"/>
          <w:szCs w:val="22"/>
          <w:lang w:val="uk-UA"/>
        </w:rPr>
        <w:br/>
      </w:r>
      <w:r w:rsidR="00C72503" w:rsidRPr="00AF2595">
        <w:rPr>
          <w:rFonts w:ascii="Calibri" w:hAnsi="Calibri" w:cs="Calibri"/>
          <w:b/>
          <w:bCs/>
          <w:sz w:val="22"/>
          <w:szCs w:val="22"/>
          <w:highlight w:val="red"/>
          <w:shd w:val="clear" w:color="auto" w:fill="FFFF00"/>
          <w:lang w:val="uk-UA"/>
        </w:rPr>
        <w:t>{</w:t>
      </w:r>
      <w:proofErr w:type="spellStart"/>
      <w:r w:rsidR="00C72503" w:rsidRPr="00AF2595">
        <w:rPr>
          <w:rFonts w:ascii="Calibri" w:hAnsi="Calibri" w:cs="Calibri"/>
          <w:b/>
          <w:bCs/>
          <w:sz w:val="22"/>
          <w:szCs w:val="22"/>
          <w:highlight w:val="red"/>
          <w:shd w:val="clear" w:color="auto" w:fill="FFFF00"/>
          <w:lang w:val="uk-UA"/>
        </w:rPr>
        <w:t>price</w:t>
      </w:r>
      <w:proofErr w:type="spellEnd"/>
      <w:r w:rsidR="00C72503" w:rsidRPr="00AF2595">
        <w:rPr>
          <w:rFonts w:ascii="Calibri" w:hAnsi="Calibri" w:cs="Calibri"/>
          <w:b/>
          <w:bCs/>
          <w:sz w:val="22"/>
          <w:szCs w:val="22"/>
          <w:highlight w:val="red"/>
          <w:shd w:val="clear" w:color="auto" w:fill="FFFF00"/>
          <w:lang w:val="uk-UA"/>
        </w:rPr>
        <w:t>}</w:t>
      </w:r>
      <w:r w:rsidR="00C72503" w:rsidRPr="00AF2595">
        <w:rPr>
          <w:rFonts w:ascii="Calibri" w:hAnsi="Calibri" w:cs="Calibri"/>
          <w:b/>
          <w:sz w:val="22"/>
          <w:szCs w:val="22"/>
          <w:highlight w:val="red"/>
          <w:shd w:val="clear" w:color="auto" w:fill="FFFF00"/>
          <w:lang w:val="uk-UA"/>
        </w:rPr>
        <w:t xml:space="preserve"> грн., {</w:t>
      </w:r>
      <w:proofErr w:type="spellStart"/>
      <w:r w:rsidR="00C72503" w:rsidRPr="00AF2595">
        <w:rPr>
          <w:rFonts w:ascii="Calibri" w:hAnsi="Calibri" w:cs="Calibri"/>
          <w:b/>
          <w:sz w:val="22"/>
          <w:szCs w:val="22"/>
          <w:highlight w:val="red"/>
          <w:shd w:val="clear" w:color="auto" w:fill="FFFF00"/>
          <w:lang w:val="uk-UA"/>
        </w:rPr>
        <w:t>pennies</w:t>
      </w:r>
      <w:proofErr w:type="spellEnd"/>
      <w:r w:rsidR="00C72503" w:rsidRPr="00AF2595">
        <w:rPr>
          <w:rFonts w:ascii="Calibri" w:hAnsi="Calibri" w:cs="Calibri"/>
          <w:b/>
          <w:sz w:val="22"/>
          <w:szCs w:val="22"/>
          <w:highlight w:val="red"/>
          <w:shd w:val="clear" w:color="auto" w:fill="FFFF00"/>
          <w:lang w:val="uk-UA"/>
        </w:rPr>
        <w:t>} коп. ({</w:t>
      </w:r>
      <w:proofErr w:type="spellStart"/>
      <w:r w:rsidR="00C72503" w:rsidRPr="00AF2595">
        <w:rPr>
          <w:rFonts w:ascii="Calibri" w:hAnsi="Calibri" w:cs="Calibri"/>
          <w:b/>
          <w:sz w:val="22"/>
          <w:szCs w:val="22"/>
          <w:highlight w:val="red"/>
          <w:shd w:val="clear" w:color="auto" w:fill="FFFF00"/>
          <w:lang w:val="uk-UA"/>
        </w:rPr>
        <w:t>price_text</w:t>
      </w:r>
      <w:proofErr w:type="spellEnd"/>
      <w:r w:rsidR="00C72503" w:rsidRPr="00AF2595">
        <w:rPr>
          <w:rFonts w:ascii="Calibri" w:hAnsi="Calibri" w:cs="Calibri"/>
          <w:b/>
          <w:sz w:val="22"/>
          <w:szCs w:val="22"/>
          <w:highlight w:val="red"/>
          <w:shd w:val="clear" w:color="auto" w:fill="FFFF00"/>
          <w:lang w:val="uk-UA"/>
        </w:rPr>
        <w:t>})</w:t>
      </w:r>
      <w:r w:rsidR="00F76099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за місяць користування. </w:t>
      </w:r>
    </w:p>
    <w:p w14:paraId="1DED1C94" w14:textId="77777777" w:rsidR="001A396A" w:rsidRPr="00AF2595" w:rsidRDefault="001A396A" w:rsidP="00871A81">
      <w:pPr>
        <w:pStyle w:val="2"/>
        <w:ind w:firstLine="360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</w:pP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Розрахунок розміру щомісячної плати здійснюється відповідно до ставок плати</w:t>
      </w:r>
      <w:r w:rsidR="00DF4E52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,</w:t>
      </w: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 xml:space="preserve"> розрахованих за діючою Методикою </w:t>
      </w:r>
      <w:r w:rsidR="0034706C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визначення плати за доступ до елементів інфраструктур</w:t>
      </w:r>
      <w:r w:rsidR="00354D49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и об’єктів будівництва</w:t>
      </w:r>
      <w:r w:rsidR="0034706C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 xml:space="preserve"> </w:t>
      </w: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та їх кількості.</w:t>
      </w:r>
    </w:p>
    <w:p w14:paraId="2C6E1842" w14:textId="77777777" w:rsidR="001A396A" w:rsidRPr="00AF2595" w:rsidRDefault="001A396A" w:rsidP="00871A8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highlight w:val="cyan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</w:t>
      </w:r>
      <w:r w:rsidR="009F6A92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1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до Договору.</w:t>
      </w:r>
      <w:r w:rsidR="00074A1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</w:t>
      </w:r>
    </w:p>
    <w:p w14:paraId="16A56230" w14:textId="77777777" w:rsidR="009C2392" w:rsidRPr="00AF2595" w:rsidRDefault="009C2392" w:rsidP="00533A3F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н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них комун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і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кац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і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й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61B4867B" w14:textId="5B08BFC3" w:rsidR="008E301F" w:rsidRPr="00AF2595" w:rsidRDefault="008E301F" w:rsidP="00871A8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2.2. Загальна сума Договору орієнтовно складає </w:t>
      </w:r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{</w:t>
      </w:r>
      <w:proofErr w:type="spellStart"/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total_price</w:t>
      </w:r>
      <w:proofErr w:type="spellEnd"/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} грн., {</w:t>
      </w:r>
      <w:proofErr w:type="spellStart"/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total_pennies</w:t>
      </w:r>
      <w:proofErr w:type="spellEnd"/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} коп. ({</w:t>
      </w:r>
      <w:proofErr w:type="spellStart"/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total_price_text</w:t>
      </w:r>
      <w:proofErr w:type="spellEnd"/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})</w:t>
      </w:r>
      <w:r w:rsidR="00481C87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та остаточно буде ви</w:t>
      </w:r>
      <w:r w:rsidR="00173233" w:rsidRPr="00AF2595">
        <w:rPr>
          <w:rFonts w:asciiTheme="minorHAnsi" w:hAnsiTheme="minorHAnsi" w:cstheme="minorHAnsi"/>
          <w:sz w:val="22"/>
          <w:szCs w:val="22"/>
          <w:lang w:val="uk-UA"/>
        </w:rPr>
        <w:t>значена згідно актів надання доступу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та виставлених рахунків з</w:t>
      </w:r>
      <w:r w:rsidR="009C33CF" w:rsidRPr="00AF2595">
        <w:rPr>
          <w:rFonts w:asciiTheme="minorHAnsi" w:hAnsiTheme="minorHAnsi" w:cstheme="minorHAnsi"/>
          <w:sz w:val="22"/>
          <w:szCs w:val="22"/>
          <w:lang w:val="uk-UA"/>
        </w:rPr>
        <w:t>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цим Договором.</w:t>
      </w:r>
    </w:p>
    <w:p w14:paraId="6597FB9E" w14:textId="77777777" w:rsidR="007F5432" w:rsidRPr="00AF2595" w:rsidRDefault="007F5432" w:rsidP="007F5432">
      <w:pPr>
        <w:ind w:firstLine="360"/>
        <w:jc w:val="both"/>
        <w:rPr>
          <w:rFonts w:asciiTheme="minorHAnsi" w:eastAsia="Times New Roman" w:hAnsiTheme="minorHAnsi" w:cstheme="minorHAnsi"/>
          <w:sz w:val="22"/>
          <w:szCs w:val="22"/>
          <w:lang w:val="uk-UA" w:eastAsia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Одноразова плата за період січень 2021 р. – грудень 202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2 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р. становить 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30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00 грн., 00 коп. (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три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 тисяч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і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 гривень, 00 коп.)</w:t>
      </w:r>
    </w:p>
    <w:p w14:paraId="129CBB8F" w14:textId="77777777" w:rsidR="00B56121" w:rsidRPr="00AF2595" w:rsidRDefault="00B56121" w:rsidP="00B5612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2.3. 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21D42AA7" w14:textId="60708951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2.4. Плата за Доступ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14:paraId="63750A01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2.5. Плата за доступ здійснюється протягом строку дії Договору або до дати фактичного демонтажу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1C0DB131" w14:textId="3052D8AF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2.6. Оплата здійснюється у національній валюті України, шляхом безготівкового перерахування грошових коштів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на поточний рахунок Сторони 1, зазначений в рахунку.</w:t>
      </w:r>
    </w:p>
    <w:p w14:paraId="54535CB2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2.7. До 10-го числа кожного місяця Сторона 1 надає Стороні 2:</w:t>
      </w:r>
    </w:p>
    <w:p w14:paraId="1D1805D6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Акт приймання наданих послуг (2 примірника, по одному для кожної Сторони);</w:t>
      </w:r>
    </w:p>
    <w:p w14:paraId="3DA4AF2B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Рахунок на оплату доступу.</w:t>
      </w:r>
    </w:p>
    <w:p w14:paraId="71E0E8F3" w14:textId="6CBBD095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2.8.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</w:t>
      </w:r>
      <w:r w:rsid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і</w:t>
      </w:r>
      <w:r w:rsid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може змінюватися згідно вимог чинного законодавства.</w:t>
      </w:r>
    </w:p>
    <w:p w14:paraId="5C55946F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2.9. Зміна розміру щомісячної плати за доступ оформлюється Додатковою угодою до Договору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A2C3E5D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2.10.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6E616008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2.11. Сторона 2 має право </w:t>
      </w:r>
      <w:proofErr w:type="spellStart"/>
      <w:r w:rsidRPr="00AF2595">
        <w:rPr>
          <w:rFonts w:asciiTheme="minorHAnsi" w:hAnsiTheme="minorHAnsi" w:cstheme="minorHAnsi"/>
          <w:sz w:val="22"/>
          <w:szCs w:val="22"/>
          <w:lang w:val="uk-UA"/>
        </w:rPr>
        <w:t>внести</w:t>
      </w:r>
      <w:proofErr w:type="spellEnd"/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плату за увесь період календарного року, на підставі виставлених рахунків Сторони 1.</w:t>
      </w:r>
    </w:p>
    <w:p w14:paraId="28AE027A" w14:textId="77777777" w:rsidR="0083467C" w:rsidRPr="00AF2595" w:rsidRDefault="0083467C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36A1C7A1" w14:textId="77777777" w:rsidR="009D7269" w:rsidRPr="00AF2595" w:rsidRDefault="00074A1B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3. Права та обов’язки сторін</w:t>
      </w:r>
    </w:p>
    <w:p w14:paraId="77744600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3.1. Сторона 1 має право:</w:t>
      </w:r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 xml:space="preserve"> </w:t>
      </w:r>
    </w:p>
    <w:p w14:paraId="42AE580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3.1.1. На вчасне отримання плати за доступ, згідно умов даного Договору.</w:t>
      </w:r>
    </w:p>
    <w:p w14:paraId="3573B8EB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0" w:name="n123"/>
      <w:bookmarkEnd w:id="0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3.1.2. На отримання інформації щодо термінів проведення монтажних та експлуатаційних робіт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</w:p>
    <w:p w14:paraId="3389E7F0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" w:name="n125"/>
      <w:bookmarkEnd w:id="1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3.1.3. Перевіряти хід виконання Стороною 2 робіт, відповідно до цього Договору;</w:t>
      </w:r>
    </w:p>
    <w:p w14:paraId="4C93B07D" w14:textId="68F27626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3.1.4. 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</w:t>
      </w:r>
      <w:r w:rsid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Договору;</w:t>
      </w:r>
    </w:p>
    <w:p w14:paraId="58E67E21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3.1.5. Контролювати дотримання вимог охорони праці при проведені робіт, вимагати їхнього призупинення при виникненні небезпечних ситуацій.</w:t>
      </w:r>
    </w:p>
    <w:p w14:paraId="1D81A63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bookmarkStart w:id="2" w:name="n131"/>
      <w:bookmarkEnd w:id="2"/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>3.2. Сторона 1 зобов’язана:</w:t>
      </w:r>
    </w:p>
    <w:p w14:paraId="11D22084" w14:textId="77777777" w:rsidR="00F21D77" w:rsidRPr="00AF2595" w:rsidRDefault="00F21D77" w:rsidP="00F21D77">
      <w:pPr>
        <w:ind w:firstLine="45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3.2.1. Повідомляти Сторону 2 про проведення капітального ремонту чи реконструкції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не пізніше, ніж за десять робочих днів до початку проведення ремонту чи реконструкції.</w:t>
      </w:r>
    </w:p>
    <w:p w14:paraId="4536129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3.2.2. 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</w:p>
    <w:p w14:paraId="4673EBE5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3" w:name="n132"/>
      <w:bookmarkEnd w:id="3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3.2.3. Надавати Стороні 2, відповідно до цього Договору, безперешкодний доступ до всіх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розміщених на елементах інфраструктури об’єкта доступу;</w:t>
      </w:r>
    </w:p>
    <w:p w14:paraId="682D7D24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4" w:name="n133"/>
      <w:bookmarkStart w:id="5" w:name="n134"/>
      <w:bookmarkStart w:id="6" w:name="n135"/>
      <w:bookmarkEnd w:id="4"/>
      <w:bookmarkEnd w:id="5"/>
      <w:bookmarkEnd w:id="6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3.2.4. Забезпечувати можливість електроживлення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3426BCD3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b/>
          <w:sz w:val="22"/>
          <w:szCs w:val="22"/>
          <w:lang w:val="uk-UA"/>
        </w:rPr>
      </w:pPr>
      <w:bookmarkStart w:id="7" w:name="n136"/>
      <w:bookmarkEnd w:id="7"/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3.3 Сторона 2 має право: </w:t>
      </w:r>
    </w:p>
    <w:p w14:paraId="4D26AFF6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8" w:name="n141"/>
      <w:bookmarkEnd w:id="8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3.3.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1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. Після укладення Договору з доступу Сторона 2 має право:</w:t>
      </w:r>
    </w:p>
    <w:p w14:paraId="60394AE1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9" w:name="n142"/>
      <w:bookmarkEnd w:id="9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1) на безперешкодний доступ до всіх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розміщених на елементах інфраструктури об’єкта доступу, відповідно до Договору з доступу;</w:t>
      </w:r>
    </w:p>
    <w:p w14:paraId="10FA83C4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0" w:name="n143"/>
      <w:bookmarkEnd w:id="10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2) на проведення робіт відповідно до Договору з доступу на елементах інфраструктури об’єкта доступу;</w:t>
      </w:r>
    </w:p>
    <w:p w14:paraId="759DAA80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1" w:name="n144"/>
      <w:bookmarkEnd w:id="11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3) на отримання, згідно із законодавством, електроживлення для забезпечення функціонування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;</w:t>
      </w:r>
    </w:p>
    <w:p w14:paraId="3CA2E876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2" w:name="n145"/>
      <w:bookmarkEnd w:id="12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4) на приєднання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50BCC95D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5) на отримання інформації про:</w:t>
      </w:r>
    </w:p>
    <w:p w14:paraId="7585CE19" w14:textId="77777777" w:rsidR="00F21D77" w:rsidRPr="00AF2595" w:rsidRDefault="00F21D77" w:rsidP="00F21D77">
      <w:pPr>
        <w:ind w:firstLine="426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проведення капітального ремонту чи реконструкції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;</w:t>
      </w:r>
    </w:p>
    <w:p w14:paraId="294082B4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-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2AE30357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bookmarkStart w:id="13" w:name="n146"/>
      <w:bookmarkEnd w:id="13"/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>3.4. Сторона 2 зобов’язана:</w:t>
      </w:r>
    </w:p>
    <w:p w14:paraId="6203F32D" w14:textId="77777777" w:rsidR="00A94F23" w:rsidRPr="00AF2595" w:rsidRDefault="00A94F23" w:rsidP="00A94F23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4" w:name="n147"/>
      <w:bookmarkEnd w:id="14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3.4.1. Розміщувати свої технічні засоби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4C94E5A1" w14:textId="77777777" w:rsidR="00F21D77" w:rsidRPr="00AF2595" w:rsidRDefault="00A94F23" w:rsidP="00A94F23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3.4.2. Розміщувати на своїх технічних засобах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</w:p>
    <w:p w14:paraId="073A3AFE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5" w:name="n150"/>
      <w:bookmarkEnd w:id="15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3.4.3. Не допускати самовільного розміщення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</w:p>
    <w:p w14:paraId="5FF5CC28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6" w:name="n151"/>
      <w:bookmarkEnd w:id="16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3.4.4. Своєчасно сплачувати плату за доступ до інфраструктури об’єкта доступу.</w:t>
      </w:r>
    </w:p>
    <w:p w14:paraId="73A608F9" w14:textId="77777777" w:rsidR="008B7D92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3.5. 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43B32E9E" w14:textId="77777777" w:rsidR="002A48A6" w:rsidRPr="00AF2595" w:rsidRDefault="002A48A6" w:rsidP="00871A81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4C104E78" w14:textId="77777777" w:rsidR="00074A1B" w:rsidRPr="00AF2595" w:rsidRDefault="007C36AA" w:rsidP="008B7D92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4</w:t>
      </w:r>
      <w:r w:rsidR="00074A1B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Відповідальність сторін</w:t>
      </w:r>
    </w:p>
    <w:p w14:paraId="289F4117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4.1. 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0090CDA0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4.2. 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4E2D246D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4.3. Сторона не несе відповідальності за порушення даного Договору, якщо воно сталося не з її вини (умислу чи необережності).</w:t>
      </w:r>
    </w:p>
    <w:p w14:paraId="34DB575F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lastRenderedPageBreak/>
        <w:t>4.4.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5DB39A6C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4.5. Відповідальність за технічний стан та експлуатацію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E3802F1" w14:textId="4906CC3B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4.6. Сторона 2 несе повну матеріальну відповідальність за виконання вимог правил техніки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безпеки під час виконання монтажних робіт в об’єктах будівництва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своїми силами, а також відповідає за виконання цих правил у випадку виконання монтажних робіт Підрядником Сторони 2.</w:t>
      </w:r>
    </w:p>
    <w:p w14:paraId="55D5ABFE" w14:textId="77777777" w:rsidR="00F21D77" w:rsidRPr="00AF2595" w:rsidRDefault="00F21D77" w:rsidP="00F21D77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4.7. Сторона 1 не несе відповідальність за шкоду, заподіяну засобам </w:t>
      </w:r>
      <w:r w:rsidR="00673050" w:rsidRPr="00AF2595">
        <w:rPr>
          <w:rStyle w:val="FontStyle13"/>
          <w:rFonts w:asciiTheme="minorHAnsi" w:hAnsiTheme="minorHAnsi" w:cstheme="minorHAnsi"/>
          <w:szCs w:val="22"/>
          <w:lang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</w:rPr>
        <w:t>них мереж третіми особами.</w:t>
      </w:r>
    </w:p>
    <w:p w14:paraId="01342451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8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4861E043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Сторона 2 несе відповідальність за шкоду, заподіяну ним відносно елементів об’єктів будівництва.</w:t>
      </w:r>
    </w:p>
    <w:p w14:paraId="6DE543F4" w14:textId="77777777" w:rsidR="002D1E43" w:rsidRPr="00AF2595" w:rsidRDefault="00F21D77" w:rsidP="00F21D77">
      <w:pPr>
        <w:ind w:firstLine="360"/>
        <w:jc w:val="both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4.1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У випадках не передбачених цим Договором, Сторони несуть відповідальність, передбачену чинним законодавством України.</w:t>
      </w:r>
    </w:p>
    <w:p w14:paraId="0F6CD63D" w14:textId="77777777" w:rsidR="00074A1B" w:rsidRPr="00AF2595" w:rsidRDefault="00074A1B" w:rsidP="00871A81">
      <w:pPr>
        <w:numPr>
          <w:ilvl w:val="0"/>
          <w:numId w:val="2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5D639988" w14:textId="77777777" w:rsidR="00F21D77" w:rsidRPr="00AF2595" w:rsidRDefault="00F21D77" w:rsidP="00F21D77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105D929" w14:textId="36F1E1F8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5.1. Сторони не мають права передавати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третім особам права та обов’язки за цим Договором без взаємної письмової згоди.</w:t>
      </w:r>
    </w:p>
    <w:p w14:paraId="6868E32B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5.2 Реорганізація (перетворення) однієї із Сторін не є підставою для розірвання цього Договору, або зміни його умов.</w:t>
      </w:r>
    </w:p>
    <w:p w14:paraId="1ADFCA55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5.3.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1661CCF6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5.4. Сторона 2 є платником податку на прибуток на загальних підставах.</w:t>
      </w:r>
    </w:p>
    <w:p w14:paraId="4100C80B" w14:textId="7BCC4569" w:rsidR="00F00641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5.5 У разі зміни місцезнаходження, банківських та інших реквізитів,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56071D32" w14:textId="77777777" w:rsidR="00A71005" w:rsidRPr="00AF2595" w:rsidRDefault="00A71005" w:rsidP="00485A04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69F7E0C7" w14:textId="77777777" w:rsidR="00074A1B" w:rsidRPr="00AF2595" w:rsidRDefault="00074A1B" w:rsidP="007C36AA">
      <w:pPr>
        <w:numPr>
          <w:ilvl w:val="0"/>
          <w:numId w:val="2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6577156C" w14:textId="7CD9EF6A" w:rsidR="00074A1B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6</w:t>
      </w:r>
      <w:r w:rsidR="00F00641" w:rsidRPr="00AF2595">
        <w:rPr>
          <w:rFonts w:asciiTheme="minorHAnsi" w:hAnsiTheme="minorHAnsi" w:cstheme="minorHAnsi"/>
          <w:sz w:val="22"/>
          <w:szCs w:val="22"/>
        </w:rPr>
        <w:t>.1. Всі спори між Сторонами вирішуються шляхом переговорів.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Спори між Сторонами з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питань, щодо яких не було досягнуто згоди, вирішуються відповідно до законодавства України в судовому порядку.</w:t>
      </w:r>
    </w:p>
    <w:p w14:paraId="247DB5FD" w14:textId="77777777" w:rsidR="00F00641" w:rsidRPr="00AF2595" w:rsidRDefault="00F00641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5BB7804" w14:textId="77777777" w:rsidR="00074A1B" w:rsidRPr="00AF2595" w:rsidRDefault="007C36AA" w:rsidP="00485A04">
      <w:pPr>
        <w:pStyle w:val="12"/>
        <w:widowControl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7</w:t>
      </w:r>
      <w:r w:rsidR="00074A1B" w:rsidRPr="00AF2595">
        <w:rPr>
          <w:rFonts w:asciiTheme="minorHAnsi" w:hAnsiTheme="minorHAnsi" w:cstheme="minorHAnsi"/>
          <w:b/>
          <w:sz w:val="22"/>
          <w:szCs w:val="22"/>
        </w:rPr>
        <w:t>. Строк дії та умови зміни, розірвання договору</w:t>
      </w:r>
    </w:p>
    <w:p w14:paraId="03F7E169" w14:textId="77777777" w:rsidR="00E83844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B46B6E" w:rsidRPr="00AF2595">
        <w:rPr>
          <w:rFonts w:asciiTheme="minorHAnsi" w:hAnsiTheme="minorHAnsi" w:cstheme="minorHAnsi"/>
          <w:sz w:val="22"/>
          <w:szCs w:val="22"/>
        </w:rPr>
        <w:t>.1.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 Договір набуває чинност</w:t>
      </w:r>
      <w:r w:rsidR="00B46B6E" w:rsidRPr="00AF2595">
        <w:rPr>
          <w:rFonts w:asciiTheme="minorHAnsi" w:hAnsiTheme="minorHAnsi" w:cstheme="minorHAnsi"/>
          <w:sz w:val="22"/>
          <w:szCs w:val="22"/>
        </w:rPr>
        <w:t xml:space="preserve">і з моменту укладання та підписання цього </w:t>
      </w:r>
      <w:r w:rsidR="006328D8" w:rsidRPr="00AF2595">
        <w:rPr>
          <w:rFonts w:asciiTheme="minorHAnsi" w:hAnsiTheme="minorHAnsi" w:cstheme="minorHAnsi"/>
          <w:sz w:val="22"/>
          <w:szCs w:val="22"/>
        </w:rPr>
        <w:t>Д</w:t>
      </w:r>
      <w:r w:rsidR="00B46B6E" w:rsidRPr="00AF2595">
        <w:rPr>
          <w:rFonts w:asciiTheme="minorHAnsi" w:hAnsiTheme="minorHAnsi" w:cstheme="minorHAnsi"/>
          <w:sz w:val="22"/>
          <w:szCs w:val="22"/>
        </w:rPr>
        <w:t>оговору та діє</w:t>
      </w:r>
      <w:r w:rsidR="00E92DC6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B46B6E" w:rsidRPr="00AF2595">
        <w:rPr>
          <w:rFonts w:asciiTheme="minorHAnsi" w:hAnsiTheme="minorHAnsi" w:cstheme="minorHAnsi"/>
          <w:sz w:val="22"/>
          <w:szCs w:val="22"/>
        </w:rPr>
        <w:t>по 31 грудня 20</w:t>
      </w:r>
      <w:r w:rsidR="008936B6" w:rsidRPr="00AF2595">
        <w:rPr>
          <w:rFonts w:asciiTheme="minorHAnsi" w:hAnsiTheme="minorHAnsi" w:cstheme="minorHAnsi"/>
          <w:sz w:val="22"/>
          <w:szCs w:val="22"/>
        </w:rPr>
        <w:t>2</w:t>
      </w:r>
      <w:r w:rsidR="008F472B" w:rsidRPr="00AF2595">
        <w:rPr>
          <w:rFonts w:asciiTheme="minorHAnsi" w:hAnsiTheme="minorHAnsi" w:cstheme="minorHAnsi"/>
          <w:sz w:val="22"/>
          <w:szCs w:val="22"/>
        </w:rPr>
        <w:t>4</w:t>
      </w:r>
      <w:r w:rsidR="008936B6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B46B6E" w:rsidRPr="00AF2595">
        <w:rPr>
          <w:rFonts w:asciiTheme="minorHAnsi" w:hAnsiTheme="minorHAnsi" w:cstheme="minorHAnsi"/>
          <w:sz w:val="22"/>
          <w:szCs w:val="22"/>
        </w:rPr>
        <w:t>року</w:t>
      </w:r>
      <w:r w:rsidR="00F00641" w:rsidRPr="00AF2595">
        <w:rPr>
          <w:rFonts w:asciiTheme="minorHAnsi" w:hAnsiTheme="minorHAnsi" w:cstheme="minorHAnsi"/>
          <w:sz w:val="22"/>
          <w:szCs w:val="22"/>
        </w:rPr>
        <w:t>, а в частині розрахунків</w:t>
      </w:r>
      <w:r w:rsidR="006328D8" w:rsidRPr="00AF2595">
        <w:rPr>
          <w:rFonts w:asciiTheme="minorHAnsi" w:hAnsiTheme="minorHAnsi" w:cstheme="minorHAnsi"/>
          <w:sz w:val="22"/>
          <w:szCs w:val="22"/>
        </w:rPr>
        <w:t xml:space="preserve"> -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 до повного його виконання.</w:t>
      </w:r>
    </w:p>
    <w:p w14:paraId="578F3636" w14:textId="77777777" w:rsidR="00E83844" w:rsidRPr="00AF2595" w:rsidRDefault="00E83844" w:rsidP="00E8384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>01 січня 202</w:t>
      </w:r>
      <w:r w:rsidR="00B80D89"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>4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 xml:space="preserve"> року.</w:t>
      </w:r>
    </w:p>
    <w:p w14:paraId="2C1F90E2" w14:textId="77777777" w:rsidR="00B46B6E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.2. </w:t>
      </w:r>
      <w:r w:rsidR="00B46B6E" w:rsidRPr="00AF2595">
        <w:rPr>
          <w:rFonts w:asciiTheme="minorHAnsi" w:hAnsiTheme="minorHAnsi" w:cstheme="minorHAnsi"/>
          <w:sz w:val="22"/>
          <w:szCs w:val="22"/>
        </w:rPr>
        <w:t xml:space="preserve"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</w:t>
      </w:r>
      <w:r w:rsidR="00411D0F" w:rsidRPr="00AF2595">
        <w:rPr>
          <w:rFonts w:asciiTheme="minorHAnsi" w:hAnsiTheme="minorHAnsi" w:cstheme="minorHAnsi"/>
          <w:sz w:val="22"/>
          <w:szCs w:val="22"/>
        </w:rPr>
        <w:t>(</w:t>
      </w:r>
      <w:r w:rsidR="00DC52F4" w:rsidRPr="00AF2595">
        <w:rPr>
          <w:rFonts w:asciiTheme="minorHAnsi" w:hAnsiTheme="minorHAnsi" w:cstheme="minorHAnsi"/>
          <w:sz w:val="22"/>
          <w:szCs w:val="22"/>
        </w:rPr>
        <w:t>Умови цього пункту</w:t>
      </w:r>
      <w:r w:rsidR="00411D0F" w:rsidRPr="00AF2595">
        <w:rPr>
          <w:rFonts w:asciiTheme="minorHAnsi" w:hAnsiTheme="minorHAnsi" w:cstheme="minorHAnsi"/>
          <w:sz w:val="22"/>
          <w:szCs w:val="22"/>
        </w:rPr>
        <w:t xml:space="preserve"> не стосуються пункту</w:t>
      </w:r>
      <w:r w:rsidR="00DC52F4" w:rsidRPr="00AF2595">
        <w:rPr>
          <w:rFonts w:asciiTheme="minorHAnsi" w:hAnsiTheme="minorHAnsi" w:cstheme="minorHAnsi"/>
          <w:sz w:val="22"/>
          <w:szCs w:val="22"/>
        </w:rPr>
        <w:t xml:space="preserve"> 7.8. цього </w:t>
      </w:r>
      <w:r w:rsidR="006328D8" w:rsidRPr="00AF2595">
        <w:rPr>
          <w:rFonts w:asciiTheme="minorHAnsi" w:hAnsiTheme="minorHAnsi" w:cstheme="minorHAnsi"/>
          <w:sz w:val="22"/>
          <w:szCs w:val="22"/>
        </w:rPr>
        <w:t>Д</w:t>
      </w:r>
      <w:r w:rsidR="00DC52F4" w:rsidRPr="00AF2595">
        <w:rPr>
          <w:rFonts w:asciiTheme="minorHAnsi" w:hAnsiTheme="minorHAnsi" w:cstheme="minorHAnsi"/>
          <w:sz w:val="22"/>
          <w:szCs w:val="22"/>
        </w:rPr>
        <w:t>оговору).</w:t>
      </w:r>
      <w:r w:rsidR="00411D0F" w:rsidRPr="00AF25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05EAB8" w14:textId="77777777" w:rsidR="00F00641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F00641" w:rsidRPr="00AF2595">
        <w:rPr>
          <w:rFonts w:asciiTheme="minorHAnsi" w:hAnsiTheme="minorHAnsi" w:cstheme="minorHAnsi"/>
          <w:sz w:val="22"/>
          <w:szCs w:val="22"/>
        </w:rPr>
        <w:t>.3. Дія Договору припиняється:</w:t>
      </w:r>
    </w:p>
    <w:p w14:paraId="480A6CA9" w14:textId="77777777" w:rsidR="00F00641" w:rsidRPr="00AF2595" w:rsidRDefault="00F00641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 за згодою Сторін;</w:t>
      </w:r>
    </w:p>
    <w:p w14:paraId="52F764BD" w14:textId="77777777" w:rsidR="00F00641" w:rsidRPr="00AF2595" w:rsidRDefault="00F00641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 у зв’язку із закінченням строку дії Договору;</w:t>
      </w:r>
    </w:p>
    <w:p w14:paraId="77E07C3A" w14:textId="7BD03824" w:rsidR="00F00641" w:rsidRPr="00AF2595" w:rsidRDefault="00AA697F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</w:t>
      </w:r>
      <w:r w:rsidR="00871A81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у разі розірвання Договору однією зі сторін внаслідок неналежного його виконання;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0AA78A" w14:textId="77777777" w:rsidR="00F00641" w:rsidRPr="00AF2595" w:rsidRDefault="00485A04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- </w:t>
      </w:r>
      <w:r w:rsidR="00F00641" w:rsidRPr="00AF2595">
        <w:rPr>
          <w:rFonts w:asciiTheme="minorHAnsi" w:hAnsiTheme="minorHAnsi" w:cstheme="minorHAnsi"/>
          <w:sz w:val="22"/>
          <w:szCs w:val="22"/>
        </w:rPr>
        <w:t>у разі наявності відповідного судового рішення.</w:t>
      </w:r>
    </w:p>
    <w:p w14:paraId="05CA5DAF" w14:textId="77777777" w:rsidR="00F00641" w:rsidRPr="00AF2595" w:rsidRDefault="00F00641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Сторона, що ініціює розірвання Договору, повідомляє іншу </w:t>
      </w:r>
      <w:r w:rsidR="006328D8" w:rsidRPr="00AF2595">
        <w:rPr>
          <w:rFonts w:asciiTheme="minorHAnsi" w:hAnsiTheme="minorHAnsi" w:cstheme="minorHAnsi"/>
          <w:sz w:val="22"/>
          <w:szCs w:val="22"/>
        </w:rPr>
        <w:t>С</w:t>
      </w:r>
      <w:r w:rsidRPr="00AF2595">
        <w:rPr>
          <w:rFonts w:asciiTheme="minorHAnsi" w:hAnsiTheme="minorHAnsi" w:cstheme="minorHAnsi"/>
          <w:sz w:val="22"/>
          <w:szCs w:val="22"/>
        </w:rPr>
        <w:t xml:space="preserve">торону про такі дії не пізніше ніж </w:t>
      </w:r>
      <w:r w:rsidR="00AA697F" w:rsidRPr="00AF2595">
        <w:rPr>
          <w:rFonts w:asciiTheme="minorHAnsi" w:hAnsiTheme="minorHAnsi" w:cstheme="minorHAnsi"/>
          <w:sz w:val="22"/>
          <w:szCs w:val="22"/>
        </w:rPr>
        <w:t>за 30</w:t>
      </w:r>
      <w:r w:rsidR="009B3017" w:rsidRPr="00AF2595">
        <w:rPr>
          <w:rFonts w:asciiTheme="minorHAnsi" w:hAnsiTheme="minorHAnsi" w:cstheme="minorHAnsi"/>
          <w:sz w:val="22"/>
          <w:szCs w:val="22"/>
        </w:rPr>
        <w:t xml:space="preserve"> календарних днів </w:t>
      </w:r>
      <w:r w:rsidRPr="00AF2595">
        <w:rPr>
          <w:rFonts w:asciiTheme="minorHAnsi" w:hAnsiTheme="minorHAnsi" w:cstheme="minorHAnsi"/>
          <w:sz w:val="22"/>
          <w:szCs w:val="22"/>
        </w:rPr>
        <w:t>до дати розірвання Договору</w:t>
      </w:r>
      <w:r w:rsidRPr="00AF2595">
        <w:rPr>
          <w:rFonts w:asciiTheme="minorHAnsi" w:hAnsiTheme="minorHAnsi" w:cstheme="minorHAnsi"/>
          <w:sz w:val="22"/>
          <w:szCs w:val="22"/>
          <w:lang w:eastAsia="uk-UA"/>
        </w:rPr>
        <w:t>.</w:t>
      </w:r>
    </w:p>
    <w:p w14:paraId="3F78C27D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eastAsia="uk-UA"/>
        </w:rPr>
        <w:t>7.4. 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16CA0CEE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eastAsia="uk-UA"/>
        </w:rPr>
        <w:t>7.5. Реорганізація або зміна Сторони 1 не є підставою для зміни умов чи розірвання цього Договору.</w:t>
      </w:r>
    </w:p>
    <w:p w14:paraId="605EBFEE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7.6. 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2DF5F384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7.7. Всі зміни та доповнення до цього Договору здійснюються шляхом укладання додаткових угод до нього.</w:t>
      </w:r>
    </w:p>
    <w:p w14:paraId="75E85A4A" w14:textId="77777777" w:rsidR="00AF2595" w:rsidRDefault="00F21D77" w:rsidP="00AF2595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7.8. Договір вважається пролонгованим на </w:t>
      </w:r>
      <w:r w:rsidR="008F472B" w:rsidRPr="00AF2595">
        <w:rPr>
          <w:rFonts w:asciiTheme="minorHAnsi" w:hAnsiTheme="minorHAnsi" w:cstheme="minorHAnsi"/>
          <w:sz w:val="22"/>
          <w:szCs w:val="22"/>
        </w:rPr>
        <w:t xml:space="preserve">кожен </w:t>
      </w:r>
      <w:r w:rsidRPr="00AF2595">
        <w:rPr>
          <w:rFonts w:asciiTheme="minorHAnsi" w:hAnsiTheme="minorHAnsi" w:cstheme="minorHAnsi"/>
          <w:sz w:val="22"/>
          <w:szCs w:val="22"/>
        </w:rPr>
        <w:t>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 w14:paraId="39406B84" w14:textId="19CA032B" w:rsidR="00AF2595" w:rsidRDefault="00AF2595" w:rsidP="00AF2595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2BCF928" w14:textId="77777777" w:rsidR="00074A1B" w:rsidRPr="00AF2595" w:rsidRDefault="00074A1B" w:rsidP="007C36AA">
      <w:pPr>
        <w:numPr>
          <w:ilvl w:val="0"/>
          <w:numId w:val="23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Форс – мажорні обставини</w:t>
      </w:r>
    </w:p>
    <w:p w14:paraId="16AF40B6" w14:textId="77777777" w:rsidR="00074A1B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8</w:t>
      </w:r>
      <w:r w:rsidR="00485A04" w:rsidRPr="00AF2595">
        <w:rPr>
          <w:rFonts w:asciiTheme="minorHAnsi" w:hAnsiTheme="minorHAnsi" w:cstheme="minorHAnsi"/>
          <w:sz w:val="22"/>
          <w:szCs w:val="22"/>
        </w:rPr>
        <w:t xml:space="preserve">.1. </w:t>
      </w:r>
      <w:r w:rsidR="00074A1B" w:rsidRPr="00AF2595">
        <w:rPr>
          <w:rFonts w:asciiTheme="minorHAnsi" w:hAnsiTheme="minorHAnsi" w:cstheme="minorHAnsi"/>
          <w:sz w:val="22"/>
          <w:szCs w:val="22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5C523D0A" w14:textId="77777777" w:rsidR="00074A1B" w:rsidRPr="00AF2595" w:rsidRDefault="007C36AA" w:rsidP="00485A04">
      <w:pPr>
        <w:pStyle w:val="a3"/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8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2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. 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10C584E6" w14:textId="77777777" w:rsidR="00074A1B" w:rsidRPr="00AF2595" w:rsidRDefault="00074A1B" w:rsidP="008D7AFA">
      <w:pPr>
        <w:pStyle w:val="a3"/>
        <w:tabs>
          <w:tab w:val="num" w:pos="567"/>
        </w:tabs>
        <w:spacing w:after="0" w:line="120" w:lineRule="auto"/>
        <w:ind w:firstLine="357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04882EC5" w14:textId="77777777" w:rsidR="00AA697F" w:rsidRPr="00AF2595" w:rsidRDefault="007C36AA" w:rsidP="00AA697F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Застереження про конфіденційність</w:t>
      </w:r>
    </w:p>
    <w:p w14:paraId="7776EC6B" w14:textId="77777777" w:rsidR="00463C9B" w:rsidRPr="00AF2595" w:rsidRDefault="007C36AA" w:rsidP="00AA697F">
      <w:pPr>
        <w:pStyle w:val="a3"/>
        <w:tabs>
          <w:tab w:val="num" w:pos="502"/>
        </w:tabs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.1. </w:t>
      </w:r>
      <w:r w:rsidR="00463C9B" w:rsidRPr="00AF2595"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2858AF32" w14:textId="77777777" w:rsidR="00AA697F" w:rsidRPr="00AF2595" w:rsidRDefault="007C36AA" w:rsidP="008B7D92">
      <w:pPr>
        <w:pStyle w:val="a3"/>
        <w:tabs>
          <w:tab w:val="num" w:pos="502"/>
        </w:tabs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.2. </w:t>
      </w:r>
      <w:r w:rsidR="00463C9B" w:rsidRPr="00AF2595"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</w:t>
      </w:r>
      <w:r w:rsidR="008B7D92" w:rsidRPr="00AF2595">
        <w:rPr>
          <w:rFonts w:asciiTheme="minorHAnsi" w:hAnsiTheme="minorHAnsi" w:cstheme="minorHAnsi"/>
          <w:sz w:val="22"/>
          <w:szCs w:val="22"/>
          <w:lang w:val="uk-UA"/>
        </w:rPr>
        <w:t>є зобов’язання Сторін Договору.</w:t>
      </w:r>
    </w:p>
    <w:p w14:paraId="2CE56797" w14:textId="77777777" w:rsidR="00FB2DC6" w:rsidRPr="00AF2595" w:rsidRDefault="00FB2DC6" w:rsidP="00AF2595">
      <w:pPr>
        <w:pStyle w:val="a3"/>
        <w:tabs>
          <w:tab w:val="num" w:pos="502"/>
        </w:tabs>
        <w:spacing w:after="0" w:line="120" w:lineRule="auto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77C3DBCD" w14:textId="77777777" w:rsidR="00463C9B" w:rsidRPr="00AF2595" w:rsidRDefault="007C36AA" w:rsidP="00675E73">
      <w:pPr>
        <w:pStyle w:val="12"/>
        <w:widowControl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</w:rPr>
        <w:t>0</w:t>
      </w:r>
      <w:r w:rsidR="00675E73" w:rsidRPr="00AF2595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ED73D7" w:rsidRPr="00AF2595">
        <w:rPr>
          <w:rFonts w:asciiTheme="minorHAnsi" w:hAnsiTheme="minorHAnsi" w:cstheme="minorHAnsi"/>
          <w:b/>
          <w:sz w:val="22"/>
          <w:szCs w:val="22"/>
        </w:rPr>
        <w:t>Інші умови</w:t>
      </w:r>
    </w:p>
    <w:p w14:paraId="2FD44069" w14:textId="77777777" w:rsidR="00A31EC1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.1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7CB7B636" w14:textId="77777777" w:rsidR="008B7D92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.2. 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2ED62D0E" w14:textId="77777777" w:rsidR="00A31EC1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.3. 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98B3A3D" w14:textId="77777777" w:rsidR="00057AB0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.4. </w:t>
      </w:r>
      <w:r w:rsidR="000A2A29" w:rsidRPr="00AF2595"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1D46334B" w14:textId="77777777" w:rsidR="00074A1B" w:rsidRPr="00AF2595" w:rsidRDefault="007C36AA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Додатки до договору</w:t>
      </w:r>
    </w:p>
    <w:p w14:paraId="292A84C3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>.1. До цього Договору додаються:</w:t>
      </w:r>
    </w:p>
    <w:p w14:paraId="5F33EF60" w14:textId="42933CA1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 xml:space="preserve">.1.2. Додаток № 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9201A4" w:rsidRPr="00AF2595">
        <w:rPr>
          <w:rFonts w:asciiTheme="minorHAnsi" w:hAnsiTheme="minorHAnsi" w:cstheme="minorHAnsi"/>
          <w:sz w:val="22"/>
          <w:szCs w:val="22"/>
        </w:rPr>
        <w:t xml:space="preserve">Перелік елементів інфраструктури об'єктів будівництва, наданих для Доступу. </w:t>
      </w:r>
      <w:r w:rsidRPr="00AF2595">
        <w:rPr>
          <w:rFonts w:asciiTheme="minorHAnsi" w:hAnsiTheme="minorHAnsi" w:cstheme="minorHAnsi"/>
          <w:sz w:val="22"/>
          <w:szCs w:val="22"/>
          <w:highlight w:val="yellow"/>
        </w:rPr>
        <w:t>Розрахунок розміру щомісячної оплати</w:t>
      </w:r>
      <w:r w:rsidR="008E1C2F" w:rsidRPr="00AF2595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66731B1A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>.2. Усі додатки до Договору є його невід’ємними частинами.</w:t>
      </w:r>
    </w:p>
    <w:p w14:paraId="68E39D7E" w14:textId="77777777" w:rsidR="00A60DF2" w:rsidRPr="00AF2595" w:rsidRDefault="00A60DF2" w:rsidP="008D7AFA">
      <w:pPr>
        <w:pStyle w:val="12"/>
        <w:spacing w:line="120" w:lineRule="auto"/>
        <w:ind w:firstLine="357"/>
        <w:jc w:val="both"/>
        <w:rPr>
          <w:rFonts w:asciiTheme="minorHAnsi" w:hAnsiTheme="minorHAnsi" w:cstheme="minorHAnsi"/>
          <w:sz w:val="22"/>
          <w:szCs w:val="22"/>
        </w:rPr>
      </w:pPr>
    </w:p>
    <w:p w14:paraId="7F1DDDEF" w14:textId="77777777" w:rsidR="00A60DF2" w:rsidRPr="00AF2595" w:rsidRDefault="00A60DF2" w:rsidP="00C70049">
      <w:pPr>
        <w:pStyle w:val="12"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</w:rPr>
        <w:t>2</w:t>
      </w:r>
      <w:r w:rsidRPr="00AF2595">
        <w:rPr>
          <w:rFonts w:asciiTheme="minorHAnsi" w:hAnsiTheme="minorHAnsi" w:cstheme="minorHAnsi"/>
          <w:b/>
          <w:sz w:val="22"/>
          <w:szCs w:val="22"/>
        </w:rPr>
        <w:t>. Відповідальні представники сторін</w:t>
      </w:r>
    </w:p>
    <w:p w14:paraId="37D820FF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>.1. Для координації дій з виконання цього Договору Сторони призначають відповідальних представників:</w:t>
      </w:r>
    </w:p>
    <w:p w14:paraId="7976A42F" w14:textId="72AE751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 xml:space="preserve">.1.1. </w:t>
      </w:r>
      <w:r w:rsidR="00A337BF" w:rsidRPr="00AF2595">
        <w:rPr>
          <w:rFonts w:asciiTheme="minorHAnsi" w:hAnsiTheme="minorHAnsi" w:cstheme="minorHAnsi"/>
          <w:sz w:val="22"/>
          <w:szCs w:val="22"/>
        </w:rPr>
        <w:t xml:space="preserve">Від 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Сторони 1 - </w:t>
      </w:r>
      <w:r w:rsidR="00C72503" w:rsidRPr="00AF2595">
        <w:rPr>
          <w:rFonts w:asciiTheme="minorHAnsi" w:hAnsiTheme="minorHAnsi" w:cstheme="minorHAnsi"/>
          <w:sz w:val="22"/>
          <w:szCs w:val="22"/>
          <w:highlight w:val="yellow"/>
        </w:rPr>
        <w:t>{</w:t>
      </w:r>
      <w:proofErr w:type="spellStart"/>
      <w:r w:rsidR="00C72503" w:rsidRPr="00AF2595">
        <w:rPr>
          <w:rFonts w:asciiTheme="minorHAnsi" w:hAnsiTheme="minorHAnsi" w:cstheme="minorHAnsi"/>
          <w:sz w:val="22"/>
          <w:szCs w:val="22"/>
          <w:highlight w:val="yellow"/>
        </w:rPr>
        <w:t>person_party_one</w:t>
      </w:r>
      <w:proofErr w:type="spellEnd"/>
      <w:r w:rsidR="00C72503" w:rsidRPr="00AF2595">
        <w:rPr>
          <w:rFonts w:asciiTheme="minorHAnsi" w:hAnsiTheme="minorHAnsi" w:cstheme="minorHAnsi"/>
          <w:sz w:val="22"/>
          <w:szCs w:val="22"/>
          <w:highlight w:val="yellow"/>
        </w:rPr>
        <w:t>}, т. {</w:t>
      </w:r>
      <w:proofErr w:type="spellStart"/>
      <w:r w:rsidR="00C72503" w:rsidRPr="00AF2595">
        <w:rPr>
          <w:rFonts w:asciiTheme="minorHAnsi" w:hAnsiTheme="minorHAnsi" w:cstheme="minorHAnsi"/>
          <w:sz w:val="22"/>
          <w:szCs w:val="22"/>
          <w:highlight w:val="yellow"/>
        </w:rPr>
        <w:t>person_party_one_phonenumber</w:t>
      </w:r>
      <w:proofErr w:type="spellEnd"/>
      <w:r w:rsidR="00C72503" w:rsidRPr="00AF2595">
        <w:rPr>
          <w:rFonts w:asciiTheme="minorHAnsi" w:hAnsiTheme="minorHAnsi" w:cstheme="minorHAnsi"/>
          <w:sz w:val="22"/>
          <w:szCs w:val="22"/>
          <w:highlight w:val="yellow"/>
        </w:rPr>
        <w:t>}.</w:t>
      </w:r>
    </w:p>
    <w:p w14:paraId="57859F33" w14:textId="03D2A1BB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>.1.2</w:t>
      </w:r>
      <w:r w:rsidR="00694AEB" w:rsidRPr="00AF2595">
        <w:rPr>
          <w:rFonts w:asciiTheme="minorHAnsi" w:hAnsiTheme="minorHAnsi" w:cstheme="minorHAnsi"/>
          <w:sz w:val="22"/>
          <w:szCs w:val="22"/>
        </w:rPr>
        <w:t>.</w:t>
      </w:r>
      <w:r w:rsidRPr="00AF2595">
        <w:rPr>
          <w:rFonts w:asciiTheme="minorHAnsi" w:hAnsiTheme="minorHAnsi" w:cstheme="minorHAnsi"/>
          <w:sz w:val="22"/>
          <w:szCs w:val="22"/>
        </w:rPr>
        <w:t xml:space="preserve"> Від 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Сторони 2 - </w:t>
      </w:r>
      <w:r w:rsidR="005C68C3" w:rsidRPr="00AF2595">
        <w:rPr>
          <w:rFonts w:asciiTheme="minorHAnsi" w:hAnsiTheme="minorHAnsi" w:cstheme="minorHAnsi"/>
          <w:sz w:val="22"/>
          <w:szCs w:val="22"/>
        </w:rPr>
        <w:t>Бондаренко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5C68C3" w:rsidRPr="00AF2595">
        <w:rPr>
          <w:rFonts w:asciiTheme="minorHAnsi" w:hAnsiTheme="minorHAnsi" w:cstheme="minorHAnsi"/>
          <w:sz w:val="22"/>
          <w:szCs w:val="22"/>
        </w:rPr>
        <w:t>Сергій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5C68C3" w:rsidRPr="00AF2595">
        <w:rPr>
          <w:rFonts w:asciiTheme="minorHAnsi" w:hAnsiTheme="minorHAnsi" w:cstheme="minorHAnsi"/>
          <w:sz w:val="22"/>
          <w:szCs w:val="22"/>
        </w:rPr>
        <w:t>Васильович</w:t>
      </w:r>
      <w:r w:rsidR="00971D4F" w:rsidRPr="00AF2595">
        <w:rPr>
          <w:rFonts w:asciiTheme="minorHAnsi" w:hAnsiTheme="minorHAnsi" w:cstheme="minorHAnsi"/>
          <w:sz w:val="22"/>
          <w:szCs w:val="22"/>
        </w:rPr>
        <w:t>, т. 067-</w:t>
      </w:r>
      <w:r w:rsidR="005C68C3" w:rsidRPr="00AF2595">
        <w:rPr>
          <w:rFonts w:asciiTheme="minorHAnsi" w:hAnsiTheme="minorHAnsi" w:cstheme="minorHAnsi"/>
          <w:sz w:val="22"/>
          <w:szCs w:val="22"/>
        </w:rPr>
        <w:t>823</w:t>
      </w:r>
      <w:r w:rsidR="00971D4F" w:rsidRPr="00AF2595">
        <w:rPr>
          <w:rFonts w:asciiTheme="minorHAnsi" w:hAnsiTheme="minorHAnsi" w:cstheme="minorHAnsi"/>
          <w:sz w:val="22"/>
          <w:szCs w:val="22"/>
        </w:rPr>
        <w:t>-</w:t>
      </w:r>
      <w:r w:rsidR="005C68C3" w:rsidRPr="00AF2595">
        <w:rPr>
          <w:rFonts w:asciiTheme="minorHAnsi" w:hAnsiTheme="minorHAnsi" w:cstheme="minorHAnsi"/>
          <w:sz w:val="22"/>
          <w:szCs w:val="22"/>
        </w:rPr>
        <w:t>66</w:t>
      </w:r>
      <w:r w:rsidR="00971D4F" w:rsidRPr="00AF2595">
        <w:rPr>
          <w:rFonts w:asciiTheme="minorHAnsi" w:hAnsiTheme="minorHAnsi" w:cstheme="minorHAnsi"/>
          <w:sz w:val="22"/>
          <w:szCs w:val="22"/>
        </w:rPr>
        <w:t>-</w:t>
      </w:r>
      <w:r w:rsidR="005C68C3" w:rsidRPr="00AF2595">
        <w:rPr>
          <w:rFonts w:asciiTheme="minorHAnsi" w:hAnsiTheme="minorHAnsi" w:cstheme="minorHAnsi"/>
          <w:sz w:val="22"/>
          <w:szCs w:val="22"/>
        </w:rPr>
        <w:t>25</w:t>
      </w:r>
      <w:r w:rsidR="00971D4F" w:rsidRPr="00AF2595">
        <w:rPr>
          <w:rFonts w:asciiTheme="minorHAnsi" w:hAnsiTheme="minorHAnsi" w:cstheme="minorHAnsi"/>
          <w:sz w:val="22"/>
          <w:szCs w:val="22"/>
        </w:rPr>
        <w:t>.</w:t>
      </w:r>
    </w:p>
    <w:p w14:paraId="3C3958BF" w14:textId="77777777" w:rsidR="00A71005" w:rsidRPr="00AF2595" w:rsidRDefault="00A71005" w:rsidP="00AC148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7F0E5C78" w14:textId="2CDCCC0F" w:rsidR="00074A1B" w:rsidRPr="00AF2595" w:rsidRDefault="007C36AA" w:rsidP="00057AB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057AB0" w:rsidRPr="00AF2595">
        <w:rPr>
          <w:rFonts w:asciiTheme="minorHAnsi" w:hAnsiTheme="minorHAnsi" w:cstheme="minorHAnsi"/>
          <w:b/>
          <w:sz w:val="22"/>
          <w:szCs w:val="22"/>
          <w:lang w:val="uk-UA"/>
        </w:rPr>
        <w:t>3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Р</w:t>
      </w:r>
      <w:r w:rsidR="00410C21" w:rsidRPr="00AF2595">
        <w:rPr>
          <w:rFonts w:asciiTheme="minorHAnsi" w:hAnsiTheme="minorHAnsi" w:cstheme="minorHAnsi"/>
          <w:b/>
          <w:sz w:val="22"/>
          <w:szCs w:val="22"/>
          <w:lang w:val="uk-UA"/>
        </w:rPr>
        <w:t>еквізити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 та підписи сторін</w:t>
      </w:r>
    </w:p>
    <w:p w14:paraId="2D8D2A6D" w14:textId="77777777" w:rsidR="00AA0DAE" w:rsidRPr="00AF2595" w:rsidRDefault="00AA0DAE" w:rsidP="00057AB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41B91" w:rsidRPr="00AF2595" w14:paraId="5190F913" w14:textId="77777777" w:rsidTr="00AA0DAE">
        <w:tc>
          <w:tcPr>
            <w:tcW w:w="5211" w:type="dxa"/>
            <w:vAlign w:val="center"/>
          </w:tcPr>
          <w:p w14:paraId="0926B51F" w14:textId="573DCA03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11" w:type="dxa"/>
            <w:vAlign w:val="center"/>
          </w:tcPr>
          <w:p w14:paraId="2CFF19E4" w14:textId="13F3CC13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941B91" w:rsidRPr="00AF2595" w14:paraId="5B550BBC" w14:textId="77777777" w:rsidTr="00AA0DAE">
        <w:tc>
          <w:tcPr>
            <w:tcW w:w="5211" w:type="dxa"/>
            <w:vAlign w:val="center"/>
          </w:tcPr>
          <w:p w14:paraId="41B01F0D" w14:textId="6035E947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party_one_short_name</w:t>
            </w:r>
            <w:proofErr w:type="spellEnd"/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11" w:type="dxa"/>
            <w:vAlign w:val="center"/>
          </w:tcPr>
          <w:p w14:paraId="1CA404B3" w14:textId="3BB7D386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</w:rPr>
            </w:pPr>
            <w:r w:rsidRPr="00AF2595"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941B91" w:rsidRPr="00AF2595" w14:paraId="7D6DF6C1" w14:textId="77777777" w:rsidTr="00AA0DAE">
        <w:tc>
          <w:tcPr>
            <w:tcW w:w="5211" w:type="dxa"/>
          </w:tcPr>
          <w:p w14:paraId="04818511" w14:textId="77777777" w:rsidR="004E11BC" w:rsidRPr="00AF2595" w:rsidRDefault="004E11BC" w:rsidP="004E11BC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68B01ACA" w14:textId="77DAA2A2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bank_details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11" w:type="dxa"/>
          </w:tcPr>
          <w:p w14:paraId="0ABAEBC1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Шевченківський район, проспект Богдана Хмельницького, буд. 139, кімната № 336 </w:t>
            </w:r>
          </w:p>
          <w:p w14:paraId="3FF30CE7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6A42BFD3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1DC5ED8D" w14:textId="77777777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47009C03" w14:textId="77777777" w:rsidR="00C72503" w:rsidRPr="00AF2595" w:rsidRDefault="00C72503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941B91" w:rsidRPr="00AF2595" w14:paraId="2854D251" w14:textId="77777777" w:rsidTr="00AA0DAE">
        <w:trPr>
          <w:trHeight w:val="147"/>
        </w:trPr>
        <w:tc>
          <w:tcPr>
            <w:tcW w:w="5211" w:type="dxa"/>
            <w:vAlign w:val="center"/>
          </w:tcPr>
          <w:p w14:paraId="7EA037E1" w14:textId="1AD641A9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</w:tc>
        <w:tc>
          <w:tcPr>
            <w:tcW w:w="5211" w:type="dxa"/>
            <w:vAlign w:val="center"/>
          </w:tcPr>
          <w:p w14:paraId="638CB6FC" w14:textId="6A3675ED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941B91" w:rsidRPr="00AF2595" w14:paraId="5A0B1A94" w14:textId="77777777" w:rsidTr="00AA0DAE">
        <w:trPr>
          <w:trHeight w:val="1130"/>
        </w:trPr>
        <w:tc>
          <w:tcPr>
            <w:tcW w:w="5211" w:type="dxa"/>
            <w:vAlign w:val="bottom"/>
          </w:tcPr>
          <w:p w14:paraId="59152F10" w14:textId="020E6462" w:rsidR="00C72503" w:rsidRPr="00AF2595" w:rsidRDefault="004E11BC" w:rsidP="00AA0DA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short_name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}/</w:t>
            </w:r>
          </w:p>
        </w:tc>
        <w:tc>
          <w:tcPr>
            <w:tcW w:w="5211" w:type="dxa"/>
            <w:vAlign w:val="bottom"/>
          </w:tcPr>
          <w:p w14:paraId="1CBB5726" w14:textId="10A1AD1C" w:rsidR="00C72503" w:rsidRPr="00AF2595" w:rsidRDefault="00C72503" w:rsidP="00AA0DA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941B91" w:rsidRPr="00AF2595" w14:paraId="2E49B5FF" w14:textId="77777777" w:rsidTr="00AA0DAE">
        <w:tc>
          <w:tcPr>
            <w:tcW w:w="5211" w:type="dxa"/>
            <w:vAlign w:val="center"/>
          </w:tcPr>
          <w:p w14:paraId="18EE73F2" w14:textId="30D4F527" w:rsidR="00C72503" w:rsidRPr="00AF2595" w:rsidRDefault="004E11BC" w:rsidP="004E11BC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11" w:type="dxa"/>
            <w:vAlign w:val="center"/>
          </w:tcPr>
          <w:p w14:paraId="0EE2CFC7" w14:textId="7C3D2268" w:rsidR="00C72503" w:rsidRPr="00AF2595" w:rsidRDefault="004E11BC" w:rsidP="004E11BC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33FA7F8A" w14:textId="77777777" w:rsidR="00C56213" w:rsidRPr="00AF2595" w:rsidRDefault="00C56213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br w:type="page"/>
      </w:r>
    </w:p>
    <w:p w14:paraId="69AEA345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Додаток № 1</w:t>
      </w:r>
    </w:p>
    <w:p w14:paraId="6BBA86C6" w14:textId="1CC72996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 w:rsidR="00C56213" w:rsidRPr="00AF2595">
        <w:rPr>
          <w:rFonts w:asciiTheme="minorHAnsi" w:hAnsiTheme="minorHAnsi" w:cstheme="minorHAnsi"/>
          <w:b/>
          <w:sz w:val="22"/>
          <w:szCs w:val="22"/>
          <w:shd w:val="clear" w:color="auto" w:fill="FFFF00"/>
          <w:lang w:val="uk-UA"/>
        </w:rPr>
        <w:t>№ {</w:t>
      </w:r>
      <w:proofErr w:type="spellStart"/>
      <w:r w:rsidR="00C56213" w:rsidRPr="00AF2595">
        <w:rPr>
          <w:rFonts w:asciiTheme="minorHAnsi" w:hAnsiTheme="minorHAnsi" w:cstheme="minorHAnsi"/>
          <w:b/>
          <w:sz w:val="22"/>
          <w:szCs w:val="22"/>
          <w:shd w:val="clear" w:color="auto" w:fill="FFFF00"/>
          <w:lang w:val="uk-UA"/>
        </w:rPr>
        <w:t>contract_number</w:t>
      </w:r>
      <w:proofErr w:type="spellEnd"/>
      <w:r w:rsidR="00C56213" w:rsidRPr="00AF2595">
        <w:rPr>
          <w:rFonts w:asciiTheme="minorHAnsi" w:hAnsiTheme="minorHAnsi" w:cstheme="minorHAnsi"/>
          <w:b/>
          <w:sz w:val="22"/>
          <w:szCs w:val="22"/>
          <w:shd w:val="clear" w:color="auto" w:fill="FFFF00"/>
          <w:lang w:val="uk-UA"/>
        </w:rPr>
        <w:t>}</w:t>
      </w:r>
    </w:p>
    <w:p w14:paraId="6DD14BAB" w14:textId="4AB958A1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 w:rsidR="00C56213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</w:t>
      </w:r>
      <w:proofErr w:type="spellStart"/>
      <w:r w:rsidR="00C56213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from_date</w:t>
      </w:r>
      <w:proofErr w:type="spellEnd"/>
      <w:r w:rsidR="00C56213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}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 xml:space="preserve"> р</w:t>
      </w: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438A0210" w14:textId="77777777" w:rsidR="00C56213" w:rsidRPr="00AF2595" w:rsidRDefault="00C56213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1150D523" w14:textId="639829FE" w:rsidR="00CB513D" w:rsidRPr="00AF2595" w:rsidRDefault="00CB513D" w:rsidP="00CB513D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 xml:space="preserve">м. </w:t>
      </w:r>
      <w:r w:rsidR="008016C7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</w:t>
      </w:r>
      <w:proofErr w:type="spellStart"/>
      <w:r w:rsidR="008016C7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city</w:t>
      </w:r>
      <w:proofErr w:type="spellEnd"/>
      <w:r w:rsidR="008016C7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}</w:t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</w:t>
      </w:r>
      <w:proofErr w:type="spellStart"/>
      <w:r w:rsidR="00C56213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from_date</w:t>
      </w:r>
      <w:proofErr w:type="spellEnd"/>
      <w:r w:rsidR="00C56213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} р.</w:t>
      </w:r>
    </w:p>
    <w:p w14:paraId="650D567C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BBBCAC8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7E5F3E88" w14:textId="77777777" w:rsidR="00CB513D" w:rsidRPr="00AF2595" w:rsidRDefault="00CB513D" w:rsidP="009201A4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36F2F4F0" w14:textId="47906D92" w:rsidR="00CB513D" w:rsidRPr="00AF2595" w:rsidRDefault="00CB513D" w:rsidP="00C56213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5220"/>
        <w:gridCol w:w="1128"/>
        <w:gridCol w:w="1543"/>
        <w:gridCol w:w="1386"/>
        <w:gridCol w:w="650"/>
      </w:tblGrid>
      <w:tr w:rsidR="00941B91" w:rsidRPr="00AF2595" w14:paraId="0569611D" w14:textId="77777777" w:rsidTr="008016C7">
        <w:trPr>
          <w:trHeight w:val="950"/>
          <w:jc w:val="center"/>
        </w:trPr>
        <w:tc>
          <w:tcPr>
            <w:tcW w:w="622" w:type="dxa"/>
            <w:vMerge w:val="restart"/>
            <w:shd w:val="clear" w:color="auto" w:fill="auto"/>
            <w:vAlign w:val="center"/>
          </w:tcPr>
          <w:p w14:paraId="21AB7541" w14:textId="2DA71F13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 w:rsidR="008016C7"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з/п</w:t>
            </w:r>
          </w:p>
        </w:tc>
        <w:tc>
          <w:tcPr>
            <w:tcW w:w="5220" w:type="dxa"/>
            <w:vMerge w:val="restart"/>
            <w:shd w:val="clear" w:color="auto" w:fill="auto"/>
            <w:vAlign w:val="center"/>
          </w:tcPr>
          <w:p w14:paraId="449DED58" w14:textId="50CCDECB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707" w:type="dxa"/>
            <w:gridSpan w:val="4"/>
            <w:shd w:val="clear" w:color="auto" w:fill="auto"/>
            <w:vAlign w:val="center"/>
          </w:tcPr>
          <w:p w14:paraId="1DFD3935" w14:textId="77777777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09CFD6A0" w14:textId="02A36100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</w:t>
            </w:r>
            <w:r w:rsidR="008C24D5"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ІНТРА.КОМ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»</w:t>
            </w:r>
          </w:p>
        </w:tc>
      </w:tr>
      <w:tr w:rsidR="00941B91" w:rsidRPr="00AF2595" w14:paraId="3E37F5E1" w14:textId="77777777" w:rsidTr="008016C7">
        <w:trPr>
          <w:trHeight w:val="545"/>
          <w:jc w:val="center"/>
        </w:trPr>
        <w:tc>
          <w:tcPr>
            <w:tcW w:w="622" w:type="dxa"/>
            <w:vMerge/>
            <w:shd w:val="clear" w:color="auto" w:fill="auto"/>
          </w:tcPr>
          <w:p w14:paraId="36BF56B9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220" w:type="dxa"/>
            <w:vMerge/>
            <w:shd w:val="clear" w:color="auto" w:fill="auto"/>
          </w:tcPr>
          <w:p w14:paraId="656ED218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14:paraId="677EC938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43" w:type="dxa"/>
            <w:shd w:val="clear" w:color="auto" w:fill="auto"/>
          </w:tcPr>
          <w:p w14:paraId="05FA55C5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6" w:type="dxa"/>
            <w:shd w:val="clear" w:color="auto" w:fill="auto"/>
          </w:tcPr>
          <w:p w14:paraId="6FB913AC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50" w:type="dxa"/>
            <w:shd w:val="clear" w:color="auto" w:fill="auto"/>
          </w:tcPr>
          <w:p w14:paraId="2A3494AA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941B91" w:rsidRPr="00AF2595" w14:paraId="1C7A4473" w14:textId="77777777" w:rsidTr="008016C7">
        <w:trPr>
          <w:jc w:val="center"/>
        </w:trPr>
        <w:tc>
          <w:tcPr>
            <w:tcW w:w="622" w:type="dxa"/>
            <w:shd w:val="clear" w:color="auto" w:fill="auto"/>
          </w:tcPr>
          <w:p w14:paraId="03E09474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14:paraId="6E838D8F" w14:textId="09A474C2" w:rsidR="00CB513D" w:rsidRPr="00AF2595" w:rsidRDefault="008016C7" w:rsidP="008016C7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city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}, 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address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1128" w:type="dxa"/>
            <w:shd w:val="clear" w:color="auto" w:fill="auto"/>
          </w:tcPr>
          <w:p w14:paraId="47DA8DC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43" w:type="dxa"/>
            <w:shd w:val="clear" w:color="auto" w:fill="auto"/>
          </w:tcPr>
          <w:p w14:paraId="267CE0AF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6" w:type="dxa"/>
            <w:shd w:val="clear" w:color="auto" w:fill="auto"/>
          </w:tcPr>
          <w:p w14:paraId="1FC45C9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50" w:type="dxa"/>
            <w:shd w:val="clear" w:color="auto" w:fill="auto"/>
          </w:tcPr>
          <w:p w14:paraId="4B1FC2A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19A0BED4" w14:textId="77777777" w:rsidR="00CB513D" w:rsidRPr="00AF2595" w:rsidRDefault="00CB513D" w:rsidP="00CB513D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46C596B1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2532EFA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2E217E7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55FE558E" w14:textId="77777777" w:rsidR="008B7D92" w:rsidRPr="00AF2595" w:rsidRDefault="00811DD5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</w:t>
      </w:r>
      <w:r w:rsidR="008F472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4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 w:rsidR="008F472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00,00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192501C1" w14:textId="77777777" w:rsidR="00811DD5" w:rsidRPr="00AF2595" w:rsidRDefault="00811DD5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3594"/>
        <w:gridCol w:w="709"/>
        <w:gridCol w:w="709"/>
        <w:gridCol w:w="708"/>
        <w:gridCol w:w="851"/>
        <w:gridCol w:w="709"/>
        <w:gridCol w:w="788"/>
        <w:gridCol w:w="9"/>
        <w:gridCol w:w="1815"/>
      </w:tblGrid>
      <w:tr w:rsidR="00941B91" w:rsidRPr="00AF2595" w14:paraId="3ACB8126" w14:textId="77777777" w:rsidTr="00A01EB1">
        <w:trPr>
          <w:trHeight w:val="1076"/>
          <w:jc w:val="center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1026F" w14:textId="2DEEC18C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D9272" w14:textId="2B5FA116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0F83F3E" w14:textId="62C01D07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 xml:space="preserve">Кількість 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41D5FA5" w14:textId="01FF1A5B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7CFE399" w14:textId="0EB38F9E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4DDC" w14:textId="6227FD66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%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(залежно від кількості квартир Об’єкту)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6AC44" w14:textId="73DC84C2" w:rsidR="008B7D92" w:rsidRPr="00AF2595" w:rsidRDefault="008B7D92" w:rsidP="000C0E9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 xml:space="preserve">Розмір плати за </w:t>
            </w:r>
            <w:r w:rsidR="000C0E98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доступ до інфраструктури об’єкта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(грн.</w:t>
            </w:r>
            <w:r w:rsidR="002F6121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/місяць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)</w:t>
            </w:r>
          </w:p>
        </w:tc>
      </w:tr>
      <w:tr w:rsidR="00941B91" w:rsidRPr="00AF2595" w14:paraId="2C50A550" w14:textId="77777777" w:rsidTr="00A01EB1">
        <w:trPr>
          <w:trHeight w:val="384"/>
          <w:jc w:val="center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65D7B" w14:textId="77777777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D06E2" w14:textId="77777777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5DE5B6" w14:textId="77777777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42809C" w14:textId="77777777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CC680" w14:textId="77777777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F092" w14:textId="77777777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E33C" w14:textId="77777777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E5899" w14:textId="77777777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E3B0" w14:textId="77777777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</w:tr>
      <w:tr w:rsidR="00941B91" w:rsidRPr="00AF2595" w14:paraId="43B720DC" w14:textId="77777777" w:rsidTr="00A01EB1"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877" w14:textId="051FF4AC" w:rsidR="00AB6815" w:rsidRPr="00AF2595" w:rsidRDefault="00AB6815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C48E" w14:textId="428AD305" w:rsidR="00AB6815" w:rsidRPr="00AF2595" w:rsidRDefault="004F72DA" w:rsidP="004F72DA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city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}, 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address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9D5E" w14:textId="77777777" w:rsidR="00AB6815" w:rsidRPr="00AF2595" w:rsidRDefault="00E36EE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E94F" w14:textId="77777777" w:rsidR="00AB6815" w:rsidRPr="00AF2595" w:rsidRDefault="00E36EE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1E7A" w14:textId="77777777" w:rsidR="00AB6815" w:rsidRPr="00AF2595" w:rsidRDefault="007759BD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</w:t>
            </w:r>
            <w:r w:rsidR="00E36EEC"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5AF2" w14:textId="77777777" w:rsidR="00AB6815" w:rsidRPr="00AF2595" w:rsidRDefault="007759BD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BF1D2" w14:textId="77777777" w:rsidR="00AB6815" w:rsidRPr="00AF2595" w:rsidRDefault="00AB6815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90C0" w14:textId="77777777" w:rsidR="00AB6815" w:rsidRPr="00AF2595" w:rsidRDefault="007759BD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EF6E" w14:textId="70997AB0" w:rsidR="00AB6815" w:rsidRPr="00AF2595" w:rsidRDefault="004F72DA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red"/>
                <w:lang w:val="uk-UA"/>
              </w:rPr>
              <w:t>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red"/>
                <w:lang w:val="uk-UA"/>
              </w:rPr>
              <w:t>price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red"/>
                <w:lang w:val="uk-UA"/>
              </w:rPr>
              <w:t>},{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red"/>
                <w:lang w:val="uk-UA"/>
              </w:rPr>
              <w:t>pennies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red"/>
                <w:lang w:val="uk-UA"/>
              </w:rPr>
              <w:t>}</w:t>
            </w:r>
          </w:p>
        </w:tc>
      </w:tr>
    </w:tbl>
    <w:p w14:paraId="63745FDA" w14:textId="77777777" w:rsidR="008B7D92" w:rsidRPr="00AF2595" w:rsidRDefault="008B7D92" w:rsidP="008B7D92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028E166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1FFEFA1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66660900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41B91" w:rsidRPr="00AF2595" w14:paraId="6DFCD39B" w14:textId="77777777" w:rsidTr="002A2A57">
        <w:tc>
          <w:tcPr>
            <w:tcW w:w="5211" w:type="dxa"/>
            <w:vAlign w:val="center"/>
          </w:tcPr>
          <w:p w14:paraId="663A010B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11" w:type="dxa"/>
            <w:vAlign w:val="center"/>
          </w:tcPr>
          <w:p w14:paraId="5A46ECF2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941B91" w:rsidRPr="00AF2595" w14:paraId="7DDD93BD" w14:textId="77777777" w:rsidTr="002A2A57">
        <w:tc>
          <w:tcPr>
            <w:tcW w:w="5211" w:type="dxa"/>
            <w:vAlign w:val="center"/>
          </w:tcPr>
          <w:p w14:paraId="174EDD65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party_one_short_name</w:t>
            </w:r>
            <w:proofErr w:type="spellEnd"/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11" w:type="dxa"/>
            <w:vAlign w:val="center"/>
          </w:tcPr>
          <w:p w14:paraId="47901760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</w:rPr>
            </w:pPr>
            <w:r w:rsidRPr="00AF2595"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941B91" w:rsidRPr="00AF2595" w14:paraId="65E1C362" w14:textId="77777777" w:rsidTr="002A2A57">
        <w:tc>
          <w:tcPr>
            <w:tcW w:w="5211" w:type="dxa"/>
          </w:tcPr>
          <w:p w14:paraId="3879C002" w14:textId="77777777" w:rsidR="00941B91" w:rsidRPr="00AF2595" w:rsidRDefault="00941B91" w:rsidP="002A2A57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31C7DA6E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bank_details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11" w:type="dxa"/>
          </w:tcPr>
          <w:p w14:paraId="5B136F4C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Шевченківський район, проспект Богдана Хмельницького, буд. 139, кімната № 336 </w:t>
            </w:r>
          </w:p>
          <w:p w14:paraId="13A19F70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3A6E4396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3323984D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77968E65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941B91" w:rsidRPr="00AF2595" w14:paraId="08CA065B" w14:textId="77777777" w:rsidTr="002A2A57">
        <w:trPr>
          <w:trHeight w:val="147"/>
        </w:trPr>
        <w:tc>
          <w:tcPr>
            <w:tcW w:w="5211" w:type="dxa"/>
            <w:vAlign w:val="center"/>
          </w:tcPr>
          <w:p w14:paraId="211168D6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</w:tc>
        <w:tc>
          <w:tcPr>
            <w:tcW w:w="5211" w:type="dxa"/>
            <w:vAlign w:val="center"/>
          </w:tcPr>
          <w:p w14:paraId="33EF923D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941B91" w:rsidRPr="00AF2595" w14:paraId="27D07F24" w14:textId="77777777" w:rsidTr="002A2A57">
        <w:trPr>
          <w:trHeight w:val="1130"/>
        </w:trPr>
        <w:tc>
          <w:tcPr>
            <w:tcW w:w="5211" w:type="dxa"/>
            <w:vAlign w:val="bottom"/>
          </w:tcPr>
          <w:p w14:paraId="49627C84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</w:t>
            </w:r>
            <w:proofErr w:type="spellStart"/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short_name</w:t>
            </w:r>
            <w:proofErr w:type="spellEnd"/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}/</w:t>
            </w:r>
          </w:p>
        </w:tc>
        <w:tc>
          <w:tcPr>
            <w:tcW w:w="5211" w:type="dxa"/>
            <w:vAlign w:val="bottom"/>
          </w:tcPr>
          <w:p w14:paraId="624FBB47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941B91" w:rsidRPr="00AF2595" w14:paraId="42454CD9" w14:textId="77777777" w:rsidTr="002A2A57">
        <w:tc>
          <w:tcPr>
            <w:tcW w:w="5211" w:type="dxa"/>
            <w:vAlign w:val="center"/>
          </w:tcPr>
          <w:p w14:paraId="04AA5495" w14:textId="77777777" w:rsidR="00941B91" w:rsidRPr="00AF2595" w:rsidRDefault="00941B91" w:rsidP="002A2A57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11" w:type="dxa"/>
            <w:vAlign w:val="center"/>
          </w:tcPr>
          <w:p w14:paraId="157B9D11" w14:textId="77777777" w:rsidR="00941B91" w:rsidRPr="00AF2595" w:rsidRDefault="00941B91" w:rsidP="002A2A57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737425F4" w14:textId="77777777" w:rsidR="008B7D92" w:rsidRPr="00AF2595" w:rsidRDefault="008B7D92" w:rsidP="008B7D92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8B7D92" w:rsidRPr="00AF2595" w:rsidSect="00057AB0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36B"/>
    <w:multiLevelType w:val="multilevel"/>
    <w:tmpl w:val="623AD9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12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04609"/>
    <w:multiLevelType w:val="hybridMultilevel"/>
    <w:tmpl w:val="EB64EB1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5A0"/>
    <w:multiLevelType w:val="multilevel"/>
    <w:tmpl w:val="2AAC4D32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A5801"/>
    <w:multiLevelType w:val="hybridMultilevel"/>
    <w:tmpl w:val="C862E040"/>
    <w:lvl w:ilvl="0" w:tplc="664AB0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A7429"/>
    <w:multiLevelType w:val="multilevel"/>
    <w:tmpl w:val="0F34904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8C148CA"/>
    <w:multiLevelType w:val="multilevel"/>
    <w:tmpl w:val="1E10942C"/>
    <w:lvl w:ilvl="0">
      <w:start w:val="1"/>
      <w:numFmt w:val="decimal"/>
      <w:lvlText w:val="%1."/>
      <w:lvlJc w:val="left"/>
      <w:pPr>
        <w:tabs>
          <w:tab w:val="num" w:pos="4560"/>
        </w:tabs>
        <w:ind w:left="4560" w:hanging="42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160" w:hanging="160"/>
      </w:pPr>
      <w:rPr>
        <w:rFonts w:cs="Times New Roman" w:hint="default"/>
        <w:b w:val="0"/>
        <w:strike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6" w15:restartNumberingAfterBreak="0">
    <w:nsid w:val="2587678F"/>
    <w:multiLevelType w:val="hybridMultilevel"/>
    <w:tmpl w:val="39B8B996"/>
    <w:lvl w:ilvl="0" w:tplc="91E4681A">
      <w:start w:val="1"/>
      <w:numFmt w:val="decimal"/>
      <w:lvlText w:val="3.1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203722"/>
    <w:multiLevelType w:val="multilevel"/>
    <w:tmpl w:val="903248E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8" w15:restartNumberingAfterBreak="0">
    <w:nsid w:val="3B8765FC"/>
    <w:multiLevelType w:val="multilevel"/>
    <w:tmpl w:val="635C527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9F1F20"/>
    <w:multiLevelType w:val="multilevel"/>
    <w:tmpl w:val="A386B9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0" w15:restartNumberingAfterBreak="0">
    <w:nsid w:val="48A369A1"/>
    <w:multiLevelType w:val="multilevel"/>
    <w:tmpl w:val="49385D8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9213944"/>
    <w:multiLevelType w:val="multilevel"/>
    <w:tmpl w:val="5B0410C0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4EAD0CD3"/>
    <w:multiLevelType w:val="hybridMultilevel"/>
    <w:tmpl w:val="9ADEC184"/>
    <w:lvl w:ilvl="0" w:tplc="6142A18A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28E6402"/>
    <w:multiLevelType w:val="hybridMultilevel"/>
    <w:tmpl w:val="3E14E0D6"/>
    <w:lvl w:ilvl="0" w:tplc="2FF6473E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6A54F7E"/>
    <w:multiLevelType w:val="hybridMultilevel"/>
    <w:tmpl w:val="23D03A2A"/>
    <w:lvl w:ilvl="0" w:tplc="040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F267FEF"/>
    <w:multiLevelType w:val="hybridMultilevel"/>
    <w:tmpl w:val="E4E0FAAA"/>
    <w:lvl w:ilvl="0" w:tplc="1E70302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4618B0"/>
    <w:multiLevelType w:val="hybridMultilevel"/>
    <w:tmpl w:val="23A48BB0"/>
    <w:lvl w:ilvl="0" w:tplc="FAE6D51C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29B1030"/>
    <w:multiLevelType w:val="hybridMultilevel"/>
    <w:tmpl w:val="7D5CB0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CA2"/>
    <w:multiLevelType w:val="multilevel"/>
    <w:tmpl w:val="C4E2C7BA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6D9C5AB2"/>
    <w:multiLevelType w:val="multilevel"/>
    <w:tmpl w:val="1BA87D0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761971B7"/>
    <w:multiLevelType w:val="hybridMultilevel"/>
    <w:tmpl w:val="284AE39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C03A8"/>
    <w:multiLevelType w:val="multilevel"/>
    <w:tmpl w:val="64C2BCFE"/>
    <w:lvl w:ilvl="0">
      <w:start w:val="3"/>
      <w:numFmt w:val="decimal"/>
      <w:lvlText w:val="%1."/>
      <w:lvlJc w:val="left"/>
      <w:pPr>
        <w:tabs>
          <w:tab w:val="num" w:pos="480"/>
        </w:tabs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</w:pPr>
      <w:rPr>
        <w:rFonts w:cs="Times New Roman" w:hint="default"/>
        <w:b w:val="0"/>
        <w:lang w:val="uk-UA"/>
      </w:rPr>
    </w:lvl>
    <w:lvl w:ilvl="2">
      <w:start w:val="1"/>
      <w:numFmt w:val="decimal"/>
      <w:lvlText w:val="%1.%2.%3."/>
      <w:lvlJc w:val="left"/>
      <w:pPr>
        <w:tabs>
          <w:tab w:val="num" w:pos="48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8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0"/>
        </w:tabs>
      </w:pPr>
      <w:rPr>
        <w:rFonts w:cs="Times New Roman" w:hint="default"/>
      </w:rPr>
    </w:lvl>
  </w:abstractNum>
  <w:abstractNum w:abstractNumId="22" w15:restartNumberingAfterBreak="0">
    <w:nsid w:val="77570C61"/>
    <w:multiLevelType w:val="hybridMultilevel"/>
    <w:tmpl w:val="5748CF0C"/>
    <w:lvl w:ilvl="0" w:tplc="ABE27FB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3"/>
  </w:num>
  <w:num w:numId="4">
    <w:abstractNumId w:val="3"/>
  </w:num>
  <w:num w:numId="5">
    <w:abstractNumId w:val="6"/>
  </w:num>
  <w:num w:numId="6">
    <w:abstractNumId w:val="12"/>
  </w:num>
  <w:num w:numId="7">
    <w:abstractNumId w:val="16"/>
  </w:num>
  <w:num w:numId="8">
    <w:abstractNumId w:val="14"/>
  </w:num>
  <w:num w:numId="9">
    <w:abstractNumId w:val="19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4"/>
  </w:num>
  <w:num w:numId="15">
    <w:abstractNumId w:val="8"/>
  </w:num>
  <w:num w:numId="16">
    <w:abstractNumId w:val="2"/>
  </w:num>
  <w:num w:numId="17">
    <w:abstractNumId w:val="18"/>
  </w:num>
  <w:num w:numId="18">
    <w:abstractNumId w:val="2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48E"/>
    <w:rsid w:val="000011DD"/>
    <w:rsid w:val="000043A5"/>
    <w:rsid w:val="0001613C"/>
    <w:rsid w:val="00023352"/>
    <w:rsid w:val="00024077"/>
    <w:rsid w:val="00032B6D"/>
    <w:rsid w:val="00037DE2"/>
    <w:rsid w:val="00046A53"/>
    <w:rsid w:val="0005340C"/>
    <w:rsid w:val="00057AB0"/>
    <w:rsid w:val="00062D7E"/>
    <w:rsid w:val="00066A77"/>
    <w:rsid w:val="00066E3B"/>
    <w:rsid w:val="00074A1B"/>
    <w:rsid w:val="0007761A"/>
    <w:rsid w:val="000A1AC4"/>
    <w:rsid w:val="000A2A29"/>
    <w:rsid w:val="000A5864"/>
    <w:rsid w:val="000B294B"/>
    <w:rsid w:val="000B4123"/>
    <w:rsid w:val="000B71B3"/>
    <w:rsid w:val="000C0E98"/>
    <w:rsid w:val="000C3631"/>
    <w:rsid w:val="000C61F8"/>
    <w:rsid w:val="000C7616"/>
    <w:rsid w:val="000D49E8"/>
    <w:rsid w:val="000E0C40"/>
    <w:rsid w:val="000E5D3C"/>
    <w:rsid w:val="000E7055"/>
    <w:rsid w:val="000E75A0"/>
    <w:rsid w:val="000F044F"/>
    <w:rsid w:val="000F121A"/>
    <w:rsid w:val="000F192C"/>
    <w:rsid w:val="000F40D9"/>
    <w:rsid w:val="000F5EBD"/>
    <w:rsid w:val="0010713D"/>
    <w:rsid w:val="00112D9B"/>
    <w:rsid w:val="00113B8D"/>
    <w:rsid w:val="001158BF"/>
    <w:rsid w:val="001204FF"/>
    <w:rsid w:val="00122AB9"/>
    <w:rsid w:val="00123038"/>
    <w:rsid w:val="00125670"/>
    <w:rsid w:val="00125976"/>
    <w:rsid w:val="0012722C"/>
    <w:rsid w:val="00134A3C"/>
    <w:rsid w:val="001430FC"/>
    <w:rsid w:val="00145AAE"/>
    <w:rsid w:val="00157A87"/>
    <w:rsid w:val="00161205"/>
    <w:rsid w:val="0016341C"/>
    <w:rsid w:val="00163870"/>
    <w:rsid w:val="00173233"/>
    <w:rsid w:val="00177FF4"/>
    <w:rsid w:val="0018191B"/>
    <w:rsid w:val="001957BD"/>
    <w:rsid w:val="0019659E"/>
    <w:rsid w:val="001A396A"/>
    <w:rsid w:val="001A3A80"/>
    <w:rsid w:val="001A51EF"/>
    <w:rsid w:val="001A5D79"/>
    <w:rsid w:val="001C0215"/>
    <w:rsid w:val="001C1A17"/>
    <w:rsid w:val="001C1A7D"/>
    <w:rsid w:val="001C4A86"/>
    <w:rsid w:val="001C6B74"/>
    <w:rsid w:val="001D0B7E"/>
    <w:rsid w:val="001D325E"/>
    <w:rsid w:val="001D3F1B"/>
    <w:rsid w:val="001D6BCA"/>
    <w:rsid w:val="001D6FE8"/>
    <w:rsid w:val="001D71E1"/>
    <w:rsid w:val="001E12BA"/>
    <w:rsid w:val="001E48EE"/>
    <w:rsid w:val="001E72D6"/>
    <w:rsid w:val="001F7136"/>
    <w:rsid w:val="001F7F46"/>
    <w:rsid w:val="00201BF7"/>
    <w:rsid w:val="0020440A"/>
    <w:rsid w:val="0020675B"/>
    <w:rsid w:val="00226F51"/>
    <w:rsid w:val="002409BD"/>
    <w:rsid w:val="00240A1C"/>
    <w:rsid w:val="002513FC"/>
    <w:rsid w:val="00252224"/>
    <w:rsid w:val="00261BCB"/>
    <w:rsid w:val="002652E1"/>
    <w:rsid w:val="002653E4"/>
    <w:rsid w:val="00265B36"/>
    <w:rsid w:val="00272460"/>
    <w:rsid w:val="002743E3"/>
    <w:rsid w:val="002779D7"/>
    <w:rsid w:val="00282AAD"/>
    <w:rsid w:val="00284199"/>
    <w:rsid w:val="002856B3"/>
    <w:rsid w:val="00291670"/>
    <w:rsid w:val="00294C0D"/>
    <w:rsid w:val="002A48A6"/>
    <w:rsid w:val="002A4BBB"/>
    <w:rsid w:val="002A68E3"/>
    <w:rsid w:val="002B1692"/>
    <w:rsid w:val="002B1CF9"/>
    <w:rsid w:val="002B2140"/>
    <w:rsid w:val="002C1444"/>
    <w:rsid w:val="002C1CD9"/>
    <w:rsid w:val="002D1E43"/>
    <w:rsid w:val="002D6887"/>
    <w:rsid w:val="002E3E22"/>
    <w:rsid w:val="002F121B"/>
    <w:rsid w:val="002F6121"/>
    <w:rsid w:val="00302120"/>
    <w:rsid w:val="00310262"/>
    <w:rsid w:val="00311ECC"/>
    <w:rsid w:val="00317C0B"/>
    <w:rsid w:val="00324CCC"/>
    <w:rsid w:val="0033444B"/>
    <w:rsid w:val="003356B2"/>
    <w:rsid w:val="003356CD"/>
    <w:rsid w:val="0034175C"/>
    <w:rsid w:val="00346103"/>
    <w:rsid w:val="0034706C"/>
    <w:rsid w:val="0035113C"/>
    <w:rsid w:val="0035297F"/>
    <w:rsid w:val="00354D49"/>
    <w:rsid w:val="00363372"/>
    <w:rsid w:val="003738E6"/>
    <w:rsid w:val="003756FA"/>
    <w:rsid w:val="0038188C"/>
    <w:rsid w:val="00382C2D"/>
    <w:rsid w:val="00383904"/>
    <w:rsid w:val="003861CC"/>
    <w:rsid w:val="003A1902"/>
    <w:rsid w:val="003B19DD"/>
    <w:rsid w:val="003B2D86"/>
    <w:rsid w:val="003C2900"/>
    <w:rsid w:val="003C401D"/>
    <w:rsid w:val="003C7EC1"/>
    <w:rsid w:val="003D43CC"/>
    <w:rsid w:val="003D5D9E"/>
    <w:rsid w:val="003E1C4D"/>
    <w:rsid w:val="003E35A4"/>
    <w:rsid w:val="003E4CF5"/>
    <w:rsid w:val="003E609E"/>
    <w:rsid w:val="003E7BA1"/>
    <w:rsid w:val="003E7F35"/>
    <w:rsid w:val="003F2D7E"/>
    <w:rsid w:val="003F44E9"/>
    <w:rsid w:val="003F53EA"/>
    <w:rsid w:val="003F5981"/>
    <w:rsid w:val="003F6EF9"/>
    <w:rsid w:val="003F7155"/>
    <w:rsid w:val="00405074"/>
    <w:rsid w:val="00406FEA"/>
    <w:rsid w:val="00410C21"/>
    <w:rsid w:val="00411D0F"/>
    <w:rsid w:val="00413AE6"/>
    <w:rsid w:val="004179F2"/>
    <w:rsid w:val="004369C1"/>
    <w:rsid w:val="004376D4"/>
    <w:rsid w:val="00437B53"/>
    <w:rsid w:val="00447F28"/>
    <w:rsid w:val="00452285"/>
    <w:rsid w:val="00455D6C"/>
    <w:rsid w:val="00457190"/>
    <w:rsid w:val="00462208"/>
    <w:rsid w:val="00463C9B"/>
    <w:rsid w:val="004718BA"/>
    <w:rsid w:val="00472476"/>
    <w:rsid w:val="00472520"/>
    <w:rsid w:val="00475ACA"/>
    <w:rsid w:val="00481C87"/>
    <w:rsid w:val="004846DA"/>
    <w:rsid w:val="00485A04"/>
    <w:rsid w:val="004935FF"/>
    <w:rsid w:val="004976C1"/>
    <w:rsid w:val="004A0DB1"/>
    <w:rsid w:val="004A321B"/>
    <w:rsid w:val="004A5642"/>
    <w:rsid w:val="004B02CA"/>
    <w:rsid w:val="004B2195"/>
    <w:rsid w:val="004B5500"/>
    <w:rsid w:val="004B6573"/>
    <w:rsid w:val="004B6A53"/>
    <w:rsid w:val="004C3DAA"/>
    <w:rsid w:val="004C6335"/>
    <w:rsid w:val="004C6CBC"/>
    <w:rsid w:val="004D40C4"/>
    <w:rsid w:val="004D6559"/>
    <w:rsid w:val="004E11BC"/>
    <w:rsid w:val="004E3872"/>
    <w:rsid w:val="004F2512"/>
    <w:rsid w:val="004F2F73"/>
    <w:rsid w:val="004F72DA"/>
    <w:rsid w:val="0050145B"/>
    <w:rsid w:val="005114D0"/>
    <w:rsid w:val="00521201"/>
    <w:rsid w:val="00523BFE"/>
    <w:rsid w:val="00525E11"/>
    <w:rsid w:val="00533A3F"/>
    <w:rsid w:val="0053422E"/>
    <w:rsid w:val="00534BB0"/>
    <w:rsid w:val="005402FF"/>
    <w:rsid w:val="0055019A"/>
    <w:rsid w:val="00557556"/>
    <w:rsid w:val="00566E37"/>
    <w:rsid w:val="0057341A"/>
    <w:rsid w:val="00573637"/>
    <w:rsid w:val="005802F4"/>
    <w:rsid w:val="00580339"/>
    <w:rsid w:val="00596890"/>
    <w:rsid w:val="005A0717"/>
    <w:rsid w:val="005A1233"/>
    <w:rsid w:val="005A51EA"/>
    <w:rsid w:val="005A77E6"/>
    <w:rsid w:val="005B0402"/>
    <w:rsid w:val="005C1C9D"/>
    <w:rsid w:val="005C5827"/>
    <w:rsid w:val="005C68C3"/>
    <w:rsid w:val="005D0399"/>
    <w:rsid w:val="005D2A16"/>
    <w:rsid w:val="005F06C7"/>
    <w:rsid w:val="005F2F6A"/>
    <w:rsid w:val="005F300F"/>
    <w:rsid w:val="0060704E"/>
    <w:rsid w:val="006161FD"/>
    <w:rsid w:val="006228CF"/>
    <w:rsid w:val="0062496F"/>
    <w:rsid w:val="00626A6C"/>
    <w:rsid w:val="00631160"/>
    <w:rsid w:val="006328D8"/>
    <w:rsid w:val="00636227"/>
    <w:rsid w:val="00641885"/>
    <w:rsid w:val="00646C68"/>
    <w:rsid w:val="00646F83"/>
    <w:rsid w:val="00651D40"/>
    <w:rsid w:val="00654770"/>
    <w:rsid w:val="00654A26"/>
    <w:rsid w:val="0067138A"/>
    <w:rsid w:val="006727E5"/>
    <w:rsid w:val="00672CB5"/>
    <w:rsid w:val="00673050"/>
    <w:rsid w:val="00675E73"/>
    <w:rsid w:val="00676CB1"/>
    <w:rsid w:val="00681754"/>
    <w:rsid w:val="006876AF"/>
    <w:rsid w:val="00687F07"/>
    <w:rsid w:val="00691837"/>
    <w:rsid w:val="00692192"/>
    <w:rsid w:val="00694AEB"/>
    <w:rsid w:val="00697227"/>
    <w:rsid w:val="00697239"/>
    <w:rsid w:val="00697E54"/>
    <w:rsid w:val="006A15CE"/>
    <w:rsid w:val="006A5D76"/>
    <w:rsid w:val="006A6A9B"/>
    <w:rsid w:val="006B044D"/>
    <w:rsid w:val="006B4822"/>
    <w:rsid w:val="006C027C"/>
    <w:rsid w:val="006C5EE5"/>
    <w:rsid w:val="006D2E7B"/>
    <w:rsid w:val="006D4168"/>
    <w:rsid w:val="006D5785"/>
    <w:rsid w:val="006E30A5"/>
    <w:rsid w:val="006E3CE1"/>
    <w:rsid w:val="006E7BA8"/>
    <w:rsid w:val="006F377E"/>
    <w:rsid w:val="007022DD"/>
    <w:rsid w:val="00706224"/>
    <w:rsid w:val="00710682"/>
    <w:rsid w:val="00714253"/>
    <w:rsid w:val="007231B0"/>
    <w:rsid w:val="007369C9"/>
    <w:rsid w:val="007430F6"/>
    <w:rsid w:val="00743887"/>
    <w:rsid w:val="00747E8E"/>
    <w:rsid w:val="00752F8C"/>
    <w:rsid w:val="00753B09"/>
    <w:rsid w:val="007546CC"/>
    <w:rsid w:val="007619C5"/>
    <w:rsid w:val="00771C24"/>
    <w:rsid w:val="007759BD"/>
    <w:rsid w:val="00775CFF"/>
    <w:rsid w:val="00775E5E"/>
    <w:rsid w:val="00780EA2"/>
    <w:rsid w:val="007926BB"/>
    <w:rsid w:val="00795517"/>
    <w:rsid w:val="00795D1B"/>
    <w:rsid w:val="00797C50"/>
    <w:rsid w:val="007A232A"/>
    <w:rsid w:val="007A248A"/>
    <w:rsid w:val="007A27A6"/>
    <w:rsid w:val="007B0143"/>
    <w:rsid w:val="007C0CEC"/>
    <w:rsid w:val="007C1E7A"/>
    <w:rsid w:val="007C36AA"/>
    <w:rsid w:val="007C4F58"/>
    <w:rsid w:val="007C7A53"/>
    <w:rsid w:val="007D1095"/>
    <w:rsid w:val="007F3CFB"/>
    <w:rsid w:val="007F3D38"/>
    <w:rsid w:val="007F5432"/>
    <w:rsid w:val="008016C7"/>
    <w:rsid w:val="00810AF1"/>
    <w:rsid w:val="00811DD5"/>
    <w:rsid w:val="00817D2C"/>
    <w:rsid w:val="008211D2"/>
    <w:rsid w:val="0082279A"/>
    <w:rsid w:val="0082279D"/>
    <w:rsid w:val="008272F0"/>
    <w:rsid w:val="00830511"/>
    <w:rsid w:val="008316D9"/>
    <w:rsid w:val="0083310E"/>
    <w:rsid w:val="0083467C"/>
    <w:rsid w:val="00841AD4"/>
    <w:rsid w:val="00842986"/>
    <w:rsid w:val="008430F9"/>
    <w:rsid w:val="00844DD1"/>
    <w:rsid w:val="00847370"/>
    <w:rsid w:val="00850C5D"/>
    <w:rsid w:val="008678D1"/>
    <w:rsid w:val="00871A81"/>
    <w:rsid w:val="00887A8A"/>
    <w:rsid w:val="00890563"/>
    <w:rsid w:val="008913DC"/>
    <w:rsid w:val="008936B6"/>
    <w:rsid w:val="008A413F"/>
    <w:rsid w:val="008B14E3"/>
    <w:rsid w:val="008B7D92"/>
    <w:rsid w:val="008C24D5"/>
    <w:rsid w:val="008C74A0"/>
    <w:rsid w:val="008D7AFA"/>
    <w:rsid w:val="008E0565"/>
    <w:rsid w:val="008E1C2F"/>
    <w:rsid w:val="008E301F"/>
    <w:rsid w:val="008E3161"/>
    <w:rsid w:val="008E48DB"/>
    <w:rsid w:val="008F26B7"/>
    <w:rsid w:val="008F472B"/>
    <w:rsid w:val="008F72D7"/>
    <w:rsid w:val="008F7CEE"/>
    <w:rsid w:val="008F7ECB"/>
    <w:rsid w:val="00900834"/>
    <w:rsid w:val="00900B23"/>
    <w:rsid w:val="00902CF7"/>
    <w:rsid w:val="0090391D"/>
    <w:rsid w:val="00906CE0"/>
    <w:rsid w:val="0090751C"/>
    <w:rsid w:val="00910336"/>
    <w:rsid w:val="0091101A"/>
    <w:rsid w:val="009126E4"/>
    <w:rsid w:val="00914D45"/>
    <w:rsid w:val="009201A4"/>
    <w:rsid w:val="00927092"/>
    <w:rsid w:val="00933C36"/>
    <w:rsid w:val="00933D5E"/>
    <w:rsid w:val="00935DDA"/>
    <w:rsid w:val="00941B91"/>
    <w:rsid w:val="009447C4"/>
    <w:rsid w:val="00944900"/>
    <w:rsid w:val="0095055A"/>
    <w:rsid w:val="0096540C"/>
    <w:rsid w:val="009665ED"/>
    <w:rsid w:val="00967BCA"/>
    <w:rsid w:val="00971D4F"/>
    <w:rsid w:val="00973FB2"/>
    <w:rsid w:val="0098064C"/>
    <w:rsid w:val="00984D20"/>
    <w:rsid w:val="0098657F"/>
    <w:rsid w:val="009964E7"/>
    <w:rsid w:val="009A1407"/>
    <w:rsid w:val="009A5770"/>
    <w:rsid w:val="009A5A7A"/>
    <w:rsid w:val="009B3017"/>
    <w:rsid w:val="009B6CEA"/>
    <w:rsid w:val="009C18BC"/>
    <w:rsid w:val="009C2392"/>
    <w:rsid w:val="009C24F4"/>
    <w:rsid w:val="009C33CF"/>
    <w:rsid w:val="009C42BC"/>
    <w:rsid w:val="009D0208"/>
    <w:rsid w:val="009D3FB2"/>
    <w:rsid w:val="009D7269"/>
    <w:rsid w:val="009E58C7"/>
    <w:rsid w:val="009E7D8A"/>
    <w:rsid w:val="009F5AD1"/>
    <w:rsid w:val="009F6A92"/>
    <w:rsid w:val="009F78C1"/>
    <w:rsid w:val="00A01EB1"/>
    <w:rsid w:val="00A04EC0"/>
    <w:rsid w:val="00A05421"/>
    <w:rsid w:val="00A102D8"/>
    <w:rsid w:val="00A16DE7"/>
    <w:rsid w:val="00A31EC1"/>
    <w:rsid w:val="00A337BF"/>
    <w:rsid w:val="00A369EB"/>
    <w:rsid w:val="00A472E6"/>
    <w:rsid w:val="00A51241"/>
    <w:rsid w:val="00A54ED6"/>
    <w:rsid w:val="00A5740A"/>
    <w:rsid w:val="00A60DF2"/>
    <w:rsid w:val="00A6272D"/>
    <w:rsid w:val="00A67B63"/>
    <w:rsid w:val="00A71005"/>
    <w:rsid w:val="00A77428"/>
    <w:rsid w:val="00A838DB"/>
    <w:rsid w:val="00A8459C"/>
    <w:rsid w:val="00A90B9E"/>
    <w:rsid w:val="00A94F23"/>
    <w:rsid w:val="00A97931"/>
    <w:rsid w:val="00AA0DAE"/>
    <w:rsid w:val="00AA2C32"/>
    <w:rsid w:val="00AA2DC3"/>
    <w:rsid w:val="00AA2FE7"/>
    <w:rsid w:val="00AA3081"/>
    <w:rsid w:val="00AA4A94"/>
    <w:rsid w:val="00AA62EC"/>
    <w:rsid w:val="00AA697F"/>
    <w:rsid w:val="00AB6815"/>
    <w:rsid w:val="00AC0F28"/>
    <w:rsid w:val="00AC148E"/>
    <w:rsid w:val="00AC34A5"/>
    <w:rsid w:val="00AD1AED"/>
    <w:rsid w:val="00AD35CE"/>
    <w:rsid w:val="00AD3E85"/>
    <w:rsid w:val="00AD5CAD"/>
    <w:rsid w:val="00AD79C1"/>
    <w:rsid w:val="00AE0307"/>
    <w:rsid w:val="00AE34BA"/>
    <w:rsid w:val="00AE642A"/>
    <w:rsid w:val="00AF2595"/>
    <w:rsid w:val="00AF2A02"/>
    <w:rsid w:val="00AF575C"/>
    <w:rsid w:val="00B00D7C"/>
    <w:rsid w:val="00B076F7"/>
    <w:rsid w:val="00B100A6"/>
    <w:rsid w:val="00B14E23"/>
    <w:rsid w:val="00B155AE"/>
    <w:rsid w:val="00B259CA"/>
    <w:rsid w:val="00B327A0"/>
    <w:rsid w:val="00B34FAD"/>
    <w:rsid w:val="00B3578C"/>
    <w:rsid w:val="00B378B6"/>
    <w:rsid w:val="00B401D9"/>
    <w:rsid w:val="00B43617"/>
    <w:rsid w:val="00B46B6E"/>
    <w:rsid w:val="00B50601"/>
    <w:rsid w:val="00B54875"/>
    <w:rsid w:val="00B5572F"/>
    <w:rsid w:val="00B56121"/>
    <w:rsid w:val="00B60AB1"/>
    <w:rsid w:val="00B6135B"/>
    <w:rsid w:val="00B64759"/>
    <w:rsid w:val="00B67D91"/>
    <w:rsid w:val="00B71A13"/>
    <w:rsid w:val="00B80D89"/>
    <w:rsid w:val="00B82648"/>
    <w:rsid w:val="00B86933"/>
    <w:rsid w:val="00B93F6C"/>
    <w:rsid w:val="00B94B03"/>
    <w:rsid w:val="00B95418"/>
    <w:rsid w:val="00BA09FB"/>
    <w:rsid w:val="00BA3F0B"/>
    <w:rsid w:val="00BB1684"/>
    <w:rsid w:val="00BB39E6"/>
    <w:rsid w:val="00BB52D3"/>
    <w:rsid w:val="00BC0FC7"/>
    <w:rsid w:val="00BC4C61"/>
    <w:rsid w:val="00BC4D11"/>
    <w:rsid w:val="00BD324F"/>
    <w:rsid w:val="00BE04EC"/>
    <w:rsid w:val="00BE08E3"/>
    <w:rsid w:val="00BE0BFC"/>
    <w:rsid w:val="00BE2619"/>
    <w:rsid w:val="00C004BE"/>
    <w:rsid w:val="00C107D1"/>
    <w:rsid w:val="00C13CED"/>
    <w:rsid w:val="00C21908"/>
    <w:rsid w:val="00C2298A"/>
    <w:rsid w:val="00C30F8E"/>
    <w:rsid w:val="00C32198"/>
    <w:rsid w:val="00C36675"/>
    <w:rsid w:val="00C4230A"/>
    <w:rsid w:val="00C4541F"/>
    <w:rsid w:val="00C465EA"/>
    <w:rsid w:val="00C50D79"/>
    <w:rsid w:val="00C51819"/>
    <w:rsid w:val="00C51BBE"/>
    <w:rsid w:val="00C5283E"/>
    <w:rsid w:val="00C56213"/>
    <w:rsid w:val="00C60758"/>
    <w:rsid w:val="00C6394C"/>
    <w:rsid w:val="00C70049"/>
    <w:rsid w:val="00C72503"/>
    <w:rsid w:val="00C7538E"/>
    <w:rsid w:val="00C76330"/>
    <w:rsid w:val="00C870F3"/>
    <w:rsid w:val="00C905C8"/>
    <w:rsid w:val="00C95F6C"/>
    <w:rsid w:val="00C97DC8"/>
    <w:rsid w:val="00CA00DB"/>
    <w:rsid w:val="00CA3F0B"/>
    <w:rsid w:val="00CA5883"/>
    <w:rsid w:val="00CB1BBA"/>
    <w:rsid w:val="00CB26DE"/>
    <w:rsid w:val="00CB46BF"/>
    <w:rsid w:val="00CB513D"/>
    <w:rsid w:val="00CC4D91"/>
    <w:rsid w:val="00CE4CF6"/>
    <w:rsid w:val="00CF4501"/>
    <w:rsid w:val="00CF61E5"/>
    <w:rsid w:val="00D00344"/>
    <w:rsid w:val="00D05156"/>
    <w:rsid w:val="00D112BC"/>
    <w:rsid w:val="00D14D85"/>
    <w:rsid w:val="00D27B5D"/>
    <w:rsid w:val="00D41099"/>
    <w:rsid w:val="00D470D1"/>
    <w:rsid w:val="00D47AD3"/>
    <w:rsid w:val="00D54B66"/>
    <w:rsid w:val="00D56A9B"/>
    <w:rsid w:val="00D60771"/>
    <w:rsid w:val="00D735AF"/>
    <w:rsid w:val="00D75109"/>
    <w:rsid w:val="00D8470A"/>
    <w:rsid w:val="00D86928"/>
    <w:rsid w:val="00D920D9"/>
    <w:rsid w:val="00DA0215"/>
    <w:rsid w:val="00DA759C"/>
    <w:rsid w:val="00DB6A8A"/>
    <w:rsid w:val="00DC52F4"/>
    <w:rsid w:val="00DC57FC"/>
    <w:rsid w:val="00DC7BD6"/>
    <w:rsid w:val="00DD17B2"/>
    <w:rsid w:val="00DD1CB8"/>
    <w:rsid w:val="00DD3FC7"/>
    <w:rsid w:val="00DE018A"/>
    <w:rsid w:val="00DE05AB"/>
    <w:rsid w:val="00DE1126"/>
    <w:rsid w:val="00DE251C"/>
    <w:rsid w:val="00DE3093"/>
    <w:rsid w:val="00DE65FC"/>
    <w:rsid w:val="00DF1D82"/>
    <w:rsid w:val="00DF4E52"/>
    <w:rsid w:val="00E00C88"/>
    <w:rsid w:val="00E012AB"/>
    <w:rsid w:val="00E0334D"/>
    <w:rsid w:val="00E04597"/>
    <w:rsid w:val="00E243CD"/>
    <w:rsid w:val="00E2781B"/>
    <w:rsid w:val="00E32465"/>
    <w:rsid w:val="00E36EEC"/>
    <w:rsid w:val="00E4507E"/>
    <w:rsid w:val="00E47150"/>
    <w:rsid w:val="00E52804"/>
    <w:rsid w:val="00E52999"/>
    <w:rsid w:val="00E52EA6"/>
    <w:rsid w:val="00E539FA"/>
    <w:rsid w:val="00E54537"/>
    <w:rsid w:val="00E54BE4"/>
    <w:rsid w:val="00E5502C"/>
    <w:rsid w:val="00E56689"/>
    <w:rsid w:val="00E60F1E"/>
    <w:rsid w:val="00E65A8F"/>
    <w:rsid w:val="00E666E4"/>
    <w:rsid w:val="00E72DE0"/>
    <w:rsid w:val="00E83844"/>
    <w:rsid w:val="00E85969"/>
    <w:rsid w:val="00E85B92"/>
    <w:rsid w:val="00E92DC6"/>
    <w:rsid w:val="00E97BB1"/>
    <w:rsid w:val="00EA1E78"/>
    <w:rsid w:val="00EA5B5D"/>
    <w:rsid w:val="00EB2A73"/>
    <w:rsid w:val="00EB4149"/>
    <w:rsid w:val="00EB5754"/>
    <w:rsid w:val="00EB57EA"/>
    <w:rsid w:val="00EB712C"/>
    <w:rsid w:val="00EC15F3"/>
    <w:rsid w:val="00EC23DD"/>
    <w:rsid w:val="00EC71FB"/>
    <w:rsid w:val="00ED2A40"/>
    <w:rsid w:val="00ED3172"/>
    <w:rsid w:val="00ED7213"/>
    <w:rsid w:val="00ED73D7"/>
    <w:rsid w:val="00F00641"/>
    <w:rsid w:val="00F07861"/>
    <w:rsid w:val="00F14DF1"/>
    <w:rsid w:val="00F21D77"/>
    <w:rsid w:val="00F21F04"/>
    <w:rsid w:val="00F227C1"/>
    <w:rsid w:val="00F23B02"/>
    <w:rsid w:val="00F270D2"/>
    <w:rsid w:val="00F33950"/>
    <w:rsid w:val="00F36608"/>
    <w:rsid w:val="00F46E1E"/>
    <w:rsid w:val="00F56BB4"/>
    <w:rsid w:val="00F61D27"/>
    <w:rsid w:val="00F63E98"/>
    <w:rsid w:val="00F668A5"/>
    <w:rsid w:val="00F76099"/>
    <w:rsid w:val="00F76E6C"/>
    <w:rsid w:val="00F86EE6"/>
    <w:rsid w:val="00F92DF4"/>
    <w:rsid w:val="00FA05BA"/>
    <w:rsid w:val="00FB22F0"/>
    <w:rsid w:val="00FB2DC6"/>
    <w:rsid w:val="00FB5594"/>
    <w:rsid w:val="00FB6D2E"/>
    <w:rsid w:val="00FC3F01"/>
    <w:rsid w:val="00FD0FD3"/>
    <w:rsid w:val="00FD2B1D"/>
    <w:rsid w:val="00FD6F74"/>
    <w:rsid w:val="00FE0FBD"/>
    <w:rsid w:val="00FF035B"/>
    <w:rsid w:val="00F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4FCA5F"/>
  <w15:docId w15:val="{B663EFD1-A144-4FB4-BB41-445F1055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framePr w:hSpace="180" w:wrap="around" w:vAnchor="text" w:hAnchor="margin" w:y="553"/>
      <w:tabs>
        <w:tab w:val="left" w:pos="7167"/>
      </w:tabs>
      <w:outlineLvl w:val="0"/>
    </w:pPr>
    <w:rPr>
      <w:b/>
      <w:snapToGrid w:val="0"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paragraph" w:customStyle="1" w:styleId="11">
    <w:name w:val="Абзац списка1"/>
    <w:basedOn w:val="a"/>
    <w:rsid w:val="00AC148E"/>
    <w:pPr>
      <w:ind w:left="720"/>
      <w:contextualSpacing/>
    </w:pPr>
  </w:style>
  <w:style w:type="paragraph" w:styleId="a3">
    <w:name w:val="Body Text"/>
    <w:basedOn w:val="a"/>
    <w:link w:val="a4"/>
    <w:rsid w:val="00AC148E"/>
    <w:pPr>
      <w:spacing w:after="120"/>
    </w:pPr>
    <w:rPr>
      <w:szCs w:val="20"/>
    </w:rPr>
  </w:style>
  <w:style w:type="character" w:customStyle="1" w:styleId="a4">
    <w:name w:val="Основной текст Знак"/>
    <w:link w:val="a3"/>
    <w:locked/>
    <w:rsid w:val="00AC148E"/>
    <w:rPr>
      <w:rFonts w:ascii="Times New Roman" w:hAnsi="Times New Roman" w:cs="Times New Roman"/>
      <w:sz w:val="24"/>
      <w:lang w:eastAsia="ru-RU"/>
    </w:rPr>
  </w:style>
  <w:style w:type="paragraph" w:styleId="a5">
    <w:name w:val="Normal (Web)"/>
    <w:basedOn w:val="a"/>
    <w:uiPriority w:val="99"/>
    <w:rsid w:val="00AC148E"/>
    <w:pPr>
      <w:spacing w:before="100" w:beforeAutospacing="1" w:after="100" w:afterAutospacing="1"/>
    </w:pPr>
  </w:style>
  <w:style w:type="character" w:customStyle="1" w:styleId="FontStyle13">
    <w:name w:val="Font Style13"/>
    <w:rsid w:val="00AC148E"/>
    <w:rPr>
      <w:rFonts w:ascii="Times New Roman" w:hAnsi="Times New Roman"/>
      <w:sz w:val="22"/>
    </w:rPr>
  </w:style>
  <w:style w:type="paragraph" w:customStyle="1" w:styleId="12">
    <w:name w:val="Обычный1"/>
    <w:uiPriority w:val="99"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rsid w:val="00AC148E"/>
    <w:pPr>
      <w:widowControl w:val="0"/>
      <w:autoSpaceDE w:val="0"/>
      <w:autoSpaceDN w:val="0"/>
      <w:adjustRightInd w:val="0"/>
    </w:pPr>
    <w:rPr>
      <w:rFonts w:ascii="Times New Roman" w:hAnsi="Times New Roman"/>
      <w:lang w:val="uk-UA" w:eastAsia="uk-UA"/>
    </w:rPr>
  </w:style>
  <w:style w:type="character" w:customStyle="1" w:styleId="30">
    <w:name w:val="Заголовок 3 Знак"/>
    <w:link w:val="3"/>
    <w:semiHidden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styleId="a6">
    <w:name w:val="Hyperlink"/>
    <w:uiPriority w:val="99"/>
    <w:unhideWhenUsed/>
    <w:rsid w:val="00B5572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rsid w:val="00687F07"/>
    <w:pPr>
      <w:spacing w:before="100" w:beforeAutospacing="1" w:after="100" w:afterAutospacing="1"/>
    </w:pPr>
    <w:rPr>
      <w:rFonts w:eastAsia="Times New Roman"/>
    </w:rPr>
  </w:style>
  <w:style w:type="paragraph" w:styleId="a8">
    <w:name w:val="Balloon Text"/>
    <w:basedOn w:val="a"/>
    <w:link w:val="a9"/>
    <w:rsid w:val="00F76099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F76099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styleId="ab">
    <w:name w:val="Body Text Indent"/>
    <w:basedOn w:val="a"/>
    <w:link w:val="ac"/>
    <w:unhideWhenUsed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character" w:customStyle="1" w:styleId="ac">
    <w:name w:val="Основной текст с отступом Знак"/>
    <w:basedOn w:val="a0"/>
    <w:link w:val="ab"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rsid w:val="008B14E3"/>
    <w:rPr>
      <w:rFonts w:ascii="Times New Roman" w:hAnsi="Times New Roman"/>
      <w:b/>
      <w:snapToGrid w:val="0"/>
      <w:sz w:val="22"/>
      <w:szCs w:val="22"/>
      <w:lang w:val="uk-UA"/>
    </w:rPr>
  </w:style>
  <w:style w:type="table" w:styleId="ad">
    <w:name w:val="Table Grid"/>
    <w:basedOn w:val="a1"/>
    <w:locked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10074</Words>
  <Characters>5743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Типовий договір</vt:lpstr>
      <vt:lpstr>Типовий договір</vt:lpstr>
    </vt:vector>
  </TitlesOfParts>
  <Company>Hewlett-Packard Company</Company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creator>tetyana.tarasyuk</dc:creator>
  <cp:lastModifiedBy>Yuliia</cp:lastModifiedBy>
  <cp:revision>45</cp:revision>
  <cp:lastPrinted>2018-04-24T08:02:00Z</cp:lastPrinted>
  <dcterms:created xsi:type="dcterms:W3CDTF">2023-12-27T05:55:00Z</dcterms:created>
  <dcterms:modified xsi:type="dcterms:W3CDTF">2024-10-27T18:20:00Z</dcterms:modified>
</cp:coreProperties>
</file>