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2"/>
        <w:spacing w:lineRule="auto" w:line="240" w:before="0" w:after="260"/>
        <w:jc w:val="center"/>
        <w:rPr/>
      </w:pPr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ДОДАТКОВА УГОДА 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/>
        <w:jc w:val="center"/>
        <w:rPr/>
      </w:pPr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Про припинення дії Договору </w:t>
      </w:r>
      <w:bookmarkStart w:id="0" w:name="_Hlk169761906"/>
      <w:bookmarkStart w:id="1" w:name="_Hlk170473437"/>
      <w:r>
        <w:rPr>
          <w:rFonts w:eastAsia="Microsoft Sans Serif" w:cs="Calibri" w:ascii="Calibri" w:hAnsi="Calibri" w:asciiTheme="minorHAnsi" w:cstheme="minorHAnsi" w:hAnsiTheme="minorHAnsi"/>
          <w:b/>
          <w:bCs/>
          <w:lang w:val="uk-UA" w:eastAsia="uk-UA" w:bidi="ar-SA"/>
        </w:rPr>
        <w:t>№</w:t>
      </w:r>
      <w:bookmarkEnd w:id="1"/>
      <w:r>
        <w:rPr>
          <w:rStyle w:val="WW8Num1z0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{old_contract_number}</w:t>
      </w:r>
      <w:r>
        <w:rPr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>року</w:t>
      </w:r>
      <w:bookmarkEnd w:id="0"/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>.</w:t>
      </w:r>
    </w:p>
    <w:p>
      <w:pPr>
        <w:pStyle w:val="12"/>
        <w:shd w:val="clear" w:color="auto" w:fill="FFFFFF" w:themeFill="background1"/>
        <w:spacing w:lineRule="auto" w:line="240" w:before="0" w:after="760"/>
        <w:ind w:firstLine="708" w:right="707"/>
        <w:jc w:val="center"/>
        <w:rPr/>
      </w:pP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м. </w:t>
      </w:r>
      <w:r>
        <w:rPr>
          <w:rStyle w:val="Style13"/>
          <w:rFonts w:cs="Calibri" w:ascii="Calibri" w:hAnsi="Calibri" w:asciiTheme="minorHAnsi" w:cstheme="minorHAnsi" w:hAnsiTheme="minorHAnsi"/>
          <w:shd w:fill="auto" w:val="clear"/>
          <w:lang w:val="uk-UA" w:eastAsia="uk-UA" w:bidi="ar-SA"/>
        </w:rPr>
        <w:t>{city}</w:t>
      </w: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ab/>
        <w:tab/>
        <w:tab/>
        <w:tab/>
        <w:tab/>
        <w:tab/>
        <w:tab/>
        <w:tab/>
        <w:t>«</w:t>
      </w:r>
      <w:r>
        <w:rPr>
          <w:rStyle w:val="Style13"/>
          <w:rFonts w:cs="Calibri" w:ascii="Calibri" w:hAnsi="Calibri" w:asciiTheme="minorHAnsi" w:cstheme="minorHAnsi" w:hAnsiTheme="minorHAnsi"/>
          <w:shd w:fill="FFFFFF" w:val="clear"/>
          <w:lang w:val="uk-UA" w:eastAsia="uk-UA" w:bidi="ar-SA"/>
        </w:rPr>
        <w:t>31</w:t>
      </w: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>» грудня 2023 р.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/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  <w:lang w:val="uk-UA" w:eastAsia="uk-UA" w:bidi="ar-SA"/>
        </w:rPr>
        <w:t xml:space="preserve">ТОВ «Мега Лінк» </w:t>
      </w:r>
      <w:r>
        <w:rPr>
          <w:rStyle w:val="2"/>
          <w:rFonts w:cs="Calibri" w:cstheme="minorHAnsi"/>
          <w:sz w:val="24"/>
          <w:szCs w:val="24"/>
          <w:shd w:fill="FFFFFF" w:val="clear"/>
          <w:lang w:val="uk-UA" w:eastAsia="uk-UA" w:bidi="ar-SA"/>
        </w:rPr>
        <w:t xml:space="preserve">(«Замовник»), в особі директора </w:t>
      </w:r>
      <w:r>
        <w:rPr>
          <w:rStyle w:val="2"/>
          <w:rFonts w:cs="Calibri" w:cstheme="minorHAnsi"/>
          <w:b/>
          <w:bCs/>
          <w:sz w:val="24"/>
          <w:szCs w:val="24"/>
          <w:shd w:fill="FFFFFF" w:val="clear"/>
          <w:lang w:val="uk-UA" w:eastAsia="uk-UA" w:bidi="ar-SA"/>
        </w:rPr>
        <w:t>Базилевського Юрія Вікторовича</w:t>
      </w:r>
      <w:r>
        <w:rPr>
          <w:rStyle w:val="2"/>
          <w:rFonts w:cs="Calibri" w:cstheme="minorHAnsi"/>
          <w:sz w:val="24"/>
          <w:szCs w:val="24"/>
          <w:shd w:fill="FFFFFF" w:val="clear"/>
          <w:lang w:val="uk-UA" w:eastAsia="uk-UA" w:bidi="ar-SA"/>
        </w:rPr>
        <w:t xml:space="preserve">, що діє на підставі Статуту, з одного боку, та 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/>
      </w:pPr>
      <w:r>
        <w:rPr>
          <w:rStyle w:val="2"/>
          <w:rFonts w:cs="Calibri" w:cstheme="minorHAnsi"/>
          <w:b/>
          <w:bCs/>
          <w:sz w:val="24"/>
          <w:szCs w:val="24"/>
          <w:shd w:fill="FFFFFF" w:val="clear"/>
          <w:lang w:val="uk-UA" w:eastAsia="uk-UA" w:bidi="ar-SA"/>
        </w:rPr>
        <w:t xml:space="preserve">{party_one_short_name} </w:t>
      </w:r>
      <w:r>
        <w:rPr>
          <w:rStyle w:val="2"/>
          <w:rFonts w:cs="Calibri" w:cstheme="minorHAnsi"/>
          <w:sz w:val="24"/>
          <w:szCs w:val="24"/>
          <w:shd w:fill="FFFFFF" w:val="clear"/>
          <w:lang w:val="uk-UA" w:eastAsia="uk-UA" w:bidi="ar-SA"/>
        </w:rPr>
        <w:t xml:space="preserve">(«Власник»), в особі </w:t>
      </w:r>
      <w:r>
        <w:rPr>
          <w:rStyle w:val="2"/>
          <w:rFonts w:cs="Calibri" w:cstheme="minorHAnsi"/>
          <w:sz w:val="24"/>
          <w:szCs w:val="24"/>
          <w:highlight w:val="yellow"/>
          <w:shd w:fill="FFFFFF" w:val="clear"/>
          <w:lang w:val="uk-UA" w:eastAsia="uk-UA" w:bidi="ar-SA"/>
        </w:rPr>
        <w:t xml:space="preserve">{genitive_person_position} </w:t>
      </w:r>
      <w:r>
        <w:rPr>
          <w:rStyle w:val="2"/>
          <w:rFonts w:cs="Calibri" w:cstheme="minorHAnsi"/>
          <w:b/>
          <w:bCs/>
          <w:sz w:val="24"/>
          <w:szCs w:val="24"/>
          <w:highlight w:val="yellow"/>
          <w:shd w:fill="FFFFFF" w:val="clear"/>
          <w:lang w:val="uk-UA" w:eastAsia="uk-UA" w:bidi="ar-SA"/>
        </w:rPr>
        <w:t>{genitive_name}</w:t>
      </w:r>
      <w:r>
        <w:rPr>
          <w:rFonts w:cs="Calibri" w:cstheme="minorHAnsi"/>
          <w:b/>
          <w:bCs/>
          <w:sz w:val="24"/>
          <w:szCs w:val="24"/>
          <w:shd w:fill="FFFFFF" w:val="clear"/>
          <w:lang w:val="uk-UA" w:eastAsia="uk-UA" w:bidi="ar-SA"/>
        </w:rPr>
        <w:t>,</w:t>
      </w:r>
      <w:r>
        <w:rPr>
          <w:rStyle w:val="2"/>
          <w:rFonts w:cs="Calibri" w:cstheme="minorHAnsi"/>
          <w:sz w:val="24"/>
          <w:szCs w:val="24"/>
          <w:shd w:fill="FFFFFF" w:val="clear"/>
          <w:lang w:val="uk-UA" w:eastAsia="uk-UA" w:bidi="ar-SA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>
      <w:pPr>
        <w:pStyle w:val="21"/>
        <w:shd w:val="clear" w:color="auto" w:fill="FFFFFF" w:themeFill="background1"/>
        <w:spacing w:lineRule="auto" w:line="259"/>
        <w:ind w:firstLine="567" w:left="709" w:right="707"/>
        <w:jc w:val="both"/>
        <w:rPr>
          <w:rFonts w:ascii="Calibri" w:hAnsi="Calibri" w:cs="Calibri" w:asciiTheme="minorHAnsi" w:cstheme="minorHAnsi" w:hAnsiTheme="minorHAnsi"/>
          <w:sz w:val="24"/>
          <w:szCs w:val="24"/>
          <w:lang w:val="uk-UA" w:eastAsia="uk-UA" w:bidi="ar-SA"/>
        </w:rPr>
      </w:pPr>
      <w:r>
        <w:rPr>
          <w:rFonts w:cs="Calibri" w:cstheme="minorHAnsi"/>
          <w:sz w:val="24"/>
          <w:szCs w:val="24"/>
          <w:lang w:val="uk-UA" w:eastAsia="uk-UA" w:bidi="ar-SA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360" w:left="360" w:right="707"/>
        <w:jc w:val="center"/>
        <w:rPr/>
      </w:pPr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>ПРИПИНЕННЯ ДІЇ ДОГОВОРУ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На умовах, передбачених цією Угодою, Сторони вирішили достроково припинити дію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lang w:val="uk-UA" w:eastAsia="uk-UA" w:bidi="ar-SA"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 за згодою Сторін.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Останнім днем дії Договору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lang w:val="uk-UA" w:eastAsia="uk-UA" w:bidi="ar-SA"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>року</w:t>
      </w: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 вважається </w:t>
      </w:r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>«31» грудня 2023 року.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286" w:leader="none"/>
        </w:tabs>
        <w:spacing w:lineRule="auto" w:line="290"/>
        <w:ind w:hanging="432" w:left="792" w:right="707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>Дана Додаткова угода набуває чинності з моменту підписання.</w:t>
      </w:r>
    </w:p>
    <w:p>
      <w:pPr>
        <w:pStyle w:val="12"/>
        <w:numPr>
          <w:ilvl w:val="1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432" w:left="792" w:right="707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lang w:val="uk-UA" w:eastAsia="uk-UA" w:bidi="ar-SA"/>
        </w:rPr>
        <w:t xml:space="preserve">Дана Додаткова угода складена в двох примірниках по одному для кожної із Сторін, які мають однакову юридичну силу і є невід’ємною частиною Договору </w:t>
        <w:br/>
      </w:r>
      <w:r>
        <w:rPr>
          <w:rFonts w:eastAsia="Microsoft Sans Serif" w:cs="Calibri" w:ascii="Calibri" w:hAnsi="Calibri" w:asciiTheme="minorHAnsi" w:cstheme="minorHAnsi" w:hAnsiTheme="minorHAnsi"/>
          <w:b/>
          <w:bCs/>
          <w:lang w:val="uk-UA" w:eastAsia="uk-UA" w:bidi="ar-SA"/>
        </w:rPr>
        <w:t>№</w:t>
      </w:r>
      <w:r>
        <w:rPr>
          <w:rStyle w:val="WW8Num1z0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{old_contract_number} від {old_date_contract}</w:t>
      </w:r>
      <w:r>
        <w:rPr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 xml:space="preserve"> </w:t>
      </w:r>
      <w:r>
        <w:rPr>
          <w:rFonts w:eastAsia="Microsoft Sans Serif" w:cs="Calibri" w:ascii="Calibri" w:hAnsi="Calibri" w:asciiTheme="minorHAnsi" w:cstheme="minorHAnsi" w:hAnsiTheme="minorHAnsi"/>
          <w:b/>
          <w:bCs/>
          <w:shd w:fill="FFFFFF" w:val="clear"/>
          <w:lang w:val="uk-UA" w:eastAsia="uk-UA" w:bidi="ar-SA"/>
        </w:rPr>
        <w:t>року.</w:t>
      </w:r>
    </w:p>
    <w:p>
      <w:pPr>
        <w:pStyle w:val="12"/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left="360" w:right="707"/>
        <w:jc w:val="both"/>
        <w:rPr>
          <w:rFonts w:ascii="Calibri" w:hAnsi="Calibri" w:cs="Calibri" w:asciiTheme="minorHAnsi" w:cstheme="minorHAnsi" w:hAnsiTheme="minorHAnsi"/>
          <w:lang w:val="uk-UA" w:eastAsia="uk-UA" w:bidi="ar-SA"/>
        </w:rPr>
      </w:pPr>
      <w:r>
        <w:rPr>
          <w:rFonts w:cs="Calibri" w:cstheme="minorHAnsi" w:ascii="Calibri" w:hAnsi="Calibri"/>
          <w:lang w:val="uk-UA" w:eastAsia="uk-UA" w:bidi="ar-SA"/>
        </w:rPr>
      </w:r>
    </w:p>
    <w:p>
      <w:pPr>
        <w:pStyle w:val="12"/>
        <w:numPr>
          <w:ilvl w:val="0"/>
          <w:numId w:val="1"/>
        </w:numPr>
        <w:shd w:val="clear" w:color="auto" w:fill="FFFFFF" w:themeFill="background1"/>
        <w:tabs>
          <w:tab w:val="clear" w:pos="708"/>
          <w:tab w:val="left" w:pos="306" w:leader="none"/>
        </w:tabs>
        <w:spacing w:lineRule="auto" w:line="290"/>
        <w:ind w:hanging="360" w:left="360" w:right="707"/>
        <w:jc w:val="center"/>
        <w:rPr/>
      </w:pPr>
      <w:r>
        <w:rPr>
          <w:rStyle w:val="Style13"/>
          <w:rFonts w:cs="Calibri" w:ascii="Calibri" w:hAnsi="Calibri" w:asciiTheme="minorHAnsi" w:cstheme="minorHAnsi" w:hAnsiTheme="minorHAnsi"/>
          <w:b/>
          <w:bCs/>
          <w:lang w:val="uk-UA" w:eastAsia="uk-UA" w:bidi="ar-SA"/>
        </w:rPr>
        <w:t>ЮРИДИЧНІ АДРЕСИ ТА БАНКІВСЬКІ РЕКВІЗИТИ СТОРІН</w:t>
      </w:r>
    </w:p>
    <w:tbl>
      <w:tblPr>
        <w:tblStyle w:val="ab"/>
        <w:tblW w:w="9616" w:type="dxa"/>
        <w:jc w:val="left"/>
        <w:tblInd w:w="5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798"/>
      </w:tblGrid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/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«Замовник»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/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«Власник»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/>
            </w:pPr>
            <w:r>
              <w:rPr>
                <w:rStyle w:val="Style13"/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lang w:val="uk-UA" w:eastAsia="uk-UA" w:bidi="ar-SA"/>
              </w:rPr>
              <w:t>ТОВ «Мега Лінк»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2"/>
              <w:shd w:val="clear" w:color="auto" w:fill="FFFFFF" w:themeFill="background1"/>
              <w:suppressAutoHyphens w:val="true"/>
              <w:spacing w:lineRule="auto" w:line="252" w:before="0" w:after="0"/>
              <w:jc w:val="left"/>
              <w:rPr>
                <w:lang w:val="uk-UA" w:eastAsia="uk-UA" w:bidi="ar-SA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4"/>
                <w:szCs w:val="24"/>
                <w:highlight w:val="yellow"/>
                <w:lang w:val="uk-UA" w:eastAsia="uk-UA" w:bidi="ar-SA"/>
              </w:rPr>
              <w:t>{party_one_short_name}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/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Юридична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, поштова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 xml:space="preserve"> адреса:</w:t>
              <w:br/>
              <w:t>49083, м. Дніпро, вул. Собінова, буд.1</w:t>
              <w:br/>
              <w:t xml:space="preserve">р/р 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UА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513348510000000026001105481</w:t>
              <w:br/>
              <w:t>в АТ«ПУ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shd w:fill="FFFFFF" w:val="clear"/>
                <w:lang w:val="uk-UA" w:eastAsia="uk-UA" w:bidi="ar-SA"/>
              </w:rPr>
              <w:t>МБ</w:t>
            </w: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»</w:t>
              <w:br/>
              <w:t>код ЄДРПОУ 33769837</w:t>
              <w:br/>
              <w:t>ІПН № 337698304633</w:t>
              <w:br/>
              <w:t>т. 067-556-28-34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uppressAutoHyphens w:val="true"/>
              <w:spacing w:before="0" w:after="0"/>
              <w:jc w:val="left"/>
              <w:rPr>
                <w:lang w:val="uk-UA" w:eastAsia="uk-UA" w:bidi="ar-SA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Місцезнаходження:</w:t>
            </w:r>
          </w:p>
          <w:p>
            <w:pPr>
              <w:pStyle w:val="Normal"/>
              <w:suppressAutoHyphens w:val="true"/>
              <w:spacing w:before="0" w:after="0"/>
              <w:jc w:val="left"/>
              <w:rPr>
                <w:lang w:val="uk-UA" w:eastAsia="uk-UA" w:bidi="ar-SA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{bank_details}</w:t>
            </w:r>
          </w:p>
        </w:tc>
      </w:tr>
      <w:tr>
        <w:trPr>
          <w:trHeight w:val="147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/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Директор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lang w:val="uk-UA" w:eastAsia="uk-UA" w:bidi="ar-SA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{person_position}</w:t>
            </w:r>
          </w:p>
        </w:tc>
      </w:tr>
      <w:tr>
        <w:trPr>
          <w:trHeight w:val="1130" w:hRule="atLeast"/>
        </w:trPr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/>
            </w:pPr>
            <w:r>
              <w:rPr>
                <w:rStyle w:val="2"/>
                <w:rFonts w:cs="Calibri" w:cstheme="minorHAnsi"/>
                <w:kern w:val="0"/>
                <w:sz w:val="24"/>
                <w:szCs w:val="24"/>
                <w:lang w:val="uk-UA" w:eastAsia="uk-UA" w:bidi="ar-SA"/>
              </w:rPr>
              <w:t>______________</w:t>
            </w:r>
            <w:r>
              <w:rPr>
                <w:rFonts w:eastAsia="Times New Roman" w:cs="Calibri" w:cstheme="minorHAnsi"/>
                <w:kern w:val="0"/>
                <w:sz w:val="24"/>
                <w:szCs w:val="24"/>
                <w:lang w:val="uk-UA" w:eastAsia="uk-UA" w:bidi="ar-SA"/>
              </w:rPr>
              <w:t>/Юрій БАЗИЛЕВСЬКИЙ</w:t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21"/>
              <w:shd w:val="clear" w:color="auto" w:fill="FFFFFF" w:themeFill="background1"/>
              <w:suppressAutoHyphens w:val="true"/>
              <w:spacing w:lineRule="auto" w:line="259" w:before="0" w:after="0"/>
              <w:jc w:val="left"/>
              <w:rPr>
                <w:lang w:val="uk-UA" w:eastAsia="uk-UA" w:bidi="ar-SA"/>
              </w:rPr>
            </w:pPr>
            <w:r>
              <w:rPr>
                <w:rFonts w:cs="Calibri" w:cstheme="minorHAnsi"/>
                <w:kern w:val="0"/>
                <w:sz w:val="24"/>
                <w:szCs w:val="24"/>
                <w:highlight w:val="yellow"/>
                <w:lang w:val="uk-UA" w:eastAsia="uk-UA" w:bidi="ar-SA"/>
              </w:rPr>
              <w:t>__________________/{short_name}</w:t>
            </w:r>
          </w:p>
        </w:tc>
      </w:tr>
      <w:tr>
        <w:trPr/>
        <w:tc>
          <w:tcPr>
            <w:tcW w:w="4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lang w:val="uk-UA" w:eastAsia="uk-UA" w:bidi="ar-SA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  <w:p>
            <w:pPr>
              <w:pStyle w:val="Normal"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lang w:val="uk-UA" w:eastAsia="uk-UA" w:bidi="ar-SA"/>
              </w:rPr>
            </w:pPr>
            <w:r>
              <w:rPr>
                <w:rFonts w:cs="Calibri" w:cstheme="minorHAnsi" w:ascii="Calibri" w:hAnsi="Calibri"/>
                <w:b/>
                <w:lang w:val="uk-UA" w:eastAsia="uk-UA" w:bidi="ar-SA"/>
              </w:rPr>
            </w:r>
          </w:p>
        </w:tc>
        <w:tc>
          <w:tcPr>
            <w:tcW w:w="4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2131" w:leader="underscore"/>
              </w:tabs>
              <w:suppressAutoHyphens w:val="true"/>
              <w:spacing w:lineRule="auto" w:line="218" w:before="0" w:after="40"/>
              <w:ind w:firstLine="140" w:left="708"/>
              <w:jc w:val="left"/>
              <w:rPr>
                <w:lang w:val="uk-UA" w:eastAsia="uk-UA" w:bidi="ar-SA"/>
              </w:rPr>
            </w:pPr>
            <w:r>
              <w:rPr>
                <w:rFonts w:eastAsia="Microsoft Sans Serif" w:cs="Calibri" w:ascii="Calibri" w:hAnsi="Calibri" w:asciiTheme="minorHAnsi" w:cstheme="minorHAnsi" w:hAnsiTheme="minorHAnsi"/>
                <w:kern w:val="0"/>
                <w:sz w:val="24"/>
                <w:szCs w:val="24"/>
                <w:lang w:val="uk-UA" w:eastAsia="uk-UA" w:bidi="ar-SA"/>
              </w:rPr>
              <w:t>М.П.</w:t>
            </w:r>
          </w:p>
        </w:tc>
      </w:tr>
    </w:tbl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shd w:val="clear" w:color="auto" w:fill="FFFFFF" w:themeFill="background1"/>
        <w:spacing w:lineRule="exact" w:line="1"/>
        <w:rPr>
          <w:rFonts w:ascii="Calibri" w:hAnsi="Calibri" w:cs="Calibri" w:asciiTheme="minorHAnsi" w:cstheme="minorHAnsi" w:hAnsiTheme="minorHAnsi"/>
          <w:lang w:val="uk-UA" w:eastAsia="uk-UA" w:bidi="ar-SA"/>
        </w:rPr>
      </w:pPr>
      <w:r>
        <w:rPr>
          <w:rFonts w:cs="Calibri" w:cstheme="minorHAnsi" w:ascii="Calibri" w:hAnsi="Calibri"/>
          <w:lang w:val="uk-UA" w:eastAsia="uk-UA" w:bidi="ar-SA"/>
        </w:rPr>
      </w:r>
    </w:p>
    <w:sectPr>
      <w:type w:val="continuous"/>
      <w:pgSz w:w="11906" w:h="16838"/>
      <w:pgMar w:left="720" w:right="720" w:gutter="0" w:header="0" w:top="720" w:footer="0" w:bottom="720"/>
      <w:cols w:num="2" w:space="816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000000"/>
      <w:kern w:val="0"/>
      <w:sz w:val="24"/>
      <w:szCs w:val="24"/>
      <w:lang w:val="uk-UA" w:eastAsia="uk-UA" w:bidi="ar-SA"/>
    </w:rPr>
  </w:style>
  <w:style w:type="paragraph" w:styleId="Heading1">
    <w:name w:val="Heading 1"/>
    <w:basedOn w:val="Normal"/>
    <w:next w:val="Normal"/>
    <w:link w:val="11"/>
    <w:qFormat/>
    <w:rsid w:val="002a6599"/>
    <w:pPr>
      <w:keepNext w:val="true"/>
      <w:widowControl/>
      <w:tabs>
        <w:tab w:val="clear" w:pos="708"/>
        <w:tab w:val="left" w:pos="7167" w:leader="none"/>
      </w:tabs>
      <w:outlineLvl w:val="0"/>
    </w:pPr>
    <w:rPr>
      <w:rFonts w:ascii="Times New Roman" w:hAnsi="Times New Roman" w:eastAsia="Calibri" w:cs="Times New Roman"/>
      <w:b/>
      <w:color w:val="auto"/>
      <w:sz w:val="22"/>
      <w:szCs w:val="22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_"/>
    <w:basedOn w:val="DefaultParagraphFont"/>
    <w:link w:val="1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WW8Num1z0" w:customStyle="1">
    <w:name w:val="WW8Num1z0"/>
    <w:qFormat/>
    <w:rsid w:val="00872bea"/>
    <w:rPr/>
  </w:style>
  <w:style w:type="character" w:styleId="1" w:customStyle="1">
    <w:name w:val="Заголовок №1_"/>
    <w:basedOn w:val="DefaultParagraphFont"/>
    <w:link w:val="13"/>
    <w:qFormat/>
    <w:rsid w:val="009c60c3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FontStyle13" w:customStyle="1">
    <w:name w:val="Font Style13"/>
    <w:qFormat/>
    <w:rsid w:val="007967eb"/>
    <w:rPr>
      <w:rFonts w:ascii="Times New Roman" w:hAnsi="Times New Roman" w:cs="Times New Roman"/>
      <w:sz w:val="22"/>
    </w:rPr>
  </w:style>
  <w:style w:type="character" w:styleId="11" w:customStyle="1">
    <w:name w:val="Заголовок 1 Знак"/>
    <w:basedOn w:val="DefaultParagraphFont"/>
    <w:qFormat/>
    <w:rsid w:val="002a6599"/>
    <w:rPr>
      <w:rFonts w:ascii="Times New Roman" w:hAnsi="Times New Roman" w:eastAsia="Calibri" w:cs="Times New Roman"/>
      <w:b/>
      <w:sz w:val="22"/>
      <w:szCs w:val="22"/>
      <w:lang w:eastAsia="ru-RU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12" w:customStyle="1">
    <w:name w:val="Основной текст1"/>
    <w:basedOn w:val="Normal"/>
    <w:link w:val="Style13"/>
    <w:qFormat/>
    <w:pPr>
      <w:spacing w:lineRule="auto" w:line="247" w:before="0" w:after="180"/>
    </w:pPr>
    <w:rPr>
      <w:rFonts w:ascii="Times New Roman" w:hAnsi="Times New Roman" w:eastAsia="Times New Roman" w:cs="Times New Roman"/>
    </w:rPr>
  </w:style>
  <w:style w:type="paragraph" w:styleId="21" w:customStyle="1">
    <w:name w:val="Основной текст (2)"/>
    <w:basedOn w:val="Normal"/>
    <w:link w:val="2"/>
    <w:qFormat/>
    <w:pPr>
      <w:spacing w:lineRule="auto" w:line="252"/>
    </w:pPr>
    <w:rPr>
      <w:rFonts w:ascii="Calibri" w:hAnsi="Calibri" w:eastAsia="Calibri" w:cs="Calibri"/>
      <w:sz w:val="22"/>
      <w:szCs w:val="22"/>
    </w:rPr>
  </w:style>
  <w:style w:type="paragraph" w:styleId="13" w:customStyle="1">
    <w:name w:val="Заголовок №1"/>
    <w:basedOn w:val="Normal"/>
    <w:link w:val="1"/>
    <w:qFormat/>
    <w:rsid w:val="009c60c3"/>
    <w:pPr>
      <w:spacing w:lineRule="auto" w:line="228" w:before="80" w:after="240"/>
      <w:jc w:val="center"/>
      <w:outlineLvl w:val="0"/>
    </w:pPr>
    <w:rPr>
      <w:rFonts w:ascii="Times New Roman" w:hAnsi="Times New Roman" w:eastAsia="Times New Roman" w:cs="Times New Roman"/>
      <w:b/>
      <w:bCs/>
      <w:color w:val="auto"/>
      <w:sz w:val="28"/>
      <w:szCs w:val="28"/>
    </w:rPr>
  </w:style>
  <w:style w:type="paragraph" w:styleId="NoSpacing">
    <w:name w:val="No Spacing"/>
    <w:uiPriority w:val="1"/>
    <w:qFormat/>
    <w:rsid w:val="007967eb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920eff"/>
    <w:pPr>
      <w:spacing w:before="0" w:after="0"/>
      <w:ind w:left="720"/>
      <w:contextualSpacing/>
    </w:pPr>
    <w:rPr/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4d1f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Application>LibreOffice/24.2.7.2$Linux_X86_64 LibreOffice_project/420$Build-2</Application>
  <AppVersion>15.0000</AppVersion>
  <Pages>2</Pages>
  <Words>179</Words>
  <Characters>1264</Characters>
  <CharactersWithSpaces>1423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2024-09-05T09:34:00Z</dcterms:created>
  <dc:creator>Henry</dc:creator>
  <dc:description/>
  <dc:language>uk-UA</dc:language>
  <cp:lastModifiedBy/>
  <cp:lastPrinted>2024-07-01T06:01:00Z</cp:lastPrinted>
  <dcterms:modified xsi:type="dcterms:W3CDTF">2025-01-24T21:10:01Z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