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before="78" w:after="7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headerReference w:type="default" r:id="rId5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395" w:left="0" w:right="0" w:bottom="61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7" type="#_x0000_t202" style="position:absolute;margin-left:62.4pt;margin-top:78.45pt;width:26.65pt;height:14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>на №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173.3pt;margin-top:79.65pt;width:13.2pt;height:13.1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</w:rPr>
                    <w:t>от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93.35pt;margin-top:54.25pt;width:92.9pt;height:19.2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spacing w:val="0"/>
                      <w:color w:val="000000"/>
                      <w:position w:val="0"/>
                    </w:rPr>
                    <w:t>2 ^ ЯН8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96.8pt;margin-top:50.15pt;width:87.35pt;height:32.65pt;z-index:-251658751;mso-wrap-distance-left:5.pt;mso-wrap-distance-right:5.pt;mso-position-horizontal-relative:margin" wrapcoords="0 0">
            <v:imagedata r:id="rId6" r:href="rId7"/>
            <w10:wrap anchorx="margin"/>
          </v:shape>
        </w:pict>
      </w:r>
      <w:r>
        <w:pict>
          <v:shape id="_x0000_s1031" type="#_x0000_t202" style="position:absolute;margin-left:340.1pt;margin-top:0.1pt;width:55.9pt;height:17.3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bookmarkStart w:id="0" w:name="bookmark0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копия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438.25pt;margin-top:22.2pt;width:83.05pt;height:15.9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С.Н. Доценко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1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395" w:left="460" w:right="1015" w:bottom="617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before="63" w:after="63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2998" w:left="0" w:right="0" w:bottom="1496" w:header="0" w:footer="3" w:gutter="0"/>
          <w:rtlGutter w:val="0"/>
          <w:cols w:space="720"/>
          <w:noEndnote/>
          <w:docGrid w:linePitch="360"/>
        </w:sectPr>
      </w:pP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1~ О создании кадрово-зарплатной системы НК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508" w:line="210" w:lineRule="exact"/>
        <w:ind w:left="0" w:right="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ЬНЕР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13" w:line="240" w:lineRule="exact"/>
        <w:ind w:left="278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Уважаемый Сергей Николаевич!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232" w:line="307" w:lineRule="exact"/>
        <w:ind w:left="0" w:right="0" w:firstLine="7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В ЛФВЭ в процессе разработки находится опПпе база данных сотрудников Лаборатории - основа для создания кадрово-зарплатной системы НК ЬНЕР, нацеленной на проведение текущего анализа трудовых ресурсов Лаборатории и оценку занятости персонала в ее тематике. Такая система позволит существенно повысить эффективность оценки индивидуальных вкладов сотрудников в выполнение ПТП ОИЯИ и предоставит инструмент руководству Лаборатории для оптимального распределения премиального фонда в зависимости от индивидуального вклада каждого сотрудника.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240" w:line="317" w:lineRule="exact"/>
        <w:ind w:left="0" w:right="0" w:firstLine="7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В этой связи прошу Вас разрешить выгрузку в создаваемую базу данных информации из системы 1С по окладам, персональным надбавкам и кадровым данным только по сотрудникам ЛФВЭ.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240" w:line="317" w:lineRule="exact"/>
        <w:ind w:left="0" w:right="0" w:firstLine="7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На время разработки и опытной эксплуатации системы НК ЬНЕР прошу разрешить доступ к ее базе данных следующим сотрудникам ЛФВЭ:</w:t>
      </w:r>
    </w:p>
    <w:p>
      <w:pPr>
        <w:pStyle w:val="Style6"/>
        <w:numPr>
          <w:ilvl w:val="0"/>
          <w:numId w:val="1"/>
        </w:numPr>
        <w:tabs>
          <w:tab w:leader="none" w:pos="13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106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Кекелидзе В.Д. - директор</w:t>
      </w:r>
    </w:p>
    <w:p>
      <w:pPr>
        <w:pStyle w:val="Style6"/>
        <w:numPr>
          <w:ilvl w:val="0"/>
          <w:numId w:val="1"/>
        </w:numPr>
        <w:tabs>
          <w:tab w:leader="none" w:pos="14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106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Потребеников Ю.К. - зам. директора</w:t>
      </w:r>
    </w:p>
    <w:p>
      <w:pPr>
        <w:pStyle w:val="Style6"/>
        <w:numPr>
          <w:ilvl w:val="0"/>
          <w:numId w:val="1"/>
        </w:numPr>
        <w:tabs>
          <w:tab w:leader="none" w:pos="14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106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Ценов Р. - зам. директора</w:t>
      </w:r>
    </w:p>
    <w:p>
      <w:pPr>
        <w:pStyle w:val="Style6"/>
        <w:numPr>
          <w:ilvl w:val="0"/>
          <w:numId w:val="1"/>
        </w:numPr>
        <w:tabs>
          <w:tab w:leader="none" w:pos="14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106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Слесаренко А.В. - помощник директора</w:t>
      </w:r>
    </w:p>
    <w:p>
      <w:pPr>
        <w:pStyle w:val="Style6"/>
        <w:numPr>
          <w:ilvl w:val="0"/>
          <w:numId w:val="1"/>
        </w:numPr>
        <w:tabs>
          <w:tab w:leader="none" w:pos="14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17" w:lineRule="exact"/>
        <w:ind w:left="106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Морозов В.В. - начальник группы, ответственный за разработку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49" w:line="240" w:lineRule="exact"/>
        <w:ind w:left="142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системы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598" w:line="312" w:lineRule="exact"/>
        <w:ind w:left="0" w:right="0" w:firstLine="74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В дальнейшем, по мере необходимости, списки для открытия доступа к определенным видам данных системы НК ЬНЕР будут направляться Вам для получения соответствующих разрешений.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742" w:line="240" w:lineRule="exact"/>
        <w:ind w:left="0" w:right="0" w:firstLine="0"/>
      </w:pPr>
      <w:r>
        <w:pict>
          <v:shape id="_x0000_s1033" type="#_x0000_t75" style="position:absolute;margin-left:282.pt;margin-top:-8.65pt;width:85.9pt;height:41.75pt;z-index:-125829376;mso-wrap-distance-left:5.pt;mso-wrap-distance-right:28.55pt;mso-position-horizontal-relative:margin" wrapcoords="0 0 21600 0 21600 21600 0 21600 0 0">
            <v:imagedata r:id="rId8" r:href="rId9"/>
            <w10:wrap type="square" side="right" anchorx="margin"/>
          </v:shape>
        </w:pic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В.Д. Кекелидзе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40" w:right="7480" w:firstLine="0"/>
        <w:sectPr>
          <w:type w:val="continuous"/>
          <w:pgSz w:w="11900" w:h="16840"/>
          <w:pgMar w:top="2998" w:left="1012" w:right="1212" w:bottom="149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Исп. Морозов В.В Тел.:6-39-31</w:t>
      </w:r>
    </w:p>
    <w:p>
      <w:pPr>
        <w:widowControl w:val="0"/>
        <w:spacing w:line="360" w:lineRule="exact"/>
      </w:pPr>
      <w:r>
        <w:pict>
          <v:shape id="_x0000_s1034" type="#_x0000_t75" style="position:absolute;margin-left:5.e-002pt;margin-top:0;width:88.3pt;height:36.pt;z-index:-251658750;mso-wrap-distance-left:5.pt;mso-wrap-distance-right:5.pt;mso-position-horizontal-relative:margin" wrapcoords="0 0">
            <v:imagedata r:id="rId10" r:href="rId11"/>
            <w10:wrap anchorx="margin"/>
          </v:shape>
        </w:pict>
      </w:r>
      <w:r>
        <w:pict>
          <v:shape id="_x0000_s1035" type="#_x0000_t202" style="position:absolute;margin-left:202.1pt;margin-top:5.75pt;width:52.55pt;height:28.1pt;z-index:251657733;mso-wrap-distance-left:5.pt;mso-wrap-distance-right:5.pt;mso-position-horizontal-relative:margin" wrapcoords="11242 0 15373 0 15373 3904 21600 3904 21600 21600 0 21600 0 3904 11242 3904 11242 0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22"/>
                    </w:rPr>
                    <w:t>/</w:t>
                  </w:r>
                </w:p>
                <w:p>
                  <w:pPr>
                    <w:framePr w:h="562" w:wrap="none" w:vAnchor="text" w:hAnchor="margin" w:x="4043" w:y="116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36" type="#_x0000_t75" style="width:53pt;height:28pt;">
                        <v:imagedata r:id="rId12" r:href="rId13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434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11900" w:h="16840"/>
      <w:pgMar w:top="395" w:left="460" w:right="1015" w:bottom="39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0.75pt;margin-top:11.9pt;width:1.9pt;height:4.1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0"/>
      <w:szCs w:val="10"/>
      <w:rFonts w:ascii="Trebuchet MS" w:eastAsia="Trebuchet MS" w:hAnsi="Trebuchet MS" w:cs="Trebuchet MS"/>
    </w:rPr>
  </w:style>
  <w:style w:type="character" w:customStyle="1" w:styleId="CharStyle5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">
    <w:name w:val="Body text (3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Picture caption Exact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rFonts w:ascii="Trebuchet MS" w:eastAsia="Trebuchet MS" w:hAnsi="Trebuchet MS" w:cs="Trebuchet MS"/>
      <w:w w:val="66"/>
    </w:rPr>
  </w:style>
  <w:style w:type="character" w:customStyle="1" w:styleId="CharStyle13">
    <w:name w:val="Heading #1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36"/>
      <w:szCs w:val="36"/>
      <w:rFonts w:ascii="Gulim" w:eastAsia="Gulim" w:hAnsi="Gulim" w:cs="Gulim"/>
      <w:spacing w:val="40"/>
    </w:rPr>
  </w:style>
  <w:style w:type="character" w:customStyle="1" w:styleId="CharStyle15">
    <w:name w:val="Body text (4) Exact"/>
    <w:basedOn w:val="DefaultParagraphFont"/>
    <w:link w:val="Style14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6">
    <w:name w:val="Body text (3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9">
    <w:name w:val="Body text (5)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1">
    <w:name w:val="Picture caption (2)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</w:rPr>
  </w:style>
  <w:style w:type="character" w:customStyle="1" w:styleId="CharStyle22">
    <w:name w:val="Picture caption (2) Exact"/>
    <w:basedOn w:val="CharStyle21"/>
    <w:rPr>
      <w:lang w:val="ru-RU" w:eastAsia="ru-RU" w:bidi="ru-RU"/>
      <w:w w:val="100"/>
      <w:spacing w:val="0"/>
      <w:color w:val="000000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Trebuchet MS" w:eastAsia="Trebuchet MS" w:hAnsi="Trebuchet MS" w:cs="Trebuchet MS"/>
    </w:rPr>
  </w:style>
  <w:style w:type="paragraph" w:customStyle="1" w:styleId="Style6">
    <w:name w:val="Body text (2)"/>
    <w:basedOn w:val="Normal"/>
    <w:link w:val="CharStyle1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">
    <w:name w:val="Body text (3)"/>
    <w:basedOn w:val="Normal"/>
    <w:link w:val="CharStyle16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">
    <w:name w:val="Picture caption"/>
    <w:basedOn w:val="Normal"/>
    <w:link w:val="CharStyle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rebuchet MS" w:eastAsia="Trebuchet MS" w:hAnsi="Trebuchet MS" w:cs="Trebuchet MS"/>
      <w:w w:val="66"/>
    </w:rPr>
  </w:style>
  <w:style w:type="paragraph" w:customStyle="1" w:styleId="Style12">
    <w:name w:val="Heading #1"/>
    <w:basedOn w:val="Normal"/>
    <w:link w:val="CharStyle13"/>
    <w:pPr>
      <w:widowControl w:val="0"/>
      <w:shd w:val="clear" w:color="auto" w:fill="FFFFFF"/>
      <w:outlineLvl w:val="0"/>
      <w:spacing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Gulim" w:eastAsia="Gulim" w:hAnsi="Gulim" w:cs="Gulim"/>
      <w:spacing w:val="40"/>
    </w:rPr>
  </w:style>
  <w:style w:type="paragraph" w:customStyle="1" w:styleId="Style14">
    <w:name w:val="Body text (4)"/>
    <w:basedOn w:val="Normal"/>
    <w:link w:val="CharStyle1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8">
    <w:name w:val="Body text (5)"/>
    <w:basedOn w:val="Normal"/>
    <w:link w:val="CharStyle19"/>
    <w:pPr>
      <w:widowControl w:val="0"/>
      <w:shd w:val="clear" w:color="auto" w:fill="FFFFFF"/>
      <w:spacing w:before="840" w:line="226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0">
    <w:name w:val="Picture caption (2)"/>
    <w:basedOn w:val="Normal"/>
    <w:link w:val="CharStyle2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Franklin Gothic Medium" w:eastAsia="Franklin Gothic Medium" w:hAnsi="Franklin Gothic Medium" w:cs="Franklin Gothic Medium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Relationship Id="rId10" Type="http://schemas.openxmlformats.org/officeDocument/2006/relationships/image" Target="media/image3.jpeg"/><Relationship Id="rId11" Type="http://schemas.openxmlformats.org/officeDocument/2006/relationships/image" Target="media/image3.jpeg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4.jpeg" TargetMode="External"/></Relationships>
</file>