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1B26" w:rsidRDefault="00D31B26" w:rsidP="00D31B26">
      <w:pPr>
        <w:rPr>
          <w:rFonts w:ascii="Times New Roman" w:eastAsia="Times New Roman" w:hAnsi="Times New Roman" w:cs="Times New Roman"/>
          <w:lang w:eastAsia="ru-RU"/>
        </w:rPr>
      </w:pPr>
      <w:r w:rsidRPr="00D31B26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D31B26">
        <w:rPr>
          <w:rFonts w:ascii="Times New Roman" w:eastAsia="Times New Roman" w:hAnsi="Times New Roman" w:cs="Times New Roman"/>
          <w:lang w:eastAsia="ru-RU"/>
        </w:rPr>
        <w:instrText xml:space="preserve"> INCLUDEPICTURE "https://webncx.jinr.ru/wp-content/uploads/2019/10/cropped-1-2-scaled.jpg" \* MERGEFORMATINET </w:instrText>
      </w:r>
      <w:r w:rsidRPr="00D31B26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D31B26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4321969" cy="2593643"/>
            <wp:effectExtent l="0" t="0" r="0" b="0"/>
            <wp:docPr id="2" name="Рисунок 2" descr="WebNCX – The NICA LHEP offline clu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bNCX – The NICA LHEP offline cluste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410" cy="259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1B26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D31B26" w:rsidRDefault="00D31B26" w:rsidP="00D31B26">
      <w:p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Off</w:t>
      </w:r>
      <w:r w:rsidRPr="00D31B26">
        <w:rPr>
          <w:rFonts w:ascii="Times New Roman" w:eastAsia="Times New Roman" w:hAnsi="Times New Roman" w:cs="Times New Roman"/>
          <w:lang w:eastAsia="ru-RU"/>
        </w:rPr>
        <w:t>-</w:t>
      </w:r>
      <w:r>
        <w:rPr>
          <w:rFonts w:ascii="Times New Roman" w:eastAsia="Times New Roman" w:hAnsi="Times New Roman" w:cs="Times New Roman"/>
          <w:lang w:val="en-US" w:eastAsia="ru-RU"/>
        </w:rPr>
        <w:t>line</w:t>
      </w:r>
      <w:r w:rsidRPr="00D31B26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 xml:space="preserve">компьютерный кластер </w:t>
      </w:r>
      <w:r>
        <w:rPr>
          <w:rFonts w:ascii="Times New Roman" w:eastAsia="Times New Roman" w:hAnsi="Times New Roman" w:cs="Times New Roman"/>
          <w:lang w:val="en-US" w:eastAsia="ru-RU"/>
        </w:rPr>
        <w:t>NICA</w:t>
      </w:r>
    </w:p>
    <w:p w:rsidR="00D31B26" w:rsidRPr="00D31B26" w:rsidRDefault="00D31B26" w:rsidP="00D31B26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Ресурс</w:t>
      </w:r>
      <w:r w:rsidRPr="00D31B26">
        <w:rPr>
          <w:rFonts w:ascii="Times New Roman" w:eastAsia="Times New Roman" w:hAnsi="Times New Roman" w:cs="Times New Roman"/>
          <w:lang w:eastAsia="ru-RU"/>
        </w:rPr>
        <w:t xml:space="preserve">: </w:t>
      </w:r>
      <w:r w:rsidRPr="00D31B26">
        <w:rPr>
          <w:rFonts w:ascii="Times New Roman" w:eastAsia="Times New Roman" w:hAnsi="Times New Roman" w:cs="Times New Roman"/>
          <w:lang w:val="en-US" w:eastAsia="ru-RU"/>
        </w:rPr>
        <w:t>https</w:t>
      </w:r>
      <w:r w:rsidRPr="00D31B26">
        <w:rPr>
          <w:rFonts w:ascii="Times New Roman" w:eastAsia="Times New Roman" w:hAnsi="Times New Roman" w:cs="Times New Roman"/>
          <w:lang w:eastAsia="ru-RU"/>
        </w:rPr>
        <w:t>://</w:t>
      </w:r>
      <w:proofErr w:type="spellStart"/>
      <w:r w:rsidRPr="00D31B26">
        <w:rPr>
          <w:rFonts w:ascii="Times New Roman" w:eastAsia="Times New Roman" w:hAnsi="Times New Roman" w:cs="Times New Roman"/>
          <w:lang w:val="en-US" w:eastAsia="ru-RU"/>
        </w:rPr>
        <w:t>webncx</w:t>
      </w:r>
      <w:proofErr w:type="spellEnd"/>
      <w:r w:rsidRPr="00D31B26">
        <w:rPr>
          <w:rFonts w:ascii="Times New Roman" w:eastAsia="Times New Roman" w:hAnsi="Times New Roman" w:cs="Times New Roman"/>
          <w:lang w:eastAsia="ru-RU"/>
        </w:rPr>
        <w:t>.</w:t>
      </w:r>
      <w:proofErr w:type="spellStart"/>
      <w:r w:rsidRPr="00D31B26">
        <w:rPr>
          <w:rFonts w:ascii="Times New Roman" w:eastAsia="Times New Roman" w:hAnsi="Times New Roman" w:cs="Times New Roman"/>
          <w:lang w:val="en-US" w:eastAsia="ru-RU"/>
        </w:rPr>
        <w:t>jinr</w:t>
      </w:r>
      <w:proofErr w:type="spellEnd"/>
      <w:r w:rsidRPr="00D31B26">
        <w:rPr>
          <w:rFonts w:ascii="Times New Roman" w:eastAsia="Times New Roman" w:hAnsi="Times New Roman" w:cs="Times New Roman"/>
          <w:lang w:eastAsia="ru-RU"/>
        </w:rPr>
        <w:t>.</w:t>
      </w:r>
      <w:proofErr w:type="spellStart"/>
      <w:r w:rsidRPr="00D31B26">
        <w:rPr>
          <w:rFonts w:ascii="Times New Roman" w:eastAsia="Times New Roman" w:hAnsi="Times New Roman" w:cs="Times New Roman"/>
          <w:lang w:val="en-US" w:eastAsia="ru-RU"/>
        </w:rPr>
        <w:t>ru</w:t>
      </w:r>
      <w:proofErr w:type="spellEnd"/>
      <w:r w:rsidRPr="00D31B26">
        <w:rPr>
          <w:rFonts w:ascii="Times New Roman" w:eastAsia="Times New Roman" w:hAnsi="Times New Roman" w:cs="Times New Roman"/>
          <w:lang w:eastAsia="ru-RU"/>
        </w:rPr>
        <w:t>/</w:t>
      </w:r>
    </w:p>
    <w:p w:rsidR="00D31B26" w:rsidRPr="00D31B26" w:rsidRDefault="00D31B26" w:rsidP="00D31B26">
      <w:pPr>
        <w:rPr>
          <w:rFonts w:ascii="Times New Roman" w:eastAsia="Times New Roman" w:hAnsi="Times New Roman" w:cs="Times New Roman"/>
          <w:lang w:eastAsia="ru-RU"/>
        </w:rPr>
      </w:pPr>
    </w:p>
    <w:p w:rsidR="007221C8" w:rsidRDefault="007221C8"/>
    <w:sectPr w:rsidR="007221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652"/>
    <w:rsid w:val="00003652"/>
    <w:rsid w:val="007221C8"/>
    <w:rsid w:val="00735F9F"/>
    <w:rsid w:val="00795319"/>
    <w:rsid w:val="00D3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64C640"/>
  <w15:chartTrackingRefBased/>
  <w15:docId w15:val="{60A07D17-0F46-BB4E-B241-64B32F5E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5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Morozov</dc:creator>
  <cp:keywords/>
  <dc:description/>
  <cp:lastModifiedBy>Vladimir Morozov</cp:lastModifiedBy>
  <cp:revision>2</cp:revision>
  <dcterms:created xsi:type="dcterms:W3CDTF">2020-11-05T12:32:00Z</dcterms:created>
  <dcterms:modified xsi:type="dcterms:W3CDTF">2020-11-05T12:33:00Z</dcterms:modified>
</cp:coreProperties>
</file>