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
        <w:shd w:val="clear" w:color="auto" w:fill="FFFFFF"/>
        <w:rPr>
          <w:lang w:val="fr-CH"/>
        </w:rPr>
      </w:pPr>
      <w:r>
        <w:rPr>
          <w:lang w:val="fr-CH"/>
        </w:rPr>
        <w:drawing>
          <wp:anchor behindDoc="0" distT="152400" distB="152400" distL="152400" distR="152400" simplePos="0" locked="0" layoutInCell="1" allowOverlap="1" relativeHeight="2">
            <wp:simplePos x="0" y="0"/>
            <wp:positionH relativeFrom="margin">
              <wp:posOffset>121285</wp:posOffset>
            </wp:positionH>
            <wp:positionV relativeFrom="page">
              <wp:posOffset>304800</wp:posOffset>
            </wp:positionV>
            <wp:extent cx="6291580" cy="832485"/>
            <wp:effectExtent l="0" t="0" r="0" b="0"/>
            <wp:wrapTight wrapText="bothSides">
              <wp:wrapPolygon edited="0">
                <wp:start x="-124" y="0"/>
                <wp:lineTo x="-124" y="20656"/>
                <wp:lineTo x="21600" y="20656"/>
                <wp:lineTo x="21600" y="0"/>
                <wp:lineTo x="-124"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291580" cy="832485"/>
                    </a:xfrm>
                    <a:prstGeom prst="rect">
                      <a:avLst/>
                    </a:prstGeom>
                  </pic:spPr>
                </pic:pic>
              </a:graphicData>
            </a:graphic>
          </wp:anchor>
        </w:drawing>
      </w:r>
    </w:p>
    <w:p>
      <w:pPr>
        <w:pStyle w:val="BodyA"/>
        <w:shd w:val="clear" w:color="auto" w:fill="FFFFFF"/>
        <w:spacing w:before="0" w:after="100"/>
        <w:jc w:val="center"/>
        <w:rPr>
          <w:b/>
          <w:b/>
          <w:bCs/>
          <w:sz w:val="32"/>
          <w:szCs w:val="32"/>
          <w:lang w:val="fr-CH"/>
        </w:rPr>
      </w:pPr>
      <w:r>
        <w:rPr>
          <w:b/>
          <w:bCs/>
          <w:sz w:val="32"/>
          <w:szCs w:val="32"/>
          <w:lang w:val="fr-CH"/>
        </w:rPr>
        <w:t xml:space="preserve">Procès-verbal </w:t>
      </w:r>
    </w:p>
    <w:p>
      <w:pPr>
        <w:pStyle w:val="BodyA"/>
        <w:shd w:val="clear" w:color="auto" w:fill="FFFFFF"/>
        <w:spacing w:before="0" w:after="80"/>
        <w:jc w:val="center"/>
        <w:rPr>
          <w:b/>
          <w:b/>
          <w:bCs/>
          <w:sz w:val="28"/>
          <w:szCs w:val="28"/>
          <w:lang w:val="fr-CH"/>
        </w:rPr>
      </w:pPr>
      <w:r>
        <w:rPr>
          <w:b/>
          <w:bCs/>
          <w:sz w:val="28"/>
          <w:szCs w:val="28"/>
          <w:lang w:val="fr-CH"/>
        </w:rPr>
        <w:t>Projet de Semestre 5</w:t>
      </w:r>
    </w:p>
    <w:p>
      <w:pPr>
        <w:pStyle w:val="BodyA"/>
        <w:shd w:val="clear" w:color="auto" w:fill="FFFFFF"/>
        <w:jc w:val="center"/>
        <w:rPr>
          <w:lang w:val="fr-CH"/>
        </w:rPr>
      </w:pPr>
      <w:r>
        <w:rPr>
          <w:b/>
          <w:bCs/>
          <w:sz w:val="32"/>
          <w:szCs w:val="32"/>
          <w:lang w:val="fr-CH"/>
        </w:rPr>
        <w:t xml:space="preserve">VisuDNA-II </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Date:</w:t>
      </w:r>
      <w:r>
        <w:rPr>
          <w:rFonts w:ascii="Arial" w:hAnsi="Arial"/>
          <w:sz w:val="26"/>
          <w:szCs w:val="26"/>
          <w:u w:val="none" w:color="000000"/>
          <w:lang w:val="fr-CH"/>
        </w:rPr>
        <w:t xml:space="preserve"> </w:t>
        <w:tab/>
        <w:t>15.22.2017</w:t>
      </w:r>
    </w:p>
    <w:p>
      <w:pPr>
        <w:pStyle w:val="CM1"/>
        <w:shd w:val="clear" w:color="auto" w:fill="FFFFFF"/>
        <w:tabs>
          <w:tab w:val="left" w:pos="1984" w:leader="none"/>
        </w:tabs>
        <w:ind w:left="1984" w:hanging="1984"/>
        <w:rPr>
          <w:rFonts w:ascii="Arial" w:hAnsi="Arial" w:eastAsia="Arial" w:cs="Arial"/>
          <w:sz w:val="26"/>
          <w:szCs w:val="26"/>
          <w:u w:val="none" w:color="000000"/>
          <w:lang w:val="fr-CH"/>
        </w:rPr>
      </w:pPr>
      <w:r>
        <w:rPr>
          <w:rFonts w:ascii="Arial" w:hAnsi="Arial"/>
          <w:b/>
          <w:bCs/>
          <w:i/>
          <w:iCs/>
          <w:sz w:val="26"/>
          <w:szCs w:val="26"/>
          <w:u w:val="none" w:color="000000"/>
          <w:lang w:val="fr-CH"/>
        </w:rPr>
        <w:t>Heure:</w:t>
      </w:r>
      <w:r>
        <w:rPr>
          <w:rFonts w:ascii="Arial" w:hAnsi="Arial"/>
          <w:sz w:val="26"/>
          <w:szCs w:val="26"/>
          <w:u w:val="none" w:color="000000"/>
          <w:lang w:val="fr-CH"/>
        </w:rPr>
        <w:t xml:space="preserve"> </w:t>
        <w:tab/>
        <w:t>09h00 - 09h40</w:t>
      </w:r>
    </w:p>
    <w:p>
      <w:pPr>
        <w:pStyle w:val="CM6"/>
        <w:shd w:val="clear" w:color="auto" w:fill="FFFFFF"/>
        <w:tabs>
          <w:tab w:val="left" w:pos="1984" w:leader="none"/>
        </w:tabs>
        <w:spacing w:lineRule="atLeast" w:line="216" w:before="0" w:after="217"/>
        <w:ind w:left="1984" w:right="285" w:hanging="1984"/>
        <w:rPr>
          <w:rFonts w:ascii="Arial" w:hAnsi="Arial" w:eastAsia="Arial" w:cs="Arial"/>
          <w:sz w:val="26"/>
          <w:szCs w:val="26"/>
          <w:u w:val="none" w:color="000000"/>
          <w:lang w:val="fr-CH"/>
        </w:rPr>
      </w:pPr>
      <w:r>
        <w:rPr>
          <w:rFonts w:ascii="Arial" w:hAnsi="Arial"/>
          <w:b/>
          <w:bCs/>
          <w:i/>
          <w:iCs/>
          <w:sz w:val="26"/>
          <w:szCs w:val="26"/>
          <w:u w:val="none" w:color="000000"/>
          <w:lang w:val="fr-CH"/>
        </w:rPr>
        <w:t>Lieu:</w:t>
      </w:r>
      <w:r>
        <w:rPr>
          <w:rFonts w:ascii="Arial" w:hAnsi="Arial"/>
          <w:sz w:val="26"/>
          <w:szCs w:val="26"/>
          <w:u w:val="none" w:color="000000"/>
          <w:lang w:val="fr-CH"/>
        </w:rPr>
        <w:t xml:space="preserve"> </w:t>
        <w:tab/>
        <w:t>Salle D20.03</w:t>
      </w:r>
      <w:bookmarkStart w:id="0" w:name="_GoBack"/>
      <w:bookmarkEnd w:id="0"/>
      <w:r>
        <w:rPr>
          <w:rFonts w:ascii="Arial" w:hAnsi="Arial"/>
          <w:sz w:val="26"/>
          <w:szCs w:val="26"/>
          <w:u w:val="none" w:color="000000"/>
          <w:lang w:val="fr-CH"/>
        </w:rPr>
        <w:t>, HES-SO, Fribourg</w:t>
      </w:r>
    </w:p>
    <w:p>
      <w:pPr>
        <w:pStyle w:val="WWDefault"/>
        <w:pBdr>
          <w:top w:val="single" w:sz="8" w:space="0" w:color="000001"/>
        </w:pBdr>
        <w:shd w:val="clear" w:color="auto" w:fill="FFFFFF"/>
        <w:tabs>
          <w:tab w:val="left" w:pos="1984" w:leader="none"/>
        </w:tabs>
        <w:ind w:left="1984" w:hanging="1984"/>
        <w:rPr>
          <w:rFonts w:ascii="Arial" w:hAnsi="Arial" w:eastAsia="Arial" w:cs="Arial"/>
          <w:sz w:val="22"/>
          <w:szCs w:val="22"/>
          <w:u w:val="none" w:color="000000"/>
          <w:lang w:val="fr-CH"/>
        </w:rPr>
      </w:pPr>
      <w:r>
        <w:rPr>
          <w:rFonts w:eastAsia="Arial" w:cs="Arial" w:ascii="Arial" w:hAnsi="Arial"/>
          <w:sz w:val="22"/>
          <w:szCs w:val="22"/>
          <w:u w:val="none" w:color="000000"/>
          <w:lang w:val="fr-CH"/>
        </w:rPr>
      </w:r>
    </w:p>
    <w:p>
      <w:pPr>
        <w:pStyle w:val="WWDefault"/>
        <w:shd w:val="clear" w:color="auto" w:fill="FFFFFF"/>
        <w:tabs>
          <w:tab w:val="left" w:pos="1984" w:leader="none"/>
        </w:tabs>
        <w:spacing w:lineRule="atLeast" w:line="216"/>
        <w:ind w:left="1984" w:hanging="1984"/>
        <w:rPr/>
      </w:pPr>
      <w:r>
        <w:rPr>
          <w:rFonts w:ascii="Arial" w:hAnsi="Arial"/>
          <w:b/>
          <w:bCs/>
          <w:i/>
          <w:iCs/>
          <w:sz w:val="26"/>
          <w:szCs w:val="26"/>
          <w:lang w:val="fr-CH"/>
        </w:rPr>
        <w:t>Participants</w:t>
      </w:r>
      <w:r>
        <w:rPr>
          <w:rFonts w:ascii="Arial" w:hAnsi="Arial"/>
          <w:sz w:val="22"/>
          <w:szCs w:val="22"/>
          <w:lang w:val="fr-CH"/>
        </w:rPr>
        <w:t xml:space="preserve">: </w:t>
        <w:tab/>
      </w:r>
      <w:r>
        <w:rPr>
          <w:rFonts w:ascii="Arial" w:hAnsi="Arial"/>
          <w:lang w:val="fr-CH"/>
        </w:rPr>
        <w:t>Kuonen Pierre (PK), Beat Wolf (BW), Jonathan Stoppani (JS)</w:t>
      </w:r>
      <w:r>
        <w:rPr>
          <w:rFonts w:eastAsia="Arial" w:cs="Arial" w:ascii="Arial" w:hAnsi="Arial"/>
          <w:lang w:val="fr-CH"/>
        </w:rPr>
        <w:t>, Wagen Jean-Frédéric (WJ), Sébastien Bouquet (SB)</w:t>
      </w:r>
    </w:p>
    <w:p>
      <w:pPr>
        <w:pStyle w:val="WWDefault"/>
        <w:pBdr>
          <w:bottom w:val="single" w:sz="8" w:space="0" w:color="000001"/>
        </w:pBdr>
        <w:shd w:val="clear" w:color="auto" w:fill="FFFFFF"/>
        <w:spacing w:lineRule="atLeast" w:line="216" w:before="0" w:after="120"/>
        <w:ind w:left="1352" w:hanging="1352"/>
        <w:rPr>
          <w:rFonts w:ascii="Arial" w:hAnsi="Arial" w:eastAsia="Arial" w:cs="Arial"/>
          <w:sz w:val="22"/>
          <w:szCs w:val="22"/>
          <w:lang w:val="fr-CH"/>
        </w:rPr>
      </w:pPr>
      <w:r>
        <w:rPr>
          <w:rFonts w:eastAsia="Arial" w:cs="Arial" w:ascii="Arial" w:hAnsi="Arial"/>
          <w:sz w:val="22"/>
          <w:szCs w:val="22"/>
          <w:lang w:val="fr-CH"/>
        </w:rPr>
      </w:r>
    </w:p>
    <w:p>
      <w:pPr>
        <w:pStyle w:val="WWDefault"/>
        <w:shd w:val="clear" w:color="auto" w:fill="FFFFFF"/>
        <w:spacing w:lineRule="atLeast" w:line="216"/>
        <w:ind w:left="1352" w:hanging="1352"/>
        <w:rPr>
          <w:rFonts w:ascii="Arial" w:hAnsi="Arial" w:eastAsia="Arial" w:cs="Arial"/>
          <w:b/>
          <w:b/>
          <w:bCs/>
          <w:i/>
          <w:i/>
          <w:iCs/>
          <w:sz w:val="26"/>
          <w:szCs w:val="26"/>
          <w:lang w:val="fr-CH"/>
        </w:rPr>
      </w:pPr>
      <w:r>
        <w:rPr>
          <w:rFonts w:ascii="Arial" w:hAnsi="Arial"/>
          <w:b/>
          <w:bCs/>
          <w:i/>
          <w:iCs/>
          <w:sz w:val="26"/>
          <w:szCs w:val="26"/>
          <w:lang w:val="fr-CH"/>
        </w:rPr>
        <w:t>Agenda:</w:t>
      </w:r>
    </w:p>
    <w:p>
      <w:pPr>
        <w:pStyle w:val="WWDefault"/>
        <w:shd w:val="clear" w:color="auto" w:fill="FFFFFF"/>
        <w:spacing w:lineRule="atLeast" w:line="216"/>
        <w:ind w:left="1352" w:hanging="1352"/>
        <w:rPr>
          <w:rFonts w:ascii="Arial" w:hAnsi="Arial" w:eastAsia="Arial" w:cs="Arial"/>
          <w:sz w:val="22"/>
          <w:szCs w:val="22"/>
          <w:lang w:val="fr-CH"/>
        </w:rPr>
      </w:pPr>
      <w:r>
        <w:rPr>
          <w:rFonts w:eastAsia="Arial" w:cs="Arial" w:ascii="Arial" w:hAnsi="Arial"/>
          <w:sz w:val="22"/>
          <w:szCs w:val="22"/>
          <w:lang w:val="fr-CH"/>
        </w:rPr>
      </w:r>
    </w:p>
    <w:p>
      <w:pPr>
        <w:pStyle w:val="PointsTitle"/>
        <w:numPr>
          <w:ilvl w:val="0"/>
          <w:numId w:val="1"/>
        </w:numPr>
        <w:shd w:val="clear" w:color="auto" w:fill="FFFFFF"/>
        <w:rPr>
          <w:sz w:val="24"/>
          <w:szCs w:val="24"/>
          <w:lang w:val="fr-CH"/>
        </w:rPr>
      </w:pPr>
      <w:r>
        <w:rPr>
          <w:sz w:val="24"/>
          <w:szCs w:val="24"/>
          <w:lang w:val="fr-CH"/>
        </w:rPr>
        <w:t>Approbation du PV de la dernière séance</w:t>
      </w:r>
    </w:p>
    <w:p>
      <w:pPr>
        <w:pStyle w:val="PointsTitle"/>
        <w:numPr>
          <w:ilvl w:val="0"/>
          <w:numId w:val="1"/>
        </w:numPr>
        <w:shd w:val="clear" w:color="auto" w:fill="FFFFFF"/>
        <w:rPr/>
      </w:pPr>
      <w:r>
        <w:rPr>
          <w:sz w:val="24"/>
          <w:szCs w:val="24"/>
          <w:u w:val="none" w:color="000000"/>
          <w:lang w:val="fr-CH"/>
        </w:rPr>
        <w:t>Planning</w:t>
      </w:r>
    </w:p>
    <w:p>
      <w:pPr>
        <w:pStyle w:val="PointsTitle"/>
        <w:numPr>
          <w:ilvl w:val="0"/>
          <w:numId w:val="1"/>
        </w:numPr>
        <w:shd w:val="clear" w:color="auto" w:fill="FFFFFF"/>
        <w:rPr>
          <w:sz w:val="24"/>
          <w:szCs w:val="24"/>
          <w:u w:val="none" w:color="000000"/>
          <w:lang w:val="fr-CH"/>
        </w:rPr>
      </w:pPr>
      <w:r>
        <w:rPr>
          <w:sz w:val="24"/>
          <w:szCs w:val="24"/>
          <w:u w:val="none" w:color="000000"/>
          <w:lang w:val="fr-CH"/>
        </w:rPr>
        <w:t>Planification des prochaines tâches et de la prochaine réunion</w:t>
      </w:r>
    </w:p>
    <w:p>
      <w:pPr>
        <w:pStyle w:val="PointsTitle"/>
        <w:numPr>
          <w:ilvl w:val="0"/>
          <w:numId w:val="1"/>
        </w:numPr>
        <w:shd w:val="clear" w:color="auto" w:fill="FFFFFF"/>
        <w:spacing w:before="0" w:after="100"/>
        <w:rPr>
          <w:sz w:val="24"/>
          <w:szCs w:val="24"/>
          <w:u w:val="none" w:color="000000"/>
          <w:lang w:val="fr-CH"/>
        </w:rPr>
      </w:pPr>
      <w:r>
        <w:rPr>
          <w:sz w:val="24"/>
          <w:szCs w:val="24"/>
          <w:u w:val="none" w:color="000000"/>
          <w:lang w:val="fr-CH"/>
        </w:rPr>
        <w:t>AOB (Any Other Business)</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lang w:val="fr-CH"/>
        </w:rPr>
      </w:pPr>
      <w:r>
        <w:rPr>
          <w:rFonts w:ascii="Arial" w:hAnsi="Arial"/>
          <w:b/>
          <w:bCs/>
          <w:i/>
          <w:iCs/>
          <w:sz w:val="26"/>
          <w:szCs w:val="26"/>
          <w:lang w:val="fr-CH"/>
        </w:rPr>
        <w:t>Discussions</w:t>
      </w:r>
      <w:r>
        <w:rPr>
          <w:rFonts w:ascii="Arial" w:hAnsi="Arial"/>
          <w:b/>
          <w:bCs/>
          <w:sz w:val="22"/>
          <w:szCs w:val="22"/>
          <w:lang w:val="fr-CH"/>
        </w:rPr>
        <w:t>:</w:t>
      </w:r>
    </w:p>
    <w:p>
      <w:pPr>
        <w:pStyle w:val="WWDefault"/>
        <w:ind w:left="284" w:hanging="0"/>
        <w:rPr>
          <w:b/>
          <w:b/>
          <w:lang w:val="fr-CH"/>
        </w:rPr>
      </w:pPr>
      <w:r>
        <w:rPr>
          <w:b/>
          <w:lang w:val="fr-CH"/>
        </w:rPr>
        <w:t>Approbation du document d’organisation</w:t>
      </w:r>
    </w:p>
    <w:p>
      <w:pPr>
        <w:pStyle w:val="WWDefault"/>
        <w:shd w:val="clear" w:color="auto" w:fill="FFFFFF"/>
        <w:spacing w:lineRule="atLeast" w:line="216"/>
        <w:ind w:left="283" w:hanging="0"/>
        <w:rPr/>
      </w:pPr>
      <w:r>
        <w:rPr>
          <w:lang w:val="fr-CH"/>
        </w:rPr>
        <w:t>Le document a été lu et approuvé.</w:t>
      </w:r>
    </w:p>
    <w:p>
      <w:pPr>
        <w:pStyle w:val="WWDefault"/>
        <w:shd w:val="clear" w:color="auto" w:fill="FFFFFF"/>
        <w:spacing w:lineRule="atLeast" w:line="216"/>
        <w:ind w:left="283" w:hanging="0"/>
        <w:rPr>
          <w:b/>
          <w:b/>
          <w:bCs/>
        </w:rPr>
      </w:pPr>
      <w:r>
        <w:rPr>
          <w:b/>
          <w:bCs/>
          <w:lang w:val="fr-CH"/>
        </w:rPr>
        <w:t>Description des cas du UC</w:t>
      </w:r>
    </w:p>
    <w:p>
      <w:pPr>
        <w:pStyle w:val="WWDefault"/>
        <w:shd w:val="clear" w:color="auto" w:fill="FFFFFF"/>
        <w:spacing w:lineRule="atLeast" w:line="216"/>
        <w:ind w:left="283" w:hanging="0"/>
        <w:rPr>
          <w:b w:val="false"/>
          <w:b w:val="false"/>
          <w:bCs w:val="false"/>
        </w:rPr>
      </w:pPr>
      <w:r>
        <w:rPr>
          <w:b w:val="false"/>
          <w:bCs w:val="false"/>
          <w:lang w:val="fr-CH"/>
        </w:rPr>
        <w:t>Une description devait être ajoutée à tous les cas du UC ; étant donné qu’une description est maintenant existante sur les fiches descriptives des cas, il a été décidé qu’il n’était pas nécessaire d’ajouter quelque chose sur le UC (on pourra le faire lors de l’écriture de la documentation).</w:t>
      </w:r>
    </w:p>
    <w:p>
      <w:pPr>
        <w:pStyle w:val="WWDefault"/>
        <w:shd w:val="clear" w:color="auto" w:fill="FFFFFF"/>
        <w:spacing w:lineRule="atLeast" w:line="216"/>
        <w:ind w:left="283" w:hanging="0"/>
        <w:rPr>
          <w:b/>
          <w:b/>
          <w:bCs/>
        </w:rPr>
      </w:pPr>
      <w:r>
        <w:rPr>
          <w:b/>
          <w:bCs/>
          <w:lang w:val="fr-CH"/>
        </w:rPr>
        <w:t>Modification du cas d’ajout d’annotation</w:t>
      </w:r>
    </w:p>
    <w:p>
      <w:pPr>
        <w:pStyle w:val="WWDefault"/>
        <w:shd w:val="clear" w:color="auto" w:fill="FFFFFF"/>
        <w:spacing w:lineRule="atLeast" w:line="216"/>
        <w:ind w:left="283" w:hanging="0"/>
        <w:rPr>
          <w:b w:val="false"/>
          <w:b w:val="false"/>
          <w:bCs w:val="false"/>
        </w:rPr>
      </w:pPr>
      <w:r>
        <w:rPr>
          <w:b w:val="false"/>
          <w:bCs w:val="false"/>
          <w:lang w:val="fr-CH"/>
        </w:rPr>
        <w:t>La remarque a été faite que la généralisation des cas « ajout manuelle d’annotation » et « ajout automatique d’annotation » ne semble pas très représentative du projet car aucun point commun entre ces deux cas n’a été défini dans les fiches descriptives. Néanmoins, le UC ne sera pas modifié avant l’écriture de la documentation finale, cette généralisation n’étant pas gênante pour la suite du projet.</w:t>
      </w:r>
    </w:p>
    <w:p>
      <w:pPr>
        <w:pStyle w:val="WWDefault"/>
        <w:shd w:val="clear" w:color="auto" w:fill="FFFFFF"/>
        <w:spacing w:lineRule="atLeast" w:line="216"/>
        <w:ind w:left="283" w:hanging="0"/>
        <w:rPr/>
      </w:pPr>
      <w:r>
        <w:rPr>
          <w:b/>
          <w:lang w:val="fr-CH"/>
        </w:rPr>
        <w:t>Fiches descriptives (ajout d’annotations)</w:t>
      </w:r>
    </w:p>
    <w:p>
      <w:pPr>
        <w:pStyle w:val="WWDefault"/>
        <w:shd w:val="clear" w:color="auto" w:fill="FFFFFF"/>
        <w:spacing w:lineRule="atLeast" w:line="216"/>
        <w:ind w:left="283" w:hanging="0"/>
        <w:rPr/>
      </w:pPr>
      <w:r>
        <w:rPr>
          <w:b/>
          <w:lang w:val="fr-CH"/>
        </w:rPr>
        <w:t>1. Ajout d’annotations manuel</w:t>
      </w:r>
    </w:p>
    <w:p>
      <w:pPr>
        <w:pStyle w:val="WWDefault"/>
        <w:shd w:val="clear" w:color="auto" w:fill="FFFFFF"/>
        <w:spacing w:lineRule="atLeast" w:line="216"/>
        <w:ind w:left="283" w:hanging="0"/>
        <w:rPr/>
      </w:pPr>
      <w:r>
        <w:rPr>
          <w:lang w:val="fr-CH"/>
        </w:rPr>
        <w:t xml:space="preserve">Possibilité de modifier plusieurs propriétés des nœuds et des liens. Tous ces éléments doivent être accessibles depuis une fenêtre de propriétés. Les propriétés définies pour le moment pour un nœud sont : </w:t>
      </w:r>
    </w:p>
    <w:p>
      <w:pPr>
        <w:pStyle w:val="WWDefault"/>
        <w:numPr>
          <w:ilvl w:val="0"/>
          <w:numId w:val="4"/>
        </w:numPr>
        <w:shd w:val="clear" w:color="auto" w:fill="FFFFFF"/>
        <w:spacing w:lineRule="atLeast" w:line="216"/>
        <w:rPr/>
      </w:pPr>
      <w:r>
        <w:rPr>
          <w:lang w:val="fr-CH"/>
        </w:rPr>
        <w:t>ID</w:t>
      </w:r>
      <w:r>
        <w:rPr>
          <w:lang w:val="fr-CH"/>
        </w:rPr>
        <w:t xml:space="preserve"> </w:t>
      </w:r>
      <w:r>
        <w:rPr>
          <w:lang w:val="fr-CH"/>
        </w:rPr>
        <w:t xml:space="preserve">de l’interacteur 1 </w:t>
      </w:r>
      <w:r>
        <w:rPr>
          <w:lang w:val="fr-CH"/>
        </w:rPr>
        <w:t>(texte, p.ex : uniprotkb:O12345)</w:t>
      </w:r>
    </w:p>
    <w:p>
      <w:pPr>
        <w:pStyle w:val="WWDefault"/>
        <w:numPr>
          <w:ilvl w:val="0"/>
          <w:numId w:val="4"/>
        </w:numPr>
        <w:shd w:val="clear" w:color="auto" w:fill="FFFFFF"/>
        <w:spacing w:lineRule="atLeast" w:line="216"/>
        <w:rPr/>
      </w:pPr>
      <w:r>
        <w:rPr>
          <w:lang w:val="fr-CH"/>
        </w:rPr>
        <w:t xml:space="preserve">Ensemble de l’interacteur 1 </w:t>
      </w:r>
      <w:r>
        <w:rPr>
          <w:lang w:val="fr-CH"/>
        </w:rPr>
        <w:t>(texte, p.ex : ENSEMBL:ENSG00001234567)</w:t>
      </w:r>
    </w:p>
    <w:p>
      <w:pPr>
        <w:pStyle w:val="WWDefault"/>
        <w:numPr>
          <w:ilvl w:val="0"/>
          <w:numId w:val="4"/>
        </w:numPr>
        <w:shd w:val="clear" w:color="auto" w:fill="FFFFFF"/>
        <w:spacing w:lineRule="atLeast" w:line="216"/>
        <w:rPr/>
      </w:pPr>
      <w:r>
        <w:rPr>
          <w:lang w:val="fr-CH"/>
        </w:rPr>
        <w:t xml:space="preserve">Entrez gene ID de l’interacteur 1 </w:t>
      </w:r>
      <w:r>
        <w:rPr>
          <w:lang w:val="fr-CH"/>
        </w:rPr>
        <w:t>(texte, p.ex : EntrezGene:8405)</w:t>
      </w:r>
    </w:p>
    <w:p>
      <w:pPr>
        <w:pStyle w:val="WWDefault"/>
        <w:numPr>
          <w:ilvl w:val="0"/>
          <w:numId w:val="4"/>
        </w:numPr>
        <w:shd w:val="clear" w:color="auto" w:fill="FFFFFF"/>
        <w:spacing w:lineRule="atLeast" w:line="216"/>
        <w:rPr/>
      </w:pPr>
      <w:r>
        <w:rPr>
          <w:lang w:val="fr-CH"/>
        </w:rPr>
        <w:t xml:space="preserve">ID de l’interacteur 2 </w:t>
      </w:r>
      <w:r>
        <w:rPr>
          <w:lang w:val="fr-CH"/>
        </w:rPr>
        <w:t>(texte)</w:t>
      </w:r>
    </w:p>
    <w:p>
      <w:pPr>
        <w:pStyle w:val="WWDefault"/>
        <w:numPr>
          <w:ilvl w:val="0"/>
          <w:numId w:val="4"/>
        </w:numPr>
        <w:shd w:val="clear" w:color="auto" w:fill="FFFFFF"/>
        <w:spacing w:lineRule="atLeast" w:line="216"/>
        <w:rPr/>
      </w:pPr>
      <w:r>
        <w:rPr>
          <w:lang w:val="fr-CH"/>
        </w:rPr>
        <w:t xml:space="preserve">Ensemble de l’interacteur 2 </w:t>
      </w:r>
      <w:r>
        <w:rPr>
          <w:lang w:val="fr-CH"/>
        </w:rPr>
        <w:t>(texte)</w:t>
      </w:r>
    </w:p>
    <w:p>
      <w:pPr>
        <w:pStyle w:val="WWDefault"/>
        <w:numPr>
          <w:ilvl w:val="0"/>
          <w:numId w:val="4"/>
        </w:numPr>
        <w:shd w:val="clear" w:color="auto" w:fill="FFFFFF"/>
        <w:spacing w:lineRule="atLeast" w:line="216"/>
        <w:rPr/>
      </w:pPr>
      <w:r>
        <w:rPr>
          <w:lang w:val="fr-CH"/>
        </w:rPr>
        <w:t>Entrez gene ID de l’interacteur 2</w:t>
      </w:r>
    </w:p>
    <w:p>
      <w:pPr>
        <w:pStyle w:val="WWDefault"/>
        <w:numPr>
          <w:ilvl w:val="0"/>
          <w:numId w:val="4"/>
        </w:numPr>
        <w:shd w:val="clear" w:color="auto" w:fill="FFFFFF"/>
        <w:spacing w:lineRule="atLeast" w:line="216"/>
        <w:rPr/>
      </w:pPr>
      <w:r>
        <w:rPr>
          <w:lang w:val="fr-CH"/>
        </w:rPr>
        <w:t>Type d’interaction (</w:t>
      </w:r>
      <w:r>
        <w:rPr>
          <w:lang w:val="fr-CH"/>
        </w:rPr>
        <w:t xml:space="preserve">texte, </w:t>
      </w:r>
      <w:r>
        <w:rPr>
          <w:lang w:val="fr-CH"/>
        </w:rPr>
        <w:t xml:space="preserve">p.ex. </w:t>
      </w:r>
      <w:r>
        <w:rPr>
          <w:i/>
          <w:iCs/>
          <w:lang w:val="fr-CH"/>
        </w:rPr>
        <w:t>complexe)</w:t>
      </w:r>
    </w:p>
    <w:p>
      <w:pPr>
        <w:pStyle w:val="WWDefault"/>
        <w:numPr>
          <w:ilvl w:val="0"/>
          <w:numId w:val="4"/>
        </w:numPr>
        <w:shd w:val="clear" w:color="auto" w:fill="FFFFFF"/>
        <w:spacing w:lineRule="atLeast" w:line="216"/>
        <w:rPr/>
      </w:pPr>
      <w:r>
        <w:rPr>
          <w:i w:val="false"/>
          <w:iCs w:val="false"/>
          <w:lang w:val="fr-CH"/>
        </w:rPr>
        <w:t xml:space="preserve">Contexte de l’interaction </w:t>
      </w:r>
      <w:r>
        <w:rPr>
          <w:i w:val="false"/>
          <w:iCs w:val="false"/>
          <w:lang w:val="fr-CH"/>
        </w:rPr>
        <w:t>(texte, p.ex : R-HSA-123456)</w:t>
      </w:r>
    </w:p>
    <w:p>
      <w:pPr>
        <w:pStyle w:val="WWDefault"/>
        <w:numPr>
          <w:ilvl w:val="0"/>
          <w:numId w:val="4"/>
        </w:numPr>
        <w:shd w:val="clear" w:color="auto" w:fill="FFFFFF"/>
        <w:spacing w:lineRule="atLeast" w:line="216"/>
        <w:rPr/>
      </w:pPr>
      <w:r>
        <w:rPr>
          <w:i w:val="false"/>
          <w:iCs w:val="false"/>
          <w:lang w:val="fr-CH"/>
        </w:rPr>
        <w:t>Référence Pubmed (</w:t>
      </w:r>
      <w:r>
        <w:rPr>
          <w:i w:val="false"/>
          <w:iCs w:val="false"/>
          <w:lang w:val="fr-CH"/>
        </w:rPr>
        <w:t>texte, p.ex : 12345678|12345678|...</w:t>
      </w:r>
      <w:r>
        <w:rPr>
          <w:i w:val="false"/>
          <w:iCs w:val="false"/>
          <w:lang w:val="fr-CH"/>
        </w:rPr>
        <w:t>)</w:t>
      </w:r>
      <w:r>
        <w:rPr>
          <w:lang w:val="fr-CH"/>
        </w:rPr>
        <w:t xml:space="preserve"> </w:t>
      </w:r>
    </w:p>
    <w:p>
      <w:pPr>
        <w:pStyle w:val="WWDefault"/>
        <w:numPr>
          <w:ilvl w:val="0"/>
          <w:numId w:val="4"/>
        </w:numPr>
        <w:shd w:val="clear" w:color="auto" w:fill="FFFFFF"/>
        <w:spacing w:lineRule="atLeast" w:line="216"/>
        <w:rPr/>
      </w:pPr>
      <w:r>
        <w:rPr>
          <w:lang w:val="fr-CH"/>
        </w:rPr>
        <w:t>Un nom (qui pourrait reprendre l’ID)</w:t>
      </w:r>
    </w:p>
    <w:p>
      <w:pPr>
        <w:pStyle w:val="WWDefault"/>
        <w:numPr>
          <w:ilvl w:val="0"/>
          <w:numId w:val="4"/>
        </w:numPr>
        <w:shd w:val="clear" w:color="auto" w:fill="FFFFFF"/>
        <w:spacing w:lineRule="atLeast" w:line="216"/>
        <w:rPr/>
      </w:pPr>
      <w:r>
        <w:rPr>
          <w:lang w:val="fr-CH"/>
        </w:rPr>
        <w:t>Une</w:t>
      </w:r>
      <w:r>
        <w:rPr>
          <w:lang w:val="fr-CH"/>
        </w:rPr>
        <w:t xml:space="preserve"> couleur </w:t>
      </w:r>
    </w:p>
    <w:p>
      <w:pPr>
        <w:pStyle w:val="WWDefault"/>
        <w:numPr>
          <w:ilvl w:val="0"/>
          <w:numId w:val="4"/>
        </w:numPr>
        <w:shd w:val="clear" w:color="auto" w:fill="FFFFFF"/>
        <w:spacing w:lineRule="atLeast" w:line="216"/>
        <w:rPr/>
      </w:pPr>
      <w:r>
        <w:rPr>
          <w:lang w:val="fr-CH"/>
        </w:rPr>
        <w:t>Une</w:t>
      </w:r>
      <w:r>
        <w:rPr>
          <w:lang w:val="fr-CH"/>
        </w:rPr>
        <w:t xml:space="preserve"> taille </w:t>
      </w:r>
      <w:r>
        <w:rPr>
          <w:lang w:val="fr-CH"/>
        </w:rPr>
        <w:t>variable (p.ex. selon l’importance d’un gène ou de son nombre de voisins)</w:t>
      </w:r>
      <w:r>
        <w:rPr>
          <w:lang w:val="fr-CH"/>
        </w:rPr>
        <w:t xml:space="preserve"> </w:t>
      </w:r>
    </w:p>
    <w:p>
      <w:pPr>
        <w:pStyle w:val="WWDefault"/>
        <w:numPr>
          <w:ilvl w:val="0"/>
          <w:numId w:val="4"/>
        </w:numPr>
        <w:shd w:val="clear" w:color="auto" w:fill="FFFFFF"/>
        <w:spacing w:lineRule="atLeast" w:line="216"/>
        <w:rPr/>
      </w:pPr>
      <w:r>
        <w:rPr>
          <w:lang w:val="fr-CH"/>
        </w:rPr>
        <w:t>Un</w:t>
      </w:r>
      <w:r>
        <w:rPr>
          <w:lang w:val="fr-CH"/>
        </w:rPr>
        <w:t xml:space="preserve"> texte libre</w:t>
      </w:r>
    </w:p>
    <w:p>
      <w:pPr>
        <w:pStyle w:val="WWDefault"/>
        <w:shd w:val="clear" w:color="auto" w:fill="FFFFFF"/>
        <w:spacing w:lineRule="atLeast" w:line="216"/>
        <w:ind w:left="283" w:hanging="0"/>
        <w:rPr/>
      </w:pPr>
      <w:r>
        <w:rPr>
          <w:lang w:val="fr-CH"/>
        </w:rPr>
        <w:t>Ces propriétés peuvent être modifiées manuellement même si elles ont été ajoutées par le cas d’ajout automatique.</w:t>
      </w:r>
    </w:p>
    <w:p>
      <w:pPr>
        <w:pStyle w:val="WWDefault"/>
        <w:shd w:val="clear" w:color="auto" w:fill="FFFFFF"/>
        <w:spacing w:lineRule="atLeast" w:line="216"/>
        <w:ind w:left="283" w:hanging="0"/>
        <w:rPr/>
      </w:pPr>
      <w:r>
        <w:rPr>
          <w:lang w:val="fr-CH"/>
        </w:rPr>
        <w:t>Les liens ne sont pas dirigés pour décrire une interaction entre deux gènes ; par contre ils sont dirigés lorsqu’il s’agit d’interaction entre un gène et une donnée patient (si les données patient sont affichées sous forme de nœud)</w:t>
      </w:r>
    </w:p>
    <w:p>
      <w:pPr>
        <w:pStyle w:val="WWDefault"/>
        <w:shd w:val="clear" w:color="auto" w:fill="FFFFFF"/>
        <w:spacing w:lineRule="atLeast" w:line="216"/>
        <w:ind w:left="283" w:hanging="0"/>
        <w:rPr/>
      </w:pPr>
      <w:r>
        <w:rPr>
          <w:lang w:val="fr-CH"/>
        </w:rPr>
        <w:t>Les propriétés d’un lien sont :</w:t>
      </w:r>
    </w:p>
    <w:p>
      <w:pPr>
        <w:pStyle w:val="WWDefault"/>
        <w:numPr>
          <w:ilvl w:val="0"/>
          <w:numId w:val="5"/>
        </w:numPr>
        <w:shd w:val="clear" w:color="auto" w:fill="FFFFFF"/>
        <w:spacing w:lineRule="atLeast" w:line="216"/>
        <w:rPr/>
      </w:pPr>
      <w:r>
        <w:rPr>
          <w:lang w:val="fr-CH"/>
        </w:rPr>
        <w:t>L</w:t>
      </w:r>
      <w:r>
        <w:rPr>
          <w:lang w:val="fr-CH"/>
        </w:rPr>
        <w:t>a couleur</w:t>
      </w:r>
    </w:p>
    <w:p>
      <w:pPr>
        <w:pStyle w:val="WWDefault"/>
        <w:numPr>
          <w:ilvl w:val="0"/>
          <w:numId w:val="5"/>
        </w:numPr>
        <w:shd w:val="clear" w:color="auto" w:fill="FFFFFF"/>
        <w:spacing w:lineRule="atLeast" w:line="216"/>
        <w:rPr/>
      </w:pPr>
      <w:r>
        <w:rPr>
          <w:lang w:val="fr-CH"/>
        </w:rPr>
        <w:t>L</w:t>
      </w:r>
      <w:r>
        <w:rPr>
          <w:lang w:val="fr-CH"/>
        </w:rPr>
        <w:t>a taille</w:t>
      </w:r>
    </w:p>
    <w:p>
      <w:pPr>
        <w:pStyle w:val="WWDefault"/>
        <w:numPr>
          <w:ilvl w:val="0"/>
          <w:numId w:val="5"/>
        </w:numPr>
        <w:shd w:val="clear" w:color="auto" w:fill="FFFFFF"/>
        <w:spacing w:lineRule="atLeast" w:line="216"/>
        <w:rPr/>
      </w:pPr>
      <w:r>
        <w:rPr>
          <w:lang w:val="fr-CH"/>
        </w:rPr>
        <w:t xml:space="preserve">La </w:t>
      </w:r>
      <w:r>
        <w:rPr>
          <w:lang w:val="fr-CH"/>
        </w:rPr>
        <w:t>qualité (l’interaction entre deux nœuds peut être plus ou moins forte)</w:t>
      </w:r>
    </w:p>
    <w:p>
      <w:pPr>
        <w:pStyle w:val="WWDefault"/>
        <w:shd w:val="clear" w:color="auto" w:fill="FFFFFF"/>
        <w:spacing w:lineRule="atLeast" w:line="216"/>
        <w:ind w:left="283" w:hanging="0"/>
        <w:rPr>
          <w:b/>
          <w:b/>
          <w:bCs/>
        </w:rPr>
      </w:pPr>
      <w:r>
        <w:rPr>
          <w:b/>
          <w:bCs/>
          <w:lang w:val="fr-CH"/>
        </w:rPr>
        <w:t>2. Ajout d’annotations automatique (cas général)</w:t>
      </w:r>
    </w:p>
    <w:p>
      <w:pPr>
        <w:pStyle w:val="WWDefault"/>
        <w:shd w:val="clear" w:color="auto" w:fill="FFFFFF"/>
        <w:spacing w:lineRule="atLeast" w:line="216"/>
        <w:ind w:left="283" w:hanging="0"/>
        <w:rPr/>
      </w:pPr>
      <w:r>
        <w:rPr>
          <w:lang w:val="fr-CH"/>
        </w:rPr>
        <w:t xml:space="preserve">Les formats des fichiers qui seront lus pour augmenter le graphe seront certainement différents. Le cas général reste simple, la différence principale entre les cas spécifiques sera donc le </w:t>
      </w:r>
      <w:r>
        <w:rPr>
          <w:i/>
          <w:iCs/>
          <w:lang w:val="fr-CH"/>
        </w:rPr>
        <w:t>parser</w:t>
      </w:r>
      <w:r>
        <w:rPr>
          <w:lang w:val="fr-CH"/>
        </w:rPr>
        <w:t xml:space="preserve"> de fichiers qui devra transformer du texte en graphe.</w:t>
      </w:r>
    </w:p>
    <w:p>
      <w:pPr>
        <w:pStyle w:val="WWDefault"/>
        <w:shd w:val="clear" w:color="auto" w:fill="FFFFFF"/>
        <w:spacing w:lineRule="atLeast" w:line="216"/>
        <w:ind w:left="283" w:hanging="0"/>
        <w:rPr/>
      </w:pPr>
      <w:r>
        <w:rPr>
          <w:lang w:val="fr-CH"/>
        </w:rPr>
        <w:t>Tous les fichiers annexes seront (probablement) au format TSV (</w:t>
      </w:r>
      <w:r>
        <w:rPr>
          <w:i/>
          <w:iCs/>
          <w:lang w:val="fr-CH"/>
        </w:rPr>
        <w:t>Tab Separated Values</w:t>
      </w:r>
      <w:r>
        <w:rPr>
          <w:lang w:val="fr-CH"/>
        </w:rPr>
        <w:t xml:space="preserve">), de même que l’interactome. Les graphes créés par notre application seront de préférence au format </w:t>
      </w:r>
      <w:r>
        <w:rPr>
          <w:i/>
          <w:iCs/>
          <w:lang w:val="fr-CH"/>
        </w:rPr>
        <w:t xml:space="preserve">GraphML </w:t>
      </w:r>
      <w:r>
        <w:rPr>
          <w:i w:val="false"/>
          <w:iCs w:val="false"/>
          <w:lang w:val="fr-CH"/>
        </w:rPr>
        <w:t>bien que ce ne soit pas un but majeur de premier prototype.</w:t>
      </w:r>
    </w:p>
    <w:p>
      <w:pPr>
        <w:pStyle w:val="WWDefault"/>
        <w:shd w:val="clear" w:color="auto" w:fill="FFFFFF"/>
        <w:spacing w:lineRule="atLeast" w:line="216"/>
        <w:ind w:left="283" w:hanging="0"/>
        <w:rPr/>
      </w:pPr>
      <w:r>
        <w:rPr>
          <w:lang w:val="fr-CH"/>
        </w:rPr>
        <w:t>Pas besoin d’un diagramme de séquence avant de faire le premier test.</w:t>
      </w:r>
    </w:p>
    <w:p>
      <w:pPr>
        <w:pStyle w:val="WWDefault"/>
        <w:shd w:val="clear" w:color="auto" w:fill="FFFFFF"/>
        <w:spacing w:lineRule="atLeast" w:line="216"/>
        <w:ind w:left="283" w:hanging="0"/>
        <w:rPr>
          <w:b/>
          <w:b/>
          <w:bCs/>
        </w:rPr>
      </w:pPr>
      <w:r>
        <w:rPr>
          <w:b/>
          <w:bCs/>
          <w:lang w:val="fr-CH"/>
        </w:rPr>
        <w:t>3. Ajout de données patient</w:t>
      </w:r>
    </w:p>
    <w:p>
      <w:pPr>
        <w:pStyle w:val="WWDefault"/>
        <w:shd w:val="clear" w:color="auto" w:fill="FFFFFF"/>
        <w:spacing w:lineRule="atLeast" w:line="216"/>
        <w:ind w:left="283" w:hanging="0"/>
        <w:rPr>
          <w:lang w:val="fr-CH"/>
        </w:rPr>
      </w:pPr>
      <w:r>
        <w:rPr>
          <w:lang w:val="fr-CH"/>
        </w:rPr>
        <w:t>Un fichier d’exemple de données patient est maintenant disponible au format TSV. Ce fichier contient en fait les variations sur les gènes d’une plante avec plusieurs sujets. Il y a donc les données de plusieurs « patients » dans un fichier ce qui pourrait également être utile pour notre projet où nous pourrions, par exemple, avoir un fichier contenant les données de plusieurs personnes d’une même famille.</w:t>
      </w:r>
    </w:p>
    <w:p>
      <w:pPr>
        <w:pStyle w:val="WWDefault"/>
        <w:shd w:val="clear" w:color="auto" w:fill="FFFFFF"/>
        <w:spacing w:lineRule="atLeast" w:line="216"/>
        <w:ind w:left="283" w:hanging="0"/>
        <w:rPr>
          <w:lang w:val="fr-CH"/>
        </w:rPr>
      </w:pPr>
      <w:r>
        <w:rPr>
          <w:lang w:val="fr-CH"/>
        </w:rPr>
        <w:t>Le scénario d’ajout des données est accepté pour le moment ; la prochaine tâche étant de créer un exemple d’interface pour Tulip.</w:t>
      </w:r>
    </w:p>
    <w:p>
      <w:pPr>
        <w:pStyle w:val="WWDefault"/>
        <w:shd w:val="clear" w:color="auto" w:fill="FFFFFF"/>
        <w:spacing w:lineRule="atLeast" w:line="216"/>
        <w:ind w:left="283" w:hanging="0"/>
        <w:rPr>
          <w:b/>
          <w:b/>
          <w:bCs/>
        </w:rPr>
      </w:pPr>
      <w:r>
        <w:rPr>
          <w:b/>
          <w:bCs/>
          <w:lang w:val="fr-CH"/>
        </w:rPr>
        <w:t>4. Ajout d’un phénotype</w:t>
      </w:r>
    </w:p>
    <w:p>
      <w:pPr>
        <w:pStyle w:val="WWDefault"/>
        <w:shd w:val="clear" w:color="auto" w:fill="FFFFFF"/>
        <w:spacing w:lineRule="atLeast" w:line="216"/>
        <w:ind w:left="283" w:hanging="0"/>
        <w:rPr>
          <w:lang w:val="fr-CH"/>
        </w:rPr>
      </w:pPr>
      <w:r>
        <w:rPr>
          <w:lang w:val="fr-CH"/>
        </w:rPr>
        <w:t>Pour le moment aucune différence notable par rapport au données patient. Les détails devront être réglés lors de l’implémentation de l’algorithme d’ajout de données automatique.</w:t>
      </w:r>
    </w:p>
    <w:p>
      <w:pPr>
        <w:pStyle w:val="WWDefault"/>
        <w:shd w:val="clear" w:color="auto" w:fill="FFFFFF"/>
        <w:spacing w:lineRule="atLeast" w:line="216"/>
        <w:ind w:left="283" w:hanging="0"/>
        <w:rPr>
          <w:b/>
          <w:b/>
          <w:bCs/>
        </w:rPr>
      </w:pPr>
      <w:r>
        <w:rPr>
          <w:b/>
          <w:bCs/>
          <w:lang w:val="fr-CH"/>
        </w:rPr>
        <w:t>5. Filtres</w:t>
      </w:r>
    </w:p>
    <w:p>
      <w:pPr>
        <w:pStyle w:val="WWDefault"/>
        <w:shd w:val="clear" w:color="auto" w:fill="FFFFFF"/>
        <w:spacing w:lineRule="atLeast" w:line="216"/>
        <w:ind w:left="283" w:hanging="0"/>
        <w:rPr>
          <w:lang w:val="fr-CH"/>
        </w:rPr>
      </w:pPr>
      <w:r>
        <w:rPr>
          <w:lang w:val="fr-CH"/>
        </w:rPr>
        <w:t>Pour le moment pas de filtre spécifique en plus de ceux offerts par le logiciel choisi. De nouveaux filtres seront ajoutés après la réalisation de l’ajout automatique d’annotations si cela est jugé nécessaire et si le temps le permet.</w:t>
      </w:r>
    </w:p>
    <w:p>
      <w:pPr>
        <w:pStyle w:val="WWDefault"/>
        <w:shd w:val="clear" w:color="auto" w:fill="FFFFFF"/>
        <w:spacing w:lineRule="atLeast" w:line="216"/>
        <w:ind w:left="283" w:hanging="0"/>
        <w:rPr/>
      </w:pPr>
      <w:r>
        <w:rPr>
          <w:b/>
          <w:lang w:val="fr-CH"/>
        </w:rPr>
        <w:t>Planning</w:t>
      </w:r>
    </w:p>
    <w:p>
      <w:pPr>
        <w:pStyle w:val="WWDefault"/>
        <w:shd w:val="clear" w:color="auto" w:fill="FFFFFF"/>
        <w:spacing w:lineRule="atLeast" w:line="216"/>
        <w:ind w:left="283" w:hanging="0"/>
        <w:rPr/>
      </w:pPr>
      <w:r>
        <w:rPr>
          <w:lang w:val="fr-CH"/>
        </w:rPr>
        <w:t>Les changements dans le planning n’étaient pas importants puisqu’il devra être modifié après les décisions faites lors de cette réunion.</w:t>
      </w:r>
    </w:p>
    <w:p>
      <w:pPr>
        <w:pStyle w:val="WWDefault"/>
        <w:shd w:val="clear" w:color="auto" w:fill="FFFFFF"/>
        <w:spacing w:lineRule="atLeast" w:line="216"/>
        <w:ind w:left="283" w:hanging="0"/>
        <w:rPr/>
      </w:pPr>
      <w:r>
        <w:rPr>
          <w:b/>
          <w:bCs/>
          <w:lang w:val="fr-CH"/>
        </w:rPr>
        <w:t>Prochaine réunion</w:t>
      </w:r>
    </w:p>
    <w:p>
      <w:pPr>
        <w:pStyle w:val="WWDefault"/>
        <w:shd w:val="clear" w:color="auto" w:fill="FFFFFF"/>
        <w:spacing w:lineRule="atLeast" w:line="216"/>
        <w:ind w:left="283" w:hanging="0"/>
        <w:rPr>
          <w:b w:val="false"/>
          <w:b w:val="false"/>
          <w:bCs w:val="false"/>
        </w:rPr>
      </w:pPr>
      <w:r>
        <w:rPr>
          <w:b w:val="false"/>
          <w:bCs w:val="false"/>
          <w:lang w:val="fr-CH"/>
        </w:rPr>
        <w:t>La prochaine réunion aura lieu le mercredi 29 novembre 2017 à 09h00.</w:t>
      </w:r>
    </w:p>
    <w:p>
      <w:pPr>
        <w:pStyle w:val="WWDefault"/>
        <w:shd w:val="clear" w:color="auto" w:fill="FFFFFF"/>
        <w:spacing w:lineRule="atLeast" w:line="216"/>
        <w:ind w:left="283" w:hanging="0"/>
        <w:rPr>
          <w:lang w:val="fr-CH"/>
        </w:rPr>
      </w:pPr>
      <w:r>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sz w:val="26"/>
          <w:szCs w:val="26"/>
          <w:lang w:val="fr-CH"/>
        </w:rPr>
      </w:pPr>
      <w:bookmarkStart w:id="1" w:name="__DdeLink__148_1574065365"/>
      <w:bookmarkEnd w:id="1"/>
      <w:r>
        <w:rPr>
          <w:rFonts w:ascii="Arial" w:hAnsi="Arial"/>
          <w:b/>
          <w:bCs/>
          <w:i/>
          <w:iCs/>
          <w:sz w:val="26"/>
          <w:szCs w:val="26"/>
          <w:lang w:val="fr-CH"/>
        </w:rPr>
        <w:t>Décisions</w:t>
      </w:r>
    </w:p>
    <w:p>
      <w:pPr>
        <w:pStyle w:val="WWDefault"/>
        <w:numPr>
          <w:ilvl w:val="0"/>
          <w:numId w:val="2"/>
        </w:numPr>
        <w:shd w:val="clear" w:color="auto" w:fill="FFFFFF"/>
        <w:spacing w:lineRule="atLeast" w:line="216"/>
        <w:rPr/>
      </w:pPr>
      <w:r>
        <w:rPr>
          <w:rFonts w:ascii="Arial" w:hAnsi="Arial"/>
          <w:lang w:val="fr-CH"/>
        </w:rPr>
        <w:t>Le PV de la dernière séance est accepté</w:t>
      </w:r>
    </w:p>
    <w:p>
      <w:pPr>
        <w:pStyle w:val="WWDefault"/>
        <w:numPr>
          <w:ilvl w:val="0"/>
          <w:numId w:val="2"/>
        </w:numPr>
        <w:shd w:val="clear" w:color="auto" w:fill="FFFFFF"/>
        <w:spacing w:lineRule="atLeast" w:line="216"/>
        <w:rPr/>
      </w:pPr>
      <w:r>
        <w:rPr>
          <w:rFonts w:ascii="Arial" w:hAnsi="Arial"/>
          <w:lang w:val="fr-CH"/>
        </w:rPr>
        <w:t>Le format GraphML est a utilisé de préférence.</w:t>
      </w:r>
    </w:p>
    <w:p>
      <w:pPr>
        <w:pStyle w:val="WWDefault"/>
        <w:numPr>
          <w:ilvl w:val="0"/>
          <w:numId w:val="2"/>
        </w:numPr>
        <w:shd w:val="clear" w:color="auto" w:fill="FFFFFF"/>
        <w:spacing w:lineRule="atLeast" w:line="216"/>
        <w:rPr/>
      </w:pPr>
      <w:r>
        <w:rPr>
          <w:rFonts w:ascii="Arial" w:hAnsi="Arial"/>
          <w:lang w:val="fr-CH"/>
        </w:rPr>
        <w:t>Utilisation du logiciel Tulip</w:t>
      </w:r>
    </w:p>
    <w:p>
      <w:pPr>
        <w:pStyle w:val="WWDefault"/>
        <w:numPr>
          <w:ilvl w:val="0"/>
          <w:numId w:val="2"/>
        </w:numPr>
        <w:shd w:val="clear" w:color="auto" w:fill="FFFFFF"/>
        <w:spacing w:lineRule="atLeast" w:line="216"/>
        <w:rPr/>
      </w:pPr>
      <w:r>
        <w:rPr>
          <w:rFonts w:ascii="Arial" w:hAnsi="Arial"/>
          <w:lang w:val="fr-CH"/>
        </w:rPr>
        <w:t>Création d’un premier prototype d’interface graphique pour le projet sans réfléchir aux algorithmes nécessaires.</w:t>
      </w:r>
    </w:p>
    <w:p>
      <w:pPr>
        <w:pStyle w:val="WWDefault"/>
        <w:numPr>
          <w:ilvl w:val="0"/>
          <w:numId w:val="2"/>
        </w:numPr>
        <w:shd w:val="clear" w:color="auto" w:fill="FFFFFF"/>
        <w:spacing w:lineRule="atLeast" w:line="216"/>
        <w:rPr/>
      </w:pPr>
      <w:r>
        <w:rPr>
          <w:rFonts w:ascii="Arial" w:hAnsi="Arial"/>
          <w:lang w:val="fr-CH"/>
        </w:rPr>
        <w:t>Commencer par les interfaces d’ajout d’annotations automatique ainsi que la fenêtre de propriétés des nœuds et des liens.</w:t>
      </w:r>
    </w:p>
    <w:p>
      <w:pPr>
        <w:pStyle w:val="WWDefault"/>
        <w:numPr>
          <w:ilvl w:val="0"/>
          <w:numId w:val="2"/>
        </w:numPr>
        <w:shd w:val="clear" w:color="auto" w:fill="FFFFFF"/>
        <w:spacing w:lineRule="atLeast" w:line="216"/>
        <w:rPr/>
      </w:pPr>
      <w:r>
        <w:rPr>
          <w:rFonts w:ascii="Arial" w:hAnsi="Arial"/>
          <w:lang w:val="fr-CH"/>
        </w:rPr>
        <w:t>Préparer les réunions pour montrer rapidement les points importants du projet ; être le plus efficace possible en une demi-heure (toujours valable :)</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tabs>
          <w:tab w:val="left" w:pos="7915" w:leader="none"/>
        </w:tabs>
        <w:spacing w:lineRule="atLeast" w:line="216"/>
        <w:ind w:left="286" w:hanging="0"/>
        <w:rPr>
          <w:lang w:val="fr-CH"/>
        </w:rPr>
      </w:pPr>
      <w:r>
        <w:rPr>
          <w:rFonts w:ascii="Arial" w:hAnsi="Arial"/>
          <w:b/>
          <w:bCs/>
          <w:i/>
          <w:iCs/>
          <w:sz w:val="26"/>
          <w:szCs w:val="26"/>
          <w:lang w:val="fr-CH"/>
        </w:rPr>
        <w:t>Tâches à réaliser (ToDo):</w:t>
      </w:r>
    </w:p>
    <w:p>
      <w:pPr>
        <w:pStyle w:val="WWDefault"/>
        <w:shd w:val="clear" w:color="auto" w:fill="FFFFFF"/>
        <w:tabs>
          <w:tab w:val="left" w:pos="7937" w:leader="none"/>
          <w:tab w:val="left" w:pos="9214" w:leader="none"/>
          <w:tab w:val="left" w:pos="10766" w:leader="none"/>
        </w:tabs>
        <w:spacing w:lineRule="auto" w:line="216" w:before="0" w:after="100"/>
        <w:rPr>
          <w:lang w:val="fr-CH"/>
        </w:rPr>
      </w:pPr>
      <w:r>
        <w:rPr>
          <w:rFonts w:ascii="Arial" w:hAnsi="Arial"/>
          <w:i/>
          <w:iCs/>
          <w:sz w:val="26"/>
          <w:szCs w:val="26"/>
          <w:u w:val="single" w:color="00000A"/>
          <w:lang w:val="fr-CH"/>
        </w:rPr>
        <w:tab/>
        <w:t xml:space="preserve">Qui </w:t>
        <w:tab/>
        <w:t>Délai</w:t>
      </w:r>
      <w:r>
        <w:rPr>
          <w:rFonts w:eastAsia="Arial" w:cs="Arial" w:ascii="Arial" w:hAnsi="Arial"/>
          <w:i/>
          <w:iCs/>
          <w:sz w:val="26"/>
          <w:szCs w:val="26"/>
          <w:u w:val="single" w:color="00000A"/>
          <w:lang w:val="fr-CH"/>
        </w:rPr>
        <w:tab/>
      </w:r>
    </w:p>
    <w:p>
      <w:pPr>
        <w:pStyle w:val="WWDefault"/>
        <w:shd w:val="clear" w:color="auto" w:fill="FFFFFF"/>
        <w:tabs>
          <w:tab w:val="left" w:pos="7915" w:leader="none"/>
          <w:tab w:val="left" w:pos="9214" w:leader="none"/>
        </w:tabs>
        <w:spacing w:lineRule="atLeast" w:line="216"/>
        <w:ind w:left="286" w:hanging="0"/>
        <w:rPr/>
      </w:pPr>
      <w:r>
        <w:rPr>
          <w:sz w:val="26"/>
          <w:szCs w:val="26"/>
          <w:lang w:val="fr-CH"/>
        </w:rPr>
        <w:t>Rédaction du PV</w:t>
        <w:tab/>
        <w:t>SB</w:t>
        <w:tab/>
        <w:t>27.11.2017</w:t>
      </w:r>
      <w:r>
        <w:rPr>
          <w:rFonts w:ascii="Arial" w:hAnsi="Arial"/>
          <w:b/>
          <w:bCs/>
          <w:i/>
          <w:iCs/>
          <w:sz w:val="26"/>
          <w:szCs w:val="26"/>
          <w:lang w:val="fr-CH"/>
        </w:rPr>
        <w:t xml:space="preserve"> </w:t>
      </w:r>
    </w:p>
    <w:p>
      <w:pPr>
        <w:pStyle w:val="WWDefault"/>
        <w:shd w:val="clear" w:color="auto" w:fill="FFFFFF"/>
        <w:tabs>
          <w:tab w:val="left" w:pos="7915" w:leader="none"/>
          <w:tab w:val="left" w:pos="9214" w:leader="none"/>
        </w:tabs>
        <w:spacing w:lineRule="atLeast" w:line="216"/>
        <w:ind w:left="286" w:hanging="0"/>
        <w:rPr/>
      </w:pPr>
      <w:r>
        <w:rPr>
          <w:rFonts w:ascii="Arial" w:hAnsi="Arial"/>
          <w:bCs/>
          <w:iCs/>
          <w:sz w:val="26"/>
          <w:szCs w:val="26"/>
          <w:lang w:val="fr-CH"/>
        </w:rPr>
        <w:t>Création d’un premier prototype d’interface pour Tulip</w:t>
        <w:tab/>
        <w:t>SB</w:t>
        <w:tab/>
        <w:t>29.11.2017</w:t>
      </w:r>
    </w:p>
    <w:p>
      <w:pPr>
        <w:pStyle w:val="WWDefault"/>
        <w:shd w:val="clear" w:color="auto" w:fill="FFFFFF"/>
        <w:tabs>
          <w:tab w:val="left" w:pos="7915" w:leader="none"/>
          <w:tab w:val="left" w:pos="9214" w:leader="none"/>
        </w:tabs>
        <w:spacing w:lineRule="atLeast" w:line="216"/>
        <w:ind w:left="286" w:hanging="0"/>
        <w:rPr>
          <w:rFonts w:ascii="Arial" w:hAnsi="Arial"/>
          <w:bCs/>
          <w:iCs/>
          <w:sz w:val="26"/>
          <w:szCs w:val="26"/>
          <w:lang w:val="fr-CH"/>
        </w:rPr>
      </w:pPr>
      <w:r>
        <w:rPr>
          <w:rFonts w:ascii="Arial" w:hAnsi="Arial"/>
          <w:bCs/>
          <w:i/>
          <w:iCs/>
          <w:sz w:val="26"/>
          <w:szCs w:val="26"/>
          <w:lang w:val="fr-CH"/>
        </w:rPr>
        <w:tab/>
      </w:r>
    </w:p>
    <w:p>
      <w:pPr>
        <w:pStyle w:val="WWDefault"/>
        <w:shd w:val="clear" w:color="auto" w:fill="FFFFFF"/>
        <w:tabs>
          <w:tab w:val="left" w:pos="7915" w:leader="none"/>
          <w:tab w:val="left" w:pos="9214" w:leader="none"/>
        </w:tabs>
        <w:spacing w:lineRule="atLeast" w:line="216"/>
        <w:ind w:left="286" w:hanging="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i/>
          <w:i/>
          <w:iCs/>
          <w:sz w:val="26"/>
          <w:szCs w:val="26"/>
          <w:lang w:val="fr-CH"/>
        </w:rPr>
      </w:pPr>
      <w:r>
        <w:rPr>
          <w:rFonts w:ascii="Arial" w:hAnsi="Arial"/>
          <w:b/>
          <w:bCs/>
          <w:i/>
          <w:iCs/>
          <w:sz w:val="26"/>
          <w:szCs w:val="26"/>
          <w:lang w:val="fr-CH"/>
        </w:rPr>
        <w:t>Points ouverts:</w:t>
      </w:r>
    </w:p>
    <w:p>
      <w:pPr>
        <w:pStyle w:val="WWDefault"/>
        <w:numPr>
          <w:ilvl w:val="0"/>
          <w:numId w:val="3"/>
        </w:numPr>
        <w:shd w:val="clear" w:color="auto" w:fill="FFFFFF"/>
        <w:spacing w:lineRule="atLeast" w:line="216"/>
        <w:rPr>
          <w:rFonts w:ascii="Arial" w:hAnsi="Arial" w:eastAsia="Arial" w:cs="Arial"/>
          <w:lang w:val="fr-CH"/>
        </w:rPr>
      </w:pPr>
      <w:r>
        <w:rPr>
          <w:rFonts w:ascii="Arial" w:hAnsi="Arial"/>
          <w:lang w:val="fr-CH"/>
        </w:rPr>
        <w:t>Outil de visualisation des graphes (3 à départager)</w:t>
      </w:r>
    </w:p>
    <w:p>
      <w:pPr>
        <w:pStyle w:val="WWDefault"/>
        <w:numPr>
          <w:ilvl w:val="0"/>
          <w:numId w:val="3"/>
        </w:numPr>
        <w:shd w:val="clear" w:color="auto" w:fill="FFFFFF"/>
        <w:spacing w:lineRule="atLeast" w:line="216"/>
        <w:rPr/>
      </w:pPr>
      <w:r>
        <w:rPr>
          <w:rFonts w:ascii="Arial" w:hAnsi="Arial"/>
          <w:lang w:val="fr-CH"/>
        </w:rPr>
        <w:t>Format de fichier à utiliser (préférence pour GraphML)</w:t>
      </w:r>
    </w:p>
    <w:p>
      <w:pPr>
        <w:pStyle w:val="WWDefault"/>
        <w:numPr>
          <w:ilvl w:val="0"/>
          <w:numId w:val="3"/>
        </w:numPr>
        <w:shd w:val="clear" w:color="auto" w:fill="FFFFFF"/>
        <w:spacing w:lineRule="atLeast" w:line="216"/>
        <w:rPr/>
      </w:pPr>
      <w:r>
        <w:rPr>
          <w:rFonts w:eastAsia="Arial" w:cs="Arial" w:ascii="Arial" w:hAnsi="Arial"/>
          <w:lang w:val="fr-CH"/>
        </w:rPr>
        <w:t>UC : généralisation des ajouts d’annotations manuel et automatique pourrait être supprimée.</w:t>
      </w:r>
    </w:p>
    <w:p>
      <w:pPr>
        <w:pStyle w:val="WWDefault"/>
        <w:numPr>
          <w:ilvl w:val="0"/>
          <w:numId w:val="3"/>
        </w:numPr>
        <w:shd w:val="clear" w:color="auto" w:fill="FFFFFF"/>
        <w:spacing w:lineRule="atLeast" w:line="216"/>
        <w:rPr/>
      </w:pPr>
      <w:r>
        <w:rPr>
          <w:rFonts w:eastAsia="Arial" w:cs="Arial" w:ascii="Arial" w:hAnsi="Arial"/>
          <w:lang w:val="fr-CH"/>
        </w:rPr>
        <w:t>Affichage des données patients comme d’autre nœuds du graphe.</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pPr>
      <w:r>
        <w:rPr>
          <w:rFonts w:ascii="Arial" w:hAnsi="Arial"/>
          <w:b/>
          <w:bCs/>
          <w:i/>
          <w:iCs/>
          <w:sz w:val="26"/>
          <w:szCs w:val="26"/>
          <w:lang w:val="fr-CH"/>
        </w:rPr>
        <w:t>Date et lieu de la prochaine réunion:</w:t>
        <w:tab/>
      </w:r>
      <w:r>
        <w:rPr>
          <w:rFonts w:ascii="Arial" w:hAnsi="Arial"/>
          <w:bCs/>
          <w:i/>
          <w:iCs/>
          <w:sz w:val="26"/>
          <w:szCs w:val="26"/>
          <w:lang w:val="fr-CH"/>
        </w:rPr>
        <w:t>mercredi 29 novembre à 09h00, salle D20.03</w:t>
      </w:r>
    </w:p>
    <w:sectPr>
      <w:footerReference w:type="default" r:id="rId3"/>
      <w:type w:val="nextPage"/>
      <w:pgSz w:w="11906" w:h="16838"/>
      <w:pgMar w:left="567" w:right="567" w:header="0" w:top="624" w:footer="567" w:bottom="62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pBdr>
        <w:top w:val="single" w:sz="8" w:space="0" w:color="000001"/>
      </w:pBdr>
      <w:shd w:val="clear" w:color="auto" w:fill="FFFFFF"/>
      <w:tabs>
        <w:tab w:val="center" w:pos="5669" w:leader="none"/>
        <w:tab w:val="right" w:pos="10715" w:leader="none"/>
      </w:tabs>
      <w:rPr/>
    </w:pPr>
    <w:r>
      <w:rPr>
        <w:rFonts w:ascii="Arial" w:hAnsi="Arial"/>
        <w:lang w:val="fr-FR"/>
      </w:rPr>
      <w:t>Procès-verbal</w:t>
    </w:r>
    <w:r>
      <w:rPr>
        <w:rFonts w:eastAsia="Arial" w:cs="Arial" w:ascii="Arial" w:hAnsi="Arial"/>
        <w:lang w:val="fr-CH"/>
      </w:rPr>
      <w:tab/>
    </w:r>
    <w:r>
      <w:rPr>
        <w:rFonts w:ascii="Arial" w:hAnsi="Arial"/>
        <w:lang w:val="fr-FR"/>
      </w:rPr>
      <w:t>VisuDNA-II</w:t>
      <w:tab/>
    </w:r>
    <w:r>
      <w:rPr>
        <w:rFonts w:ascii="Arial" w:hAnsi="Arial"/>
        <w:lang w:val="fr-FR"/>
      </w:rPr>
      <w:fldChar w:fldCharType="begin"/>
    </w:r>
    <w:r>
      <w:instrText> PAGE </w:instrText>
    </w:r>
    <w:r>
      <w:fldChar w:fldCharType="separate"/>
    </w:r>
    <w:r>
      <w:t>3</w:t>
    </w:r>
    <w:r>
      <w:fldChar w:fldCharType="end"/>
    </w:r>
    <w:r>
      <w:rPr>
        <w:rFonts w:ascii="Arial" w:hAnsi="Arial"/>
        <w:lang w:val="fr-FR"/>
      </w:rPr>
      <w:t xml:space="preserve"> of </w:t>
    </w:r>
    <w:r>
      <w:rPr>
        <w:rFonts w:ascii="Arial" w:hAnsi="Arial"/>
        <w:lang w:val="fr-FR"/>
      </w:rPr>
      <w:fldChar w:fldCharType="begin"/>
    </w:r>
    <w:r>
      <w:instrText> NUMPAGES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rPr>
        <w:smallCaps w:val="false"/>
        <w:caps w:val="false"/>
        <w:outline w:val="false"/>
        <w:dstrike w:val="false"/>
        <w:strike w:val="false"/>
        <w:vertAlign w:val="baseline"/>
        <w:position w:val="0"/>
        <w:sz w:val="24"/>
        <w:sz w:val="24"/>
        <w:spacing w:val="0"/>
        <w:i/>
        <w:iCs/>
        <w:w w:val="100"/>
        <w:emboss w:val="false"/>
        <w:imprint w:val="false"/>
      </w:rPr>
    </w:lvl>
    <w:lvl w:ilvl="1">
      <w:start w:val="1"/>
      <w:numFmt w:val="decimal"/>
      <w:lvlText w:val="%2."/>
      <w:lvlJc w:val="left"/>
      <w:pPr>
        <w:ind w:left="1003" w:hanging="283"/>
      </w:pPr>
      <w:rPr>
        <w:smallCaps w:val="false"/>
        <w:caps w:val="false"/>
        <w:outline w:val="false"/>
        <w:dstrike w:val="false"/>
        <w:strike w:val="false"/>
        <w:vertAlign w:val="baseline"/>
        <w:position w:val="0"/>
        <w:sz w:val="24"/>
        <w:sz w:val="24"/>
        <w:spacing w:val="0"/>
        <w:i/>
        <w:iCs/>
        <w:w w:val="100"/>
        <w:emboss w:val="false"/>
        <w:imprint w:val="false"/>
      </w:rPr>
    </w:lvl>
    <w:lvl w:ilvl="2">
      <w:start w:val="1"/>
      <w:numFmt w:val="decimal"/>
      <w:lvlText w:val="%3."/>
      <w:lvlJc w:val="left"/>
      <w:pPr>
        <w:ind w:left="1723" w:hanging="283"/>
      </w:pPr>
      <w:rPr>
        <w:smallCaps w:val="false"/>
        <w:caps w:val="false"/>
        <w:outline w:val="false"/>
        <w:dstrike w:val="false"/>
        <w:strike w:val="false"/>
        <w:vertAlign w:val="baseline"/>
        <w:position w:val="0"/>
        <w:sz w:val="24"/>
        <w:sz w:val="24"/>
        <w:spacing w:val="0"/>
        <w:i/>
        <w:iCs/>
        <w:w w:val="100"/>
        <w:emboss w:val="false"/>
        <w:imprint w:val="false"/>
      </w:rPr>
    </w:lvl>
    <w:lvl w:ilvl="3">
      <w:start w:val="1"/>
      <w:numFmt w:val="decimal"/>
      <w:lvlText w:val="%4."/>
      <w:lvlJc w:val="left"/>
      <w:pPr>
        <w:ind w:left="2443" w:hanging="283"/>
      </w:pPr>
      <w:rPr>
        <w:smallCaps w:val="false"/>
        <w:caps w:val="false"/>
        <w:outline w:val="false"/>
        <w:dstrike w:val="false"/>
        <w:strike w:val="false"/>
        <w:vertAlign w:val="baseline"/>
        <w:position w:val="0"/>
        <w:sz w:val="24"/>
        <w:sz w:val="24"/>
        <w:spacing w:val="0"/>
        <w:i/>
        <w:iCs/>
        <w:w w:val="100"/>
        <w:emboss w:val="false"/>
        <w:imprint w:val="false"/>
      </w:rPr>
    </w:lvl>
    <w:lvl w:ilvl="4">
      <w:start w:val="1"/>
      <w:numFmt w:val="decimal"/>
      <w:lvlText w:val="%5."/>
      <w:lvlJc w:val="left"/>
      <w:pPr>
        <w:ind w:left="3163" w:hanging="283"/>
      </w:pPr>
      <w:rPr>
        <w:smallCaps w:val="false"/>
        <w:caps w:val="false"/>
        <w:outline w:val="false"/>
        <w:dstrike w:val="false"/>
        <w:strike w:val="false"/>
        <w:vertAlign w:val="baseline"/>
        <w:position w:val="0"/>
        <w:sz w:val="24"/>
        <w:sz w:val="24"/>
        <w:spacing w:val="0"/>
        <w:i/>
        <w:iCs/>
        <w:w w:val="100"/>
        <w:emboss w:val="false"/>
        <w:imprint w:val="false"/>
      </w:rPr>
    </w:lvl>
    <w:lvl w:ilvl="5">
      <w:start w:val="1"/>
      <w:numFmt w:val="decimal"/>
      <w:lvlText w:val="%6."/>
      <w:lvlJc w:val="left"/>
      <w:pPr>
        <w:ind w:left="3883" w:hanging="283"/>
      </w:pPr>
      <w:rPr>
        <w:smallCaps w:val="false"/>
        <w:caps w:val="false"/>
        <w:outline w:val="false"/>
        <w:dstrike w:val="false"/>
        <w:strike w:val="false"/>
        <w:vertAlign w:val="baseline"/>
        <w:position w:val="0"/>
        <w:sz w:val="24"/>
        <w:sz w:val="24"/>
        <w:spacing w:val="0"/>
        <w:i/>
        <w:iCs/>
        <w:w w:val="100"/>
        <w:emboss w:val="false"/>
        <w:imprint w:val="false"/>
      </w:rPr>
    </w:lvl>
    <w:lvl w:ilvl="6">
      <w:start w:val="1"/>
      <w:numFmt w:val="decimal"/>
      <w:lvlText w:val="%7."/>
      <w:lvlJc w:val="left"/>
      <w:pPr>
        <w:ind w:left="4603" w:hanging="283"/>
      </w:pPr>
      <w:rPr>
        <w:smallCaps w:val="false"/>
        <w:caps w:val="false"/>
        <w:outline w:val="false"/>
        <w:dstrike w:val="false"/>
        <w:strike w:val="false"/>
        <w:vertAlign w:val="baseline"/>
        <w:position w:val="0"/>
        <w:sz w:val="24"/>
        <w:sz w:val="24"/>
        <w:spacing w:val="0"/>
        <w:i/>
        <w:iCs/>
        <w:w w:val="100"/>
        <w:emboss w:val="false"/>
        <w:imprint w:val="false"/>
      </w:rPr>
    </w:lvl>
    <w:lvl w:ilvl="7">
      <w:start w:val="1"/>
      <w:numFmt w:val="decimal"/>
      <w:lvlText w:val="%8."/>
      <w:lvlJc w:val="left"/>
      <w:pPr>
        <w:ind w:left="5323" w:hanging="283"/>
      </w:pPr>
      <w:rPr>
        <w:smallCaps w:val="false"/>
        <w:caps w:val="false"/>
        <w:outline w:val="false"/>
        <w:dstrike w:val="false"/>
        <w:strike w:val="false"/>
        <w:vertAlign w:val="baseline"/>
        <w:position w:val="0"/>
        <w:sz w:val="24"/>
        <w:sz w:val="24"/>
        <w:spacing w:val="0"/>
        <w:i/>
        <w:iCs/>
        <w:w w:val="100"/>
        <w:emboss w:val="false"/>
        <w:imprint w:val="false"/>
      </w:rPr>
    </w:lvl>
    <w:lvl w:ilvl="8">
      <w:start w:val="1"/>
      <w:numFmt w:val="decimal"/>
      <w:lvlText w:val="%9."/>
      <w:lvlJc w:val="left"/>
      <w:pPr>
        <w:ind w:left="6043" w:hanging="283"/>
      </w:pPr>
      <w:rPr>
        <w:smallCaps w:val="false"/>
        <w:caps w:val="false"/>
        <w:outline w:val="false"/>
        <w:dstrike w:val="false"/>
        <w:strike w:val="false"/>
        <w:vertAlign w:val="baseline"/>
        <w:position w:val="0"/>
        <w:sz w:val="24"/>
        <w:sz w:val="24"/>
        <w:spacing w:val="0"/>
        <w:i/>
        <w:iCs/>
        <w:w w:val="100"/>
        <w:emboss w:val="false"/>
        <w:imprint w:val="false"/>
      </w:rPr>
    </w:lvl>
  </w:abstractNum>
  <w:abstractNum w:abstractNumId="2">
    <w:lvl w:ilvl="0">
      <w:start w:val="1"/>
      <w:numFmt w:val="decimal"/>
      <w:lvlText w:val="%1."/>
      <w:lvlJc w:val="left"/>
      <w:pPr>
        <w:tabs>
          <w:tab w:val="num" w:pos="567"/>
        </w:tabs>
        <w:ind w:left="16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1">
      <w:start w:val="1"/>
      <w:numFmt w:val="decimal"/>
      <w:lvlText w:val="%2."/>
      <w:lvlJc w:val="left"/>
      <w:pPr>
        <w:tabs>
          <w:tab w:val="num" w:pos="1287"/>
        </w:tabs>
        <w:ind w:left="23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007"/>
        </w:tabs>
        <w:ind w:left="30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727"/>
        </w:tabs>
        <w:ind w:left="37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447"/>
        </w:tabs>
        <w:ind w:left="451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167"/>
        </w:tabs>
        <w:ind w:left="52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4887"/>
        </w:tabs>
        <w:ind w:left="59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607"/>
        </w:tabs>
        <w:ind w:left="66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327"/>
        </w:tabs>
        <w:ind w:left="73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3">
    <w:lvl w:ilvl="0">
      <w:start w:val="1"/>
      <w:numFmt w:val="decimal"/>
      <w:lvlText w:val="%1."/>
      <w:lvlJc w:val="left"/>
      <w:pPr>
        <w:tabs>
          <w:tab w:val="num" w:pos="742"/>
        </w:tabs>
        <w:ind w:left="18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ascii="Arial" w:hAnsi="Arial" w:eastAsia="Arial" w:cs="Arial"/>
      </w:rPr>
    </w:lvl>
    <w:lvl w:ilvl="1">
      <w:start w:val="1"/>
      <w:numFmt w:val="decimal"/>
      <w:lvlText w:val="%2."/>
      <w:lvlJc w:val="left"/>
      <w:pPr>
        <w:tabs>
          <w:tab w:val="num" w:pos="1462"/>
        </w:tabs>
        <w:ind w:left="25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182"/>
        </w:tabs>
        <w:ind w:left="32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902"/>
        </w:tabs>
        <w:ind w:left="39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622"/>
        </w:tabs>
        <w:ind w:left="469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342"/>
        </w:tabs>
        <w:ind w:left="54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5062"/>
        </w:tabs>
        <w:ind w:left="61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782"/>
        </w:tabs>
        <w:ind w:left="68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502"/>
        </w:tabs>
        <w:ind w:left="75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4">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5">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val="true"/>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ListLabel1" w:customStyle="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customStyle="1">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customStyle="1">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customStyle="1">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customStyle="1">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customStyle="1">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customStyle="1">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customStyle="1">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customStyle="1">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customStyle="1">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customStyle="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customStyle="1">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customStyle="1">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customStyle="1">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customStyle="1">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customStyle="1">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customStyle="1">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customStyle="1">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customStyle="1">
    <w:name w:val="ListLabel 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customStyle="1">
    <w:name w:val="ListLabel 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customStyle="1">
    <w:name w:val="ListLabel 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customStyle="1">
    <w:name w:val="ListLabel 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customStyle="1">
    <w:name w:val="ListLabel 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customStyle="1">
    <w:name w:val="ListLabel 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customStyle="1">
    <w:name w:val="ListLabel 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customStyle="1">
    <w:name w:val="ListLabel 2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customStyle="1">
    <w:name w:val="ListLabel 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 w:customStyle="1">
    <w:name w:val="ListLabel 28"/>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 w:customStyle="1">
    <w:name w:val="ListLabel 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customStyle="1">
    <w:name w:val="ListLabel 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 w:customStyle="1">
    <w:name w:val="ListLabel 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2" w:customStyle="1">
    <w:name w:val="ListLabel 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3" w:customStyle="1">
    <w:name w:val="ListLabel 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4" w:customStyle="1">
    <w:name w:val="ListLabel 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5" w:customStyle="1">
    <w:name w:val="ListLabel 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6" w:customStyle="1">
    <w:name w:val="ListLabel 3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7" w:customStyle="1">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customStyle="1">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customStyle="1">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customStyle="1">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customStyle="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customStyle="1">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customStyle="1">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customStyle="1">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customStyle="1">
    <w:name w:val="ListLabel 46"/>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47" w:customStyle="1">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customStyle="1">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customStyle="1">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customStyle="1">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customStyle="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customStyle="1">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customStyle="1">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customStyle="1">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customStyle="1">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customStyle="1">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customStyle="1">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customStyle="1">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customStyle="1">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customStyle="1">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customStyle="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customStyle="1">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customStyle="1">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customStyle="1">
    <w:name w:val="ListLabel 6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5" w:customStyle="1">
    <w:name w:val="ListLabel 6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6" w:customStyle="1">
    <w:name w:val="ListLabel 6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7" w:customStyle="1">
    <w:name w:val="ListLabel 6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8" w:customStyle="1">
    <w:name w:val="ListLabel 6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9" w:customStyle="1">
    <w:name w:val="ListLabel 6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0" w:customStyle="1">
    <w:name w:val="ListLabel 7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1" w:customStyle="1">
    <w:name w:val="ListLabel 7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2" w:customStyle="1">
    <w:name w:val="ListLabel 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3" w:customStyle="1">
    <w:name w:val="ListLabel 7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4" w:customStyle="1">
    <w:name w:val="ListLabel 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5" w:customStyle="1">
    <w:name w:val="ListLabel 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7" w:customStyle="1">
    <w:name w:val="ListLabel 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8" w:customStyle="1">
    <w:name w:val="ListLabel 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9" w:customStyle="1">
    <w:name w:val="ListLabel 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0" w:customStyle="1">
    <w:name w:val="ListLabel 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1" w:customStyle="1">
    <w:name w:val="ListLabel 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Bullets">
    <w:name w:val="Bullets"/>
    <w:qFormat/>
    <w:rPr>
      <w:rFonts w:ascii="OpenSymbol" w:hAnsi="OpenSymbol" w:eastAsia="OpenSymbol" w:cs="OpenSymbol"/>
    </w:rPr>
  </w:style>
  <w:style w:type="character" w:styleId="ListLabel118">
    <w:name w:val="ListLabel 1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customStyle="1">
    <w:name w:val="Heading"/>
    <w:basedOn w:val="Normal"/>
    <w:next w:val="TextBody"/>
    <w:qFormat/>
    <w:pPr>
      <w:spacing w:before="240" w:after="120"/>
    </w:pPr>
    <w:rPr>
      <w:rFonts w:ascii="Liberation Sans" w:hAnsi="Liberation San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Footer" w:customStyle="1">
    <w:name w:val="Header &amp; Footer"/>
    <w:qFormat/>
    <w:pPr>
      <w:keepNext w:val="true"/>
      <w:widowControl/>
      <w:tabs>
        <w:tab w:val="right" w:pos="9020" w:leader="none"/>
      </w:tabs>
      <w:bidi w:val="0"/>
      <w:jc w:val="left"/>
    </w:pPr>
    <w:rPr>
      <w:rFonts w:ascii="Helvetica" w:hAnsi="Helvetica" w:eastAsia="Arial Unicode MS" w:cs="Arial Unicode MS"/>
      <w:color w:val="000000"/>
      <w:sz w:val="24"/>
      <w:szCs w:val="24"/>
      <w:u w:val="none" w:color="00000A"/>
      <w:lang w:val="en-US" w:eastAsia="zh-CN" w:bidi="hi-IN"/>
    </w:rPr>
  </w:style>
  <w:style w:type="paragraph" w:styleId="FreeForm" w:customStyle="1">
    <w:name w:val="Free Form"/>
    <w:qFormat/>
    <w:pPr>
      <w:keepNext w:val="true"/>
      <w:widowControl/>
      <w:bidi w:val="0"/>
      <w:jc w:val="left"/>
    </w:pPr>
    <w:rPr>
      <w:rFonts w:ascii="Times New Roman" w:hAnsi="Times New Roman" w:eastAsia="Arial Unicode MS" w:cs="Arial Unicode MS"/>
      <w:color w:val="000000"/>
      <w:sz w:val="24"/>
      <w:szCs w:val="20"/>
      <w:u w:val="none" w:color="00000A"/>
      <w:lang w:val="en-US" w:eastAsia="zh-CN" w:bidi="hi-IN"/>
    </w:rPr>
  </w:style>
  <w:style w:type="paragraph" w:styleId="BodyA" w:customStyle="1">
    <w:name w:val="Body A"/>
    <w:qFormat/>
    <w:pPr>
      <w:keepNext w:val="true"/>
      <w:widowControl/>
      <w:bidi w:val="0"/>
      <w:jc w:val="left"/>
    </w:pPr>
    <w:rPr>
      <w:rFonts w:ascii="Helvetica" w:hAnsi="Helvetica" w:eastAsia="Arial Unicode MS" w:cs="Arial Unicode MS"/>
      <w:color w:val="000000"/>
      <w:sz w:val="24"/>
      <w:szCs w:val="24"/>
      <w:u w:val="none" w:color="00000A"/>
      <w:lang w:val="en-US" w:eastAsia="zh-CN" w:bidi="hi-IN"/>
    </w:rPr>
  </w:style>
  <w:style w:type="paragraph" w:styleId="CM1" w:customStyle="1">
    <w:name w:val="CM1"/>
    <w:qFormat/>
    <w:pPr>
      <w:keepNext w:val="true"/>
      <w:widowControl w:val="false"/>
      <w:suppressAutoHyphens w:val="true"/>
      <w:bidi w:val="0"/>
      <w:spacing w:lineRule="atLeast" w:line="216"/>
      <w:jc w:val="left"/>
    </w:pPr>
    <w:rPr>
      <w:rFonts w:ascii="Helvetica" w:hAnsi="Helvetica" w:eastAsia="Arial Unicode MS" w:cs="Arial Unicode MS"/>
      <w:color w:val="000000"/>
      <w:sz w:val="24"/>
      <w:szCs w:val="24"/>
      <w:u w:val="none" w:color="00000A"/>
      <w:lang w:val="en-US" w:eastAsia="zh-CN" w:bidi="hi-IN"/>
    </w:rPr>
  </w:style>
  <w:style w:type="paragraph" w:styleId="CM6" w:customStyle="1">
    <w:name w:val="CM6"/>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WWDefault" w:customStyle="1">
    <w:name w:val="WW-Default"/>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PointsTitle" w:customStyle="1">
    <w:name w:val="PointsTitle"/>
    <w:qFormat/>
    <w:pPr>
      <w:keepNext w:val="true"/>
      <w:widowControl/>
      <w:bidi w:val="0"/>
      <w:spacing w:before="0" w:after="80"/>
      <w:jc w:val="left"/>
      <w:outlineLvl w:val="0"/>
    </w:pPr>
    <w:rPr>
      <w:rFonts w:ascii="Arial" w:hAnsi="Arial" w:eastAsia="Arial Unicode MS" w:cs="Arial Unicode MS"/>
      <w:i/>
      <w:iCs/>
      <w:color w:val="000000"/>
      <w:sz w:val="24"/>
      <w:szCs w:val="20"/>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LibreOffice/5.3.7.2.0$Linux_X86_64 LibreOffice_project/30$Build-2</Application>
  <Pages>3</Pages>
  <Words>875</Words>
  <Characters>4684</Characters>
  <CharactersWithSpaces>5470</CharactersWithSpaces>
  <Paragraphs>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2017-11-19T12:52:00Z</dcterms:created>
  <dc:creator>SebastienB</dc:creator>
  <dc:description/>
  <dc:language>en-US</dc:language>
  <cp:lastModifiedBy/>
  <cp:lastPrinted>2017-11-20T18:45:00Z</cp:lastPrinted>
  <dcterms:modified xsi:type="dcterms:W3CDTF">2017-11-27T19:39:56Z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