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777777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2C73FA24" w14:textId="2FFF779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Design Issues</w:t>
      </w:r>
    </w:p>
    <w:p w14:paraId="784FFF3B" w14:textId="6B3191DD"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Internal Design.</w:t>
      </w:r>
    </w:p>
    <w:p w14:paraId="7A27FD69" w14:textId="4075D36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External Design.</w:t>
      </w:r>
    </w:p>
    <w:p w14:paraId="09F4FF5D" w14:textId="540385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Modules and Functions.</w:t>
      </w:r>
    </w:p>
    <w:p w14:paraId="68FFE3CF" w14:textId="77777777" w:rsidR="00E4048D" w:rsidRPr="00B66913" w:rsidRDefault="00E4048D" w:rsidP="00E4048D">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3BD362C7" w14:textId="77777777" w:rsidR="00E4048D" w:rsidRDefault="00E4048D" w:rsidP="00E4048D">
      <w:pPr>
        <w:spacing w:after="0" w:line="480" w:lineRule="auto"/>
        <w:ind w:left="720" w:firstLine="720"/>
        <w:rPr>
          <w:rFonts w:ascii="Century Gothic" w:hAnsi="Century Gothic"/>
        </w:rPr>
      </w:pPr>
      <w:r w:rsidRPr="003A78E7">
        <w:rPr>
          <w:rFonts w:ascii="Century Gothic" w:hAnsi="Century Gothic"/>
          <w:b/>
        </w:rPr>
        <w:lastRenderedPageBreak/>
        <w:t>Login.</w:t>
      </w:r>
      <w:r>
        <w:rPr>
          <w:rFonts w:ascii="Century Gothic" w:hAnsi="Century Gothic"/>
        </w:rPr>
        <w:t xml:space="preserve"> User can login by providing username and password.</w:t>
      </w:r>
    </w:p>
    <w:p w14:paraId="37813952" w14:textId="77777777" w:rsidR="00E4048D" w:rsidRDefault="00E4048D" w:rsidP="00E4048D">
      <w:pPr>
        <w:spacing w:after="0" w:line="480" w:lineRule="auto"/>
        <w:ind w:left="720"/>
        <w:rPr>
          <w:rFonts w:ascii="Century Gothic" w:hAnsi="Century Gothic"/>
        </w:rPr>
      </w:pPr>
      <w:r>
        <w:rPr>
          <w:rFonts w:ascii="Century Gothic" w:hAnsi="Century Gothic"/>
        </w:rPr>
        <w:t xml:space="preserve">Home.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2F70FC44" w14:textId="196F00A9" w:rsidR="00E4048D" w:rsidRDefault="00E4048D" w:rsidP="00E4048D">
      <w:pPr>
        <w:spacing w:after="0" w:line="480" w:lineRule="auto"/>
        <w:ind w:left="720"/>
        <w:rPr>
          <w:rFonts w:ascii="Century Gothic" w:hAnsi="Century Gothic"/>
        </w:rPr>
      </w:pPr>
      <w:r>
        <w:rPr>
          <w:rFonts w:ascii="Century Gothic" w:hAnsi="Century Gothic"/>
        </w:rPr>
        <w:t xml:space="preserve">Partners.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0BEC221A" w14:textId="0A9E8CF1" w:rsidR="00E4048D" w:rsidRPr="00E4048D" w:rsidRDefault="00E4048D" w:rsidP="00E4048D">
      <w:pPr>
        <w:spacing w:after="0" w:line="480" w:lineRule="auto"/>
        <w:ind w:left="72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77D4C78E" w14:textId="46045925" w:rsidR="00E4048D" w:rsidRDefault="00E4048D" w:rsidP="00E4048D">
      <w:pPr>
        <w:spacing w:after="0" w:line="480" w:lineRule="auto"/>
        <w:ind w:left="72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34159644" w14:textId="1445A498" w:rsidR="00E4048D" w:rsidRDefault="00E4048D" w:rsidP="00E4048D">
      <w:pPr>
        <w:spacing w:after="0" w:line="480" w:lineRule="auto"/>
        <w:ind w:left="72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1D84A479" w14:textId="6EEAF1AD" w:rsidR="00E4048D" w:rsidRDefault="00E4048D" w:rsidP="00E4048D">
      <w:pPr>
        <w:spacing w:after="0" w:line="480" w:lineRule="auto"/>
        <w:ind w:left="72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04A666D0" w14:textId="77777777" w:rsidR="00E4048D" w:rsidRDefault="00E4048D" w:rsidP="00E4048D">
      <w:pPr>
        <w:spacing w:after="0" w:line="480" w:lineRule="auto"/>
        <w:ind w:left="72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4646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142A8B7F" w14:textId="3F3642C8" w:rsidR="00E4048D" w:rsidRDefault="00E4048D"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1FACBC9D" w14:textId="77777777" w:rsidR="00E4048D" w:rsidRDefault="00E4048D"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bookmarkStart w:id="0" w:name="_GoBack"/>
      <w:bookmarkEnd w:id="0"/>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5D06698E" w14:textId="6F722C4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Hardware and Software Requirement</w:t>
      </w:r>
    </w:p>
    <w:p w14:paraId="0A1A60B7" w14:textId="71D5C6F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Security</w:t>
      </w:r>
    </w:p>
    <w:p w14:paraId="74C62DBE" w14:textId="70F242C2"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Training and Maintenance</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9FB71D1" w:rsidR="004E7EA4" w:rsidRDefault="00A47923"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val="en-US"/>
        </w:rPr>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lastRenderedPageBreak/>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 xml:space="preserve">Focus and finish first the initial objectives and features of the project. Since the methodology is prototyping, changes or </w:t>
            </w:r>
            <w:r w:rsidRPr="00C10132">
              <w:rPr>
                <w:rFonts w:ascii="Century Gothic" w:hAnsi="Century Gothic"/>
              </w:rPr>
              <w:lastRenderedPageBreak/>
              <w:t>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lastRenderedPageBreak/>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58A45469" w14:textId="39C6BC2D" w:rsidR="008F331F" w:rsidRDefault="00FF0A0F" w:rsidP="00D7273F">
      <w:pPr>
        <w:suppressAutoHyphens/>
        <w:autoSpaceDE w:val="0"/>
        <w:autoSpaceDN w:val="0"/>
        <w:adjustRightInd w:val="0"/>
        <w:spacing w:after="0" w:line="480" w:lineRule="auto"/>
        <w:jc w:val="both"/>
        <w:textAlignment w:val="center"/>
        <w:rPr>
          <w:rFonts w:ascii="Century Gothic" w:hAnsi="Century Gothic"/>
        </w:rPr>
      </w:pPr>
      <w:r w:rsidRPr="00D7273F">
        <w:rPr>
          <w:rFonts w:ascii="Century Gothic" w:hAnsi="Century Gothic"/>
        </w:rPr>
        <w:t xml:space="preserve"> </w:t>
      </w:r>
    </w:p>
    <w:p w14:paraId="30E31647"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3.6 Roles and Responsibilities</w:t>
      </w:r>
    </w:p>
    <w:p w14:paraId="12DA76EA"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b/>
          <w:sz w:val="24"/>
        </w:rPr>
        <w:tab/>
      </w:r>
      <w:r>
        <w:rPr>
          <w:rFonts w:ascii="Century Gothic" w:hAnsi="Century Gothic"/>
          <w:sz w:val="24"/>
        </w:rPr>
        <w:t xml:space="preserve">Re-COP Admin – the administrator of the website can do the following: (1) views the pending outreach activities, approved or disapproved outreach activities, completed outreach activities, (2) approves proposed outreach activities proposed by partners and linkages, (3) declines proposed activities by partners and linkages due to certain grounds like not proposing the activity 2 weeks before the activity, unclear information of the proposed activity, (4) cancel events due to certain grounds e.g. bad weather (5) create institutional outreach activities that registered users can view and join (6) arrange memorandum of agreement for partners and linkages (7) notifies the joined registered users about upcoming outreach activities that the registered users joined, also notifies </w:t>
      </w:r>
      <w:r>
        <w:rPr>
          <w:rFonts w:ascii="Century Gothic" w:hAnsi="Century Gothic"/>
          <w:sz w:val="24"/>
        </w:rPr>
        <w:lastRenderedPageBreak/>
        <w:t xml:space="preserve">users about outreach activities so that users can join the activity (8) budgets institutional activities of the Re-COP (9) schedules the outreach </w:t>
      </w:r>
      <w:proofErr w:type="spellStart"/>
      <w:r>
        <w:rPr>
          <w:rFonts w:ascii="Century Gothic" w:hAnsi="Century Gothic"/>
          <w:sz w:val="24"/>
        </w:rPr>
        <w:t>activites</w:t>
      </w:r>
      <w:proofErr w:type="spellEnd"/>
      <w:r>
        <w:rPr>
          <w:rFonts w:ascii="Century Gothic" w:hAnsi="Century Gothic"/>
          <w:sz w:val="24"/>
        </w:rPr>
        <w:t xml:space="preserve"> to applicable time and date (10) search for partners and linkages, prospect beneficiaries and participants or registered users for an outreach activity that the Re-COP will conduct</w:t>
      </w:r>
    </w:p>
    <w:p w14:paraId="6210AFAB"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Registered Users – registered users of the website can do the following: (1) views outreach activities that registered users can register to (2) refers prospect partners and linkages that can benefit the Re-COP (3) join outreach activities that is approved by the Re-COP (4) search for outreach activities that the registered users can join to</w:t>
      </w:r>
    </w:p>
    <w:p w14:paraId="353029F5"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Partners and Linkages – partners and linkages of the website can do the following: (1) cancel events due to (2) sign memorandum of agreement to the Re-COP (3) notifies participants on the outreach program the user registered to (4) budgets the outreach activity conducted by the partners and linkages (5) schedules the proposed activity the partners and linkages proposed to the Re-COP (6) refers possible partners and linkages of the Re-COP (7) propose outreach activities to the Re-COP (8) search for possible beneficiaries that the partners and linkages can conduct outreach to</w:t>
      </w:r>
    </w:p>
    <w:p w14:paraId="13C678FE"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Beneficiaries – beneficiaries of the website can do the following: (1) views outreach activities (2) notifies the Re-COP for the beneficiaries’ needs (3) can report to the Re-COP for the beneficiaries’ needs (4) search for possible outreach activity that the beneficiary can benefit to</w:t>
      </w:r>
    </w:p>
    <w:p w14:paraId="401C6BB6"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lastRenderedPageBreak/>
        <w:tab/>
        <w:t>Visitors – visitors of the website can do the following: (1) view outreach activities of the Re-COP</w:t>
      </w:r>
    </w:p>
    <w:p w14:paraId="1D5CEAE1" w14:textId="77777777" w:rsidR="00A63DF2" w:rsidRPr="009F320E"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r>
    </w:p>
    <w:p w14:paraId="10AB7157" w14:textId="77777777" w:rsidR="00A63DF2" w:rsidRPr="008367A7" w:rsidRDefault="00A63DF2" w:rsidP="00A63DF2">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1C27C18B"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3.7 New Procedures</w:t>
      </w:r>
    </w:p>
    <w:p w14:paraId="3C38A80B"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ab/>
      </w:r>
      <w:r>
        <w:rPr>
          <w:rFonts w:ascii="Century Gothic" w:hAnsi="Century Gothic"/>
          <w:b/>
        </w:rPr>
        <w:t>Event Proposals</w:t>
      </w:r>
    </w:p>
    <w:p w14:paraId="649390D3" w14:textId="77777777" w:rsidR="00A63DF2" w:rsidRPr="008F331F" w:rsidRDefault="00A63DF2" w:rsidP="00A63DF2">
      <w:pPr>
        <w:pStyle w:val="ListParagraph"/>
        <w:numPr>
          <w:ilvl w:val="0"/>
          <w:numId w:val="14"/>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User must log in </w:t>
      </w:r>
    </w:p>
    <w:p w14:paraId="182DD222" w14:textId="77777777"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460D8"/>
    <w:rsid w:val="004925EC"/>
    <w:rsid w:val="0049652E"/>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5701A"/>
    <w:rsid w:val="00660D0F"/>
    <w:rsid w:val="00676BD5"/>
    <w:rsid w:val="006904A5"/>
    <w:rsid w:val="006A2371"/>
    <w:rsid w:val="006F09EE"/>
    <w:rsid w:val="00712045"/>
    <w:rsid w:val="00720F30"/>
    <w:rsid w:val="00754117"/>
    <w:rsid w:val="007C6439"/>
    <w:rsid w:val="007F7489"/>
    <w:rsid w:val="00803763"/>
    <w:rsid w:val="00803921"/>
    <w:rsid w:val="008217FE"/>
    <w:rsid w:val="008367A7"/>
    <w:rsid w:val="00845B05"/>
    <w:rsid w:val="008904A3"/>
    <w:rsid w:val="00896B0D"/>
    <w:rsid w:val="008A349D"/>
    <w:rsid w:val="008B5AC2"/>
    <w:rsid w:val="008C2BCD"/>
    <w:rsid w:val="008C2DD0"/>
    <w:rsid w:val="008E4918"/>
    <w:rsid w:val="008E5E68"/>
    <w:rsid w:val="008F331F"/>
    <w:rsid w:val="008F6B75"/>
    <w:rsid w:val="009035F0"/>
    <w:rsid w:val="0097470B"/>
    <w:rsid w:val="009A3CFD"/>
    <w:rsid w:val="009B70DB"/>
    <w:rsid w:val="009C0C01"/>
    <w:rsid w:val="009C6586"/>
    <w:rsid w:val="009D0099"/>
    <w:rsid w:val="00A22283"/>
    <w:rsid w:val="00A47923"/>
    <w:rsid w:val="00A63DF2"/>
    <w:rsid w:val="00A75297"/>
    <w:rsid w:val="00A85529"/>
    <w:rsid w:val="00A96150"/>
    <w:rsid w:val="00AE2DA2"/>
    <w:rsid w:val="00AF05A0"/>
    <w:rsid w:val="00B176BE"/>
    <w:rsid w:val="00B240E0"/>
    <w:rsid w:val="00B65BD7"/>
    <w:rsid w:val="00B72B59"/>
    <w:rsid w:val="00BB522B"/>
    <w:rsid w:val="00BB7B88"/>
    <w:rsid w:val="00BE6BAF"/>
    <w:rsid w:val="00BF658A"/>
    <w:rsid w:val="00C171C7"/>
    <w:rsid w:val="00C27E42"/>
    <w:rsid w:val="00C334E5"/>
    <w:rsid w:val="00C36B64"/>
    <w:rsid w:val="00C84EDD"/>
    <w:rsid w:val="00C8522C"/>
    <w:rsid w:val="00C9084D"/>
    <w:rsid w:val="00CD0215"/>
    <w:rsid w:val="00CD4EEC"/>
    <w:rsid w:val="00CF2733"/>
    <w:rsid w:val="00D24260"/>
    <w:rsid w:val="00D7273F"/>
    <w:rsid w:val="00D72FD1"/>
    <w:rsid w:val="00D7476A"/>
    <w:rsid w:val="00DB50B7"/>
    <w:rsid w:val="00DD368C"/>
    <w:rsid w:val="00E06312"/>
    <w:rsid w:val="00E15427"/>
    <w:rsid w:val="00E4048D"/>
    <w:rsid w:val="00E51CDF"/>
    <w:rsid w:val="00E81495"/>
    <w:rsid w:val="00E857E8"/>
    <w:rsid w:val="00E9716C"/>
    <w:rsid w:val="00EF0694"/>
    <w:rsid w:val="00F2092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12</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cp:lastModifiedBy>
  <cp:revision>29</cp:revision>
  <dcterms:created xsi:type="dcterms:W3CDTF">2018-11-30T09:56:00Z</dcterms:created>
  <dcterms:modified xsi:type="dcterms:W3CDTF">2018-12-09T18:18:00Z</dcterms:modified>
</cp:coreProperties>
</file>