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5C07C" w14:textId="65D9FCF2" w:rsidR="002D68C6" w:rsidRDefault="00260CFD" w:rsidP="004460D8">
      <w:pPr>
        <w:suppressAutoHyphens/>
        <w:autoSpaceDE w:val="0"/>
        <w:autoSpaceDN w:val="0"/>
        <w:adjustRightInd w:val="0"/>
        <w:spacing w:after="0" w:line="480" w:lineRule="auto"/>
        <w:jc w:val="center"/>
        <w:textAlignment w:val="center"/>
        <w:rPr>
          <w:rFonts w:ascii="Century Gothic" w:hAnsi="Century Gothic"/>
          <w:b/>
          <w:sz w:val="24"/>
        </w:rPr>
      </w:pPr>
      <w:r>
        <w:rPr>
          <w:rFonts w:ascii="Century Gothic" w:hAnsi="Century Gothic"/>
          <w:b/>
          <w:sz w:val="24"/>
        </w:rPr>
        <w:t xml:space="preserve">3. </w:t>
      </w:r>
      <w:r w:rsidR="00BF2AFA">
        <w:rPr>
          <w:rFonts w:ascii="Century Gothic" w:hAnsi="Century Gothic"/>
          <w:b/>
          <w:sz w:val="24"/>
        </w:rPr>
        <w:t>RESULTS AND DISCUSSIONS</w:t>
      </w:r>
    </w:p>
    <w:p w14:paraId="2479928E" w14:textId="100F7857" w:rsidR="00C84EDD" w:rsidRDefault="00C84EDD" w:rsidP="004460D8">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 xml:space="preserve">3.1 </w:t>
      </w:r>
      <w:r w:rsidR="00B65BD7">
        <w:rPr>
          <w:rFonts w:ascii="Century Gothic" w:hAnsi="Century Gothic"/>
          <w:b/>
          <w:sz w:val="24"/>
        </w:rPr>
        <w:t>Summary of Observations</w:t>
      </w:r>
    </w:p>
    <w:p w14:paraId="11A8D8F7" w14:textId="5086C3F6" w:rsidR="00375C36" w:rsidRDefault="00B65BD7" w:rsidP="004460D8">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sidR="00375C36">
        <w:rPr>
          <w:rFonts w:ascii="Century Gothic" w:hAnsi="Century Gothic"/>
        </w:rPr>
        <w:t>B</w:t>
      </w:r>
      <w:r w:rsidR="00375C36" w:rsidRPr="00375C36">
        <w:rPr>
          <w:rFonts w:ascii="Century Gothic" w:hAnsi="Century Gothic"/>
        </w:rPr>
        <w:t xml:space="preserve">ased on the </w:t>
      </w:r>
      <w:r w:rsidR="00375C36">
        <w:rPr>
          <w:rFonts w:ascii="Century Gothic" w:hAnsi="Century Gothic"/>
        </w:rPr>
        <w:t>data gathered from the interviews</w:t>
      </w:r>
      <w:r w:rsidR="00375C36" w:rsidRPr="00375C36">
        <w:rPr>
          <w:rFonts w:ascii="Century Gothic" w:hAnsi="Century Gothic"/>
        </w:rPr>
        <w:t xml:space="preserve">, </w:t>
      </w:r>
      <w:r w:rsidR="00375C36">
        <w:rPr>
          <w:rFonts w:ascii="Century Gothic" w:hAnsi="Century Gothic"/>
        </w:rPr>
        <w:t xml:space="preserve">the project team </w:t>
      </w:r>
      <w:r w:rsidR="00375C36" w:rsidRPr="00375C36">
        <w:rPr>
          <w:rFonts w:ascii="Century Gothic" w:hAnsi="Century Gothic"/>
        </w:rPr>
        <w:t xml:space="preserve">had arrived to the </w:t>
      </w:r>
      <w:r w:rsidR="00375C36">
        <w:rPr>
          <w:rFonts w:ascii="Century Gothic" w:hAnsi="Century Gothic"/>
        </w:rPr>
        <w:t>following observations regarding the current procedures on outreach program activities done in the ReCOP office.</w:t>
      </w:r>
    </w:p>
    <w:p w14:paraId="52BA29F9" w14:textId="159842EA" w:rsidR="00B65BD7" w:rsidRP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1.</w:t>
      </w:r>
      <w:r w:rsidRPr="00B65BD7">
        <w:rPr>
          <w:rFonts w:ascii="Century Gothic" w:hAnsi="Century Gothic"/>
        </w:rPr>
        <w:tab/>
        <w:t>The manual process of outreach activity requisition and approval from which sometimes the requests were not being tracked and was lost;</w:t>
      </w:r>
    </w:p>
    <w:p w14:paraId="725ADED4"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2.</w:t>
      </w:r>
      <w:r w:rsidRPr="00B65BD7">
        <w:rPr>
          <w:rFonts w:ascii="Century Gothic" w:hAnsi="Century Gothic"/>
        </w:rPr>
        <w:tab/>
        <w:t>The lack of visibility on the list of bonafide partners, communities, beneficiaries, outreach events and schedules;</w:t>
      </w:r>
    </w:p>
    <w:p w14:paraId="04ADFBF7"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3.</w:t>
      </w:r>
      <w:r w:rsidRPr="00B65BD7">
        <w:rPr>
          <w:rFonts w:ascii="Century Gothic" w:hAnsi="Century Gothic"/>
        </w:rPr>
        <w:tab/>
        <w:t>The poor advertisement of outreach programs which res</w:t>
      </w:r>
      <w:r>
        <w:rPr>
          <w:rFonts w:ascii="Century Gothic" w:hAnsi="Century Gothic"/>
        </w:rPr>
        <w:t>ults to low participation rate;</w:t>
      </w:r>
    </w:p>
    <w:p w14:paraId="608599C4"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4.</w:t>
      </w:r>
      <w:r w:rsidRPr="00B65BD7">
        <w:rPr>
          <w:rFonts w:ascii="Century Gothic" w:hAnsi="Century Gothic"/>
        </w:rPr>
        <w:tab/>
        <w:t>The non-unified format for the outreach programs and reports which are vital in assess</w:t>
      </w:r>
      <w:r>
        <w:rPr>
          <w:rFonts w:ascii="Century Gothic" w:hAnsi="Century Gothic"/>
        </w:rPr>
        <w:t>ing the viability of the event;</w:t>
      </w:r>
    </w:p>
    <w:p w14:paraId="1B11D74D" w14:textId="77777777" w:rsidR="00B65BD7"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5.</w:t>
      </w:r>
      <w:r w:rsidRPr="00B65BD7">
        <w:rPr>
          <w:rFonts w:ascii="Century Gothic" w:hAnsi="Century Gothic"/>
        </w:rPr>
        <w:tab/>
        <w:t>The absence of notifying mechanisms for event directors and participants about event can</w:t>
      </w:r>
      <w:r>
        <w:rPr>
          <w:rFonts w:ascii="Century Gothic" w:hAnsi="Century Gothic"/>
        </w:rPr>
        <w:t>cellations or rescheduling; and</w:t>
      </w:r>
    </w:p>
    <w:p w14:paraId="0E46FF75" w14:textId="54C2F229" w:rsidR="00EF0694" w:rsidRDefault="00B65BD7" w:rsidP="004460D8">
      <w:pPr>
        <w:suppressAutoHyphens/>
        <w:autoSpaceDE w:val="0"/>
        <w:autoSpaceDN w:val="0"/>
        <w:adjustRightInd w:val="0"/>
        <w:spacing w:after="0" w:line="480" w:lineRule="auto"/>
        <w:ind w:left="720"/>
        <w:jc w:val="both"/>
        <w:textAlignment w:val="center"/>
        <w:rPr>
          <w:rFonts w:ascii="Century Gothic" w:hAnsi="Century Gothic"/>
        </w:rPr>
      </w:pPr>
      <w:r w:rsidRPr="00B65BD7">
        <w:rPr>
          <w:rFonts w:ascii="Century Gothic" w:hAnsi="Century Gothic"/>
        </w:rPr>
        <w:t>6.</w:t>
      </w:r>
      <w:r w:rsidRPr="00B65BD7">
        <w:rPr>
          <w:rFonts w:ascii="Century Gothic" w:hAnsi="Century Gothic"/>
        </w:rPr>
        <w:tab/>
        <w:t>The limited number of partners and linkages as well as event sponsors and participants.</w:t>
      </w:r>
    </w:p>
    <w:p w14:paraId="7F3EB61B" w14:textId="6732D387" w:rsidR="00375C36" w:rsidRPr="00B65BD7" w:rsidRDefault="00375C36" w:rsidP="004460D8">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The above observations will be the basis for the </w:t>
      </w:r>
      <w:r w:rsidR="00EF0694">
        <w:rPr>
          <w:rFonts w:ascii="Century Gothic" w:hAnsi="Century Gothic"/>
        </w:rPr>
        <w:t>functions and design of the web application that the project team will be creating to adhere to the issues encountered by the client.</w:t>
      </w:r>
    </w:p>
    <w:p w14:paraId="5A70A448" w14:textId="77777777" w:rsidR="00C84EDD" w:rsidRDefault="00C84EDD" w:rsidP="004460D8">
      <w:pPr>
        <w:suppressAutoHyphens/>
        <w:autoSpaceDE w:val="0"/>
        <w:autoSpaceDN w:val="0"/>
        <w:adjustRightInd w:val="0"/>
        <w:spacing w:after="0" w:line="480" w:lineRule="auto"/>
        <w:jc w:val="both"/>
        <w:textAlignment w:val="center"/>
        <w:rPr>
          <w:rFonts w:ascii="Century Gothic" w:hAnsi="Century Gothic"/>
        </w:rPr>
      </w:pPr>
    </w:p>
    <w:p w14:paraId="13C17CF2" w14:textId="77777777" w:rsidR="00213FDF"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00E31E25" w14:textId="77777777" w:rsidR="00213FDF"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240816D5" w14:textId="77777777" w:rsidR="00213FDF" w:rsidRPr="00720F30" w:rsidRDefault="00213FDF" w:rsidP="004460D8">
      <w:pPr>
        <w:suppressAutoHyphens/>
        <w:autoSpaceDE w:val="0"/>
        <w:autoSpaceDN w:val="0"/>
        <w:adjustRightInd w:val="0"/>
        <w:spacing w:after="0" w:line="480" w:lineRule="auto"/>
        <w:jc w:val="both"/>
        <w:textAlignment w:val="center"/>
        <w:rPr>
          <w:rFonts w:ascii="Century Gothic" w:hAnsi="Century Gothic"/>
        </w:rPr>
      </w:pPr>
    </w:p>
    <w:p w14:paraId="0CD4882F" w14:textId="20FFE403" w:rsidR="00CD0215" w:rsidRDefault="00A96150" w:rsidP="004460D8">
      <w:pPr>
        <w:spacing w:after="0" w:line="480" w:lineRule="auto"/>
        <w:rPr>
          <w:rFonts w:ascii="Century Gothic" w:hAnsi="Century Gothic" w:cs="Book Antiqua"/>
          <w:b/>
          <w:sz w:val="24"/>
          <w:szCs w:val="24"/>
        </w:rPr>
      </w:pPr>
      <w:r>
        <w:rPr>
          <w:rFonts w:ascii="Century Gothic" w:hAnsi="Century Gothic" w:cs="Book Antiqua"/>
          <w:b/>
          <w:sz w:val="24"/>
          <w:szCs w:val="24"/>
        </w:rPr>
        <w:lastRenderedPageBreak/>
        <w:t xml:space="preserve">3.2 </w:t>
      </w:r>
      <w:r w:rsidRPr="00A96150">
        <w:rPr>
          <w:rFonts w:ascii="Century Gothic" w:hAnsi="Century Gothic" w:cs="Book Antiqua"/>
          <w:b/>
          <w:sz w:val="24"/>
          <w:szCs w:val="24"/>
        </w:rPr>
        <w:t>The Proposed Project Details</w:t>
      </w:r>
    </w:p>
    <w:p w14:paraId="0F00CEBC" w14:textId="1CEC120F" w:rsidR="0065701A" w:rsidRDefault="0065701A" w:rsidP="004460D8">
      <w:pPr>
        <w:spacing w:after="0" w:line="480" w:lineRule="auto"/>
        <w:rPr>
          <w:rFonts w:ascii="Century Gothic" w:hAnsi="Century Gothic" w:cs="Book Antiqua"/>
          <w:b/>
          <w:sz w:val="24"/>
          <w:szCs w:val="24"/>
        </w:rPr>
      </w:pPr>
      <w:r>
        <w:rPr>
          <w:rFonts w:ascii="Century Gothic" w:hAnsi="Century Gothic" w:cs="Book Antiqua"/>
          <w:b/>
          <w:sz w:val="24"/>
          <w:szCs w:val="24"/>
        </w:rPr>
        <w:tab/>
        <w:t>Project Features</w:t>
      </w:r>
    </w:p>
    <w:p w14:paraId="0177590F" w14:textId="2F146B0A" w:rsidR="00CD0215" w:rsidRPr="00F411F3" w:rsidRDefault="004460D8" w:rsidP="0065701A">
      <w:pPr>
        <w:spacing w:after="0" w:line="480" w:lineRule="auto"/>
        <w:ind w:left="720" w:firstLine="720"/>
        <w:rPr>
          <w:rFonts w:ascii="Century Gothic" w:hAnsi="Century Gothic" w:cs="Book Antiqua"/>
          <w:b/>
          <w:szCs w:val="24"/>
        </w:rPr>
      </w:pPr>
      <w:r>
        <w:rPr>
          <w:rFonts w:ascii="Century Gothic" w:hAnsi="Century Gothic"/>
          <w:lang w:val="en-US"/>
        </w:rPr>
        <w:t>The following are the proposed features of the based on the observations that was mentioned in the earlier section of th</w:t>
      </w:r>
      <w:r w:rsidR="007F7489">
        <w:rPr>
          <w:rFonts w:ascii="Century Gothic" w:hAnsi="Century Gothic"/>
          <w:lang w:val="en-US"/>
        </w:rPr>
        <w:t>e</w:t>
      </w:r>
      <w:r>
        <w:rPr>
          <w:rFonts w:ascii="Century Gothic" w:hAnsi="Century Gothic"/>
          <w:lang w:val="en-US"/>
        </w:rPr>
        <w:t xml:space="preserve"> chapter. </w:t>
      </w:r>
    </w:p>
    <w:p w14:paraId="79388B14" w14:textId="7B58A5D1" w:rsidR="00CD0215" w:rsidRDefault="004460D8"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Mobile-Responsive Web Application. </w:t>
      </w:r>
      <w:r w:rsidR="00F411F3">
        <w:rPr>
          <w:rFonts w:ascii="Century Gothic" w:hAnsi="Century Gothic"/>
        </w:rPr>
        <w:t>Nowadays, u</w:t>
      </w:r>
      <w:r w:rsidR="00CD0215" w:rsidRPr="004460D8">
        <w:rPr>
          <w:rFonts w:ascii="Century Gothic" w:hAnsi="Century Gothic"/>
        </w:rPr>
        <w:t xml:space="preserve">sing gadgets such as mobile phones, tablets, </w:t>
      </w:r>
      <w:r w:rsidR="00F411F3" w:rsidRPr="004460D8">
        <w:rPr>
          <w:rFonts w:ascii="Century Gothic" w:hAnsi="Century Gothic"/>
        </w:rPr>
        <w:t>and laptops</w:t>
      </w:r>
      <w:r w:rsidR="00CD0215" w:rsidRPr="004460D8">
        <w:rPr>
          <w:rFonts w:ascii="Century Gothic" w:hAnsi="Century Gothic"/>
        </w:rPr>
        <w:t xml:space="preserve"> etc</w:t>
      </w:r>
      <w:r w:rsidR="00F411F3">
        <w:rPr>
          <w:rFonts w:ascii="Century Gothic" w:hAnsi="Century Gothic"/>
        </w:rPr>
        <w:t>. en</w:t>
      </w:r>
      <w:r w:rsidR="00CD0215" w:rsidRPr="004460D8">
        <w:rPr>
          <w:rFonts w:ascii="Century Gothic" w:hAnsi="Century Gothic"/>
        </w:rPr>
        <w:t>able</w:t>
      </w:r>
      <w:r w:rsidR="00F411F3">
        <w:rPr>
          <w:rFonts w:ascii="Century Gothic" w:hAnsi="Century Gothic"/>
        </w:rPr>
        <w:t>s</w:t>
      </w:r>
      <w:r w:rsidR="00CD0215" w:rsidRPr="004460D8">
        <w:rPr>
          <w:rFonts w:ascii="Century Gothic" w:hAnsi="Century Gothic"/>
        </w:rPr>
        <w:t xml:space="preserve"> visit</w:t>
      </w:r>
      <w:r w:rsidR="00F411F3">
        <w:rPr>
          <w:rFonts w:ascii="Century Gothic" w:hAnsi="Century Gothic"/>
        </w:rPr>
        <w:t>ors to find websites</w:t>
      </w:r>
      <w:r w:rsidRPr="004460D8">
        <w:rPr>
          <w:rFonts w:ascii="Century Gothic" w:hAnsi="Century Gothic"/>
        </w:rPr>
        <w:t xml:space="preserve"> any</w:t>
      </w:r>
      <w:r w:rsidR="00F411F3">
        <w:rPr>
          <w:rFonts w:ascii="Century Gothic" w:hAnsi="Century Gothic"/>
        </w:rPr>
        <w:t>time and anywhere given that internet connection is available.</w:t>
      </w:r>
      <w:r w:rsidR="00CD0215" w:rsidRPr="004460D8">
        <w:rPr>
          <w:rFonts w:ascii="Century Gothic" w:hAnsi="Century Gothic"/>
        </w:rPr>
        <w:t xml:space="preserve"> </w:t>
      </w:r>
      <w:r w:rsidR="00F411F3">
        <w:rPr>
          <w:rFonts w:ascii="Century Gothic" w:hAnsi="Century Gothic"/>
        </w:rPr>
        <w:t>The researchers utilized frameworks like Python-Flask and Bulma CSS in order to achieve a website desig</w:t>
      </w:r>
      <w:r w:rsidR="00240520">
        <w:rPr>
          <w:rFonts w:ascii="Century Gothic" w:hAnsi="Century Gothic"/>
        </w:rPr>
        <w:t xml:space="preserve">n that will scale to most of the </w:t>
      </w:r>
      <w:r w:rsidR="00F411F3">
        <w:rPr>
          <w:rFonts w:ascii="Century Gothic" w:hAnsi="Century Gothic"/>
        </w:rPr>
        <w:t>devices available today.</w:t>
      </w:r>
    </w:p>
    <w:p w14:paraId="3BFE0508" w14:textId="4213832A" w:rsidR="006A2371" w:rsidRPr="006A2371" w:rsidRDefault="006A2371"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Partners and Beneficiaries Visibility. </w:t>
      </w:r>
      <w:r>
        <w:rPr>
          <w:rFonts w:ascii="Century Gothic" w:hAnsi="Century Gothic"/>
        </w:rPr>
        <w:t>The proposed website will provide a list of partners and beneficiaries currently affiliated to SSCRdC. In addition, the users will be able to search through the list to find prospect outreach sponsors and receivers.</w:t>
      </w:r>
    </w:p>
    <w:p w14:paraId="1E71D5B0" w14:textId="77777777" w:rsidR="00413CB8" w:rsidRDefault="00F411F3"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Outreach Attendance and Evaluation Reports. </w:t>
      </w:r>
      <w:r>
        <w:rPr>
          <w:rFonts w:ascii="Century Gothic" w:hAnsi="Century Gothic"/>
        </w:rPr>
        <w:t>The system will enable the client to monitor event participation rates as well as the participant’s feedback and rating on outreach program activities. The reports were displayed in tables and graphs</w:t>
      </w:r>
      <w:r w:rsidR="00413CB8">
        <w:rPr>
          <w:rFonts w:ascii="Century Gothic" w:hAnsi="Century Gothic"/>
        </w:rPr>
        <w:t>.</w:t>
      </w:r>
    </w:p>
    <w:p w14:paraId="1CAD631F" w14:textId="25A7E7A4" w:rsidR="00CD0215" w:rsidRPr="00413CB8" w:rsidRDefault="00413CB8"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Pr>
          <w:rFonts w:ascii="Century Gothic" w:hAnsi="Century Gothic"/>
          <w:b/>
        </w:rPr>
        <w:t xml:space="preserve">Outreach </w:t>
      </w:r>
      <w:r w:rsidR="00CD0215">
        <w:rPr>
          <w:rFonts w:ascii="Century Gothic" w:hAnsi="Century Gothic"/>
          <w:b/>
        </w:rPr>
        <w:t>Updates and Notification</w:t>
      </w:r>
      <w:r>
        <w:rPr>
          <w:rFonts w:ascii="Century Gothic" w:hAnsi="Century Gothic"/>
          <w:b/>
        </w:rPr>
        <w:t xml:space="preserve">s. </w:t>
      </w:r>
      <w:r w:rsidR="00CD0215" w:rsidRPr="00413CB8">
        <w:rPr>
          <w:rFonts w:ascii="Century Gothic" w:hAnsi="Century Gothic"/>
        </w:rPr>
        <w:t xml:space="preserve">Website will enable users to stay updated about the </w:t>
      </w:r>
      <w:r>
        <w:rPr>
          <w:rFonts w:ascii="Century Gothic" w:hAnsi="Century Gothic"/>
        </w:rPr>
        <w:t>latest news and status about</w:t>
      </w:r>
      <w:r w:rsidR="00CD0215" w:rsidRPr="00413CB8">
        <w:rPr>
          <w:rFonts w:ascii="Century Gothic" w:hAnsi="Century Gothic"/>
        </w:rPr>
        <w:t xml:space="preserve"> up</w:t>
      </w:r>
      <w:r>
        <w:rPr>
          <w:rFonts w:ascii="Century Gothic" w:hAnsi="Century Gothic"/>
        </w:rPr>
        <w:t>coming, ongoing and completed outreach program activities</w:t>
      </w:r>
      <w:r w:rsidR="00CD0215" w:rsidRPr="00413CB8">
        <w:rPr>
          <w:rFonts w:ascii="Century Gothic" w:hAnsi="Century Gothic"/>
        </w:rPr>
        <w:t xml:space="preserve">. </w:t>
      </w:r>
      <w:r>
        <w:rPr>
          <w:rFonts w:ascii="Century Gothic" w:hAnsi="Century Gothic"/>
        </w:rPr>
        <w:t>The website will also enable push notifications through emails an hour before an outreach activity is to be conducted.</w:t>
      </w:r>
    </w:p>
    <w:p w14:paraId="6677FA90" w14:textId="0A046BDF" w:rsidR="00CD0215" w:rsidRPr="00413CB8" w:rsidRDefault="00CD0215"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sidRPr="00413CB8">
        <w:rPr>
          <w:rFonts w:ascii="Century Gothic" w:hAnsi="Century Gothic"/>
          <w:b/>
        </w:rPr>
        <w:lastRenderedPageBreak/>
        <w:t>Outreach Activities</w:t>
      </w:r>
      <w:r w:rsidR="00413CB8">
        <w:rPr>
          <w:rFonts w:ascii="Century Gothic" w:hAnsi="Century Gothic"/>
          <w:b/>
        </w:rPr>
        <w:t xml:space="preserve"> Advertisement. </w:t>
      </w:r>
      <w:r w:rsidR="00413CB8">
        <w:rPr>
          <w:rFonts w:ascii="Century Gothic" w:hAnsi="Century Gothic"/>
        </w:rPr>
        <w:t>The website</w:t>
      </w:r>
      <w:r w:rsidRPr="00413CB8">
        <w:rPr>
          <w:rFonts w:ascii="Century Gothic" w:hAnsi="Century Gothic"/>
        </w:rPr>
        <w:t xml:space="preserve"> will promote and advertise in-house outreach activities that will help the school to be known not just </w:t>
      </w:r>
      <w:r w:rsidR="00413CB8">
        <w:rPr>
          <w:rFonts w:ascii="Century Gothic" w:hAnsi="Century Gothic"/>
        </w:rPr>
        <w:t xml:space="preserve">for providing a good quality </w:t>
      </w:r>
      <w:r w:rsidRPr="00413CB8">
        <w:rPr>
          <w:rFonts w:ascii="Century Gothic" w:hAnsi="Century Gothic"/>
        </w:rPr>
        <w:t xml:space="preserve">education but also </w:t>
      </w:r>
      <w:r w:rsidR="0097470B">
        <w:rPr>
          <w:rFonts w:ascii="Century Gothic" w:hAnsi="Century Gothic"/>
        </w:rPr>
        <w:t>for helping</w:t>
      </w:r>
      <w:r w:rsidR="00413CB8">
        <w:rPr>
          <w:rFonts w:ascii="Century Gothic" w:hAnsi="Century Gothic"/>
        </w:rPr>
        <w:t xml:space="preserve"> its partner </w:t>
      </w:r>
      <w:r w:rsidRPr="00413CB8">
        <w:rPr>
          <w:rFonts w:ascii="Century Gothic" w:hAnsi="Century Gothic"/>
        </w:rPr>
        <w:t>communit</w:t>
      </w:r>
      <w:r w:rsidR="00413CB8">
        <w:rPr>
          <w:rFonts w:ascii="Century Gothic" w:hAnsi="Century Gothic"/>
        </w:rPr>
        <w:t>ies</w:t>
      </w:r>
      <w:r w:rsidRPr="00413CB8">
        <w:rPr>
          <w:rFonts w:ascii="Century Gothic" w:hAnsi="Century Gothic"/>
        </w:rPr>
        <w:t xml:space="preserve"> and the environment.</w:t>
      </w:r>
    </w:p>
    <w:p w14:paraId="5760695B" w14:textId="4B7E71CB" w:rsidR="00EF0694" w:rsidRDefault="001D222D"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Faster Event </w:t>
      </w:r>
      <w:bookmarkStart w:id="0" w:name="_GoBack"/>
      <w:bookmarkEnd w:id="0"/>
      <w:r>
        <w:rPr>
          <w:rFonts w:ascii="Century Gothic" w:hAnsi="Century Gothic"/>
          <w:b/>
        </w:rPr>
        <w:t>Proposals</w:t>
      </w:r>
      <w:r w:rsidR="00CD0215" w:rsidRPr="0097470B">
        <w:rPr>
          <w:rFonts w:ascii="Century Gothic" w:hAnsi="Century Gothic"/>
          <w:b/>
        </w:rPr>
        <w:t xml:space="preserve">. </w:t>
      </w:r>
      <w:r w:rsidR="00CD0215" w:rsidRPr="0097470B">
        <w:rPr>
          <w:rFonts w:ascii="Century Gothic" w:hAnsi="Century Gothic"/>
        </w:rPr>
        <w:t xml:space="preserve">Through ReCOP-ComEx Website, manual process of requesting proposal can be easy and lessen the time it takes to approve. </w:t>
      </w:r>
      <w:r w:rsidR="000326B4">
        <w:rPr>
          <w:rFonts w:ascii="Century Gothic" w:hAnsi="Century Gothic"/>
        </w:rPr>
        <w:t>The website will be sending the activity proposal requests to the offices concerned via email. The email will be containing the attached documentary requirements and an acknowledgement form that the receiver must accomplish to sign the proposal.</w:t>
      </w:r>
    </w:p>
    <w:p w14:paraId="763D0035" w14:textId="1C3DA817" w:rsidR="000326B4" w:rsidRDefault="008904A3" w:rsidP="0065701A">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b/>
        </w:rPr>
        <w:t xml:space="preserve">Partners and Beneficiaries Referral. </w:t>
      </w:r>
      <w:r>
        <w:rPr>
          <w:rFonts w:ascii="Century Gothic" w:hAnsi="Century Gothic"/>
        </w:rPr>
        <w:t xml:space="preserve">The website will require newly signed users to refer at least one community or organization the school can help or can be partners with. </w:t>
      </w:r>
      <w:r w:rsidR="00FD4EC5">
        <w:rPr>
          <w:rFonts w:ascii="Century Gothic" w:hAnsi="Century Gothic"/>
        </w:rPr>
        <w:t>The referred parties will be receiving an email with the link to website’s sign-up page.</w:t>
      </w:r>
    </w:p>
    <w:p w14:paraId="6FAC2DA2" w14:textId="77777777" w:rsidR="00413CB8" w:rsidRDefault="00413CB8" w:rsidP="006A2371">
      <w:pPr>
        <w:suppressAutoHyphens/>
        <w:autoSpaceDE w:val="0"/>
        <w:autoSpaceDN w:val="0"/>
        <w:adjustRightInd w:val="0"/>
        <w:spacing w:after="0" w:line="480" w:lineRule="auto"/>
        <w:jc w:val="both"/>
        <w:textAlignment w:val="center"/>
        <w:rPr>
          <w:rFonts w:ascii="Century Gothic" w:hAnsi="Century Gothic"/>
          <w:b/>
        </w:rPr>
      </w:pPr>
    </w:p>
    <w:p w14:paraId="4E9CE455" w14:textId="277D92BB" w:rsidR="004011F0" w:rsidRDefault="004011F0"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Project Narrative</w:t>
      </w:r>
    </w:p>
    <w:p w14:paraId="1772DC23" w14:textId="388A8204" w:rsidR="0065701A" w:rsidRPr="00425026"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rPr>
        <w:t>In addition to the features mentioned above, the project team also defined the roles and responsibilities the actors of the proposed system will be taking. A Use-Case Diagram and Activity Diagram was used in order to analyze and summarize the processes as well as the people involved in the development of the system itself.</w:t>
      </w:r>
    </w:p>
    <w:p w14:paraId="06D3B0D1" w14:textId="68DECD08" w:rsidR="0066612A" w:rsidRPr="00425026"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Recoletos Community Outreach Program (ReCOP) Office Admin</w:t>
      </w:r>
      <w:r w:rsidR="00885F67" w:rsidRPr="00425026">
        <w:rPr>
          <w:rFonts w:ascii="Century Gothic" w:hAnsi="Century Gothic"/>
          <w:b/>
        </w:rPr>
        <w:t>istrator</w:t>
      </w:r>
      <w:r w:rsidRPr="00425026">
        <w:rPr>
          <w:rFonts w:ascii="Century Gothic" w:hAnsi="Century Gothic"/>
          <w:b/>
        </w:rPr>
        <w:t>.</w:t>
      </w:r>
      <w:r w:rsidR="00885F67" w:rsidRPr="00425026">
        <w:rPr>
          <w:rFonts w:ascii="Century Gothic" w:hAnsi="Century Gothic"/>
        </w:rPr>
        <w:t xml:space="preserve"> The main client and the administrator </w:t>
      </w:r>
      <w:r w:rsidRPr="00425026">
        <w:rPr>
          <w:rFonts w:ascii="Century Gothic" w:hAnsi="Century Gothic"/>
        </w:rPr>
        <w:t xml:space="preserve">of the website </w:t>
      </w:r>
      <w:r w:rsidR="00885F67" w:rsidRPr="00425026">
        <w:rPr>
          <w:rFonts w:ascii="Century Gothic" w:hAnsi="Century Gothic"/>
        </w:rPr>
        <w:t>will be given</w:t>
      </w:r>
      <w:r w:rsidRPr="00425026">
        <w:rPr>
          <w:rFonts w:ascii="Century Gothic" w:hAnsi="Century Gothic"/>
        </w:rPr>
        <w:t xml:space="preserve"> the following</w:t>
      </w:r>
      <w:r w:rsidR="00885F67" w:rsidRPr="00425026">
        <w:rPr>
          <w:rFonts w:ascii="Century Gothic" w:hAnsi="Century Gothic"/>
        </w:rPr>
        <w:t xml:space="preserve"> roles and privileges: (1) view on status of all</w:t>
      </w:r>
      <w:r w:rsidRPr="00425026">
        <w:rPr>
          <w:rFonts w:ascii="Century Gothic" w:hAnsi="Century Gothic"/>
        </w:rPr>
        <w:t xml:space="preserve"> t</w:t>
      </w:r>
      <w:r w:rsidR="00885F67" w:rsidRPr="00425026">
        <w:rPr>
          <w:rFonts w:ascii="Century Gothic" w:hAnsi="Century Gothic"/>
        </w:rPr>
        <w:t xml:space="preserve">he outreach </w:t>
      </w:r>
      <w:r w:rsidR="00885F67" w:rsidRPr="00425026">
        <w:rPr>
          <w:rFonts w:ascii="Century Gothic" w:hAnsi="Century Gothic"/>
        </w:rPr>
        <w:lastRenderedPageBreak/>
        <w:t>activities, (2) approval and declination of</w:t>
      </w:r>
      <w:r w:rsidRPr="00425026">
        <w:rPr>
          <w:rFonts w:ascii="Century Gothic" w:hAnsi="Century Gothic"/>
        </w:rPr>
        <w:t xml:space="preserve"> proposed outreach activities </w:t>
      </w:r>
      <w:r w:rsidR="00885F67" w:rsidRPr="00425026">
        <w:rPr>
          <w:rFonts w:ascii="Century Gothic" w:hAnsi="Century Gothic"/>
        </w:rPr>
        <w:t xml:space="preserve">created by </w:t>
      </w:r>
      <w:r w:rsidRPr="00425026">
        <w:rPr>
          <w:rFonts w:ascii="Century Gothic" w:hAnsi="Century Gothic"/>
        </w:rPr>
        <w:t xml:space="preserve">partners and </w:t>
      </w:r>
      <w:r w:rsidR="00885F67" w:rsidRPr="00425026">
        <w:rPr>
          <w:rFonts w:ascii="Century Gothic" w:hAnsi="Century Gothic"/>
        </w:rPr>
        <w:t>linkages, (3</w:t>
      </w:r>
      <w:r w:rsidRPr="00425026">
        <w:rPr>
          <w:rFonts w:ascii="Century Gothic" w:hAnsi="Century Gothic"/>
        </w:rPr>
        <w:t>) cancel</w:t>
      </w:r>
      <w:r w:rsidR="00885F67" w:rsidRPr="00425026">
        <w:rPr>
          <w:rFonts w:ascii="Century Gothic" w:hAnsi="Century Gothic"/>
        </w:rPr>
        <w:t>ation of events due to certain reasons like</w:t>
      </w:r>
      <w:r w:rsidRPr="00425026">
        <w:rPr>
          <w:rFonts w:ascii="Century Gothic" w:hAnsi="Century Gothic"/>
        </w:rPr>
        <w:t xml:space="preserve"> bad weather</w:t>
      </w:r>
      <w:r w:rsidR="00885F67" w:rsidRPr="00425026">
        <w:rPr>
          <w:rFonts w:ascii="Century Gothic" w:hAnsi="Century Gothic"/>
        </w:rPr>
        <w:t xml:space="preserve"> and insufficient funds</w:t>
      </w:r>
      <w:r w:rsidRPr="00425026">
        <w:rPr>
          <w:rFonts w:ascii="Century Gothic" w:hAnsi="Century Gothic"/>
        </w:rPr>
        <w:t xml:space="preserve"> </w:t>
      </w:r>
      <w:r w:rsidR="00885F67" w:rsidRPr="00425026">
        <w:rPr>
          <w:rFonts w:ascii="Century Gothic" w:hAnsi="Century Gothic"/>
        </w:rPr>
        <w:t>(4</w:t>
      </w:r>
      <w:r w:rsidRPr="00425026">
        <w:rPr>
          <w:rFonts w:ascii="Century Gothic" w:hAnsi="Century Gothic"/>
        </w:rPr>
        <w:t>) creat</w:t>
      </w:r>
      <w:r w:rsidR="00885F67" w:rsidRPr="00425026">
        <w:rPr>
          <w:rFonts w:ascii="Century Gothic" w:hAnsi="Century Gothic"/>
        </w:rPr>
        <w:t>ion of</w:t>
      </w:r>
      <w:r w:rsidRPr="00425026">
        <w:rPr>
          <w:rFonts w:ascii="Century Gothic" w:hAnsi="Century Gothic"/>
        </w:rPr>
        <w:t xml:space="preserve"> insti</w:t>
      </w:r>
      <w:r w:rsidR="00885F67" w:rsidRPr="00425026">
        <w:rPr>
          <w:rFonts w:ascii="Century Gothic" w:hAnsi="Century Gothic"/>
        </w:rPr>
        <w:t>tutional outreach activities, (5</w:t>
      </w:r>
      <w:r w:rsidRPr="00425026">
        <w:rPr>
          <w:rFonts w:ascii="Century Gothic" w:hAnsi="Century Gothic"/>
        </w:rPr>
        <w:t>) arrange</w:t>
      </w:r>
      <w:r w:rsidR="00885F67" w:rsidRPr="00425026">
        <w:rPr>
          <w:rFonts w:ascii="Century Gothic" w:hAnsi="Century Gothic"/>
        </w:rPr>
        <w:t>ment of Memorandum of A</w:t>
      </w:r>
      <w:r w:rsidRPr="00425026">
        <w:rPr>
          <w:rFonts w:ascii="Century Gothic" w:hAnsi="Century Gothic"/>
        </w:rPr>
        <w:t>greement</w:t>
      </w:r>
      <w:r w:rsidR="00885F67" w:rsidRPr="00425026">
        <w:rPr>
          <w:rFonts w:ascii="Century Gothic" w:hAnsi="Century Gothic"/>
        </w:rPr>
        <w:t xml:space="preserve"> (MOA)</w:t>
      </w:r>
      <w:r w:rsidRPr="00425026">
        <w:rPr>
          <w:rFonts w:ascii="Century Gothic" w:hAnsi="Century Gothic"/>
        </w:rPr>
        <w:t xml:space="preserve"> for pa</w:t>
      </w:r>
      <w:r w:rsidR="00885F67" w:rsidRPr="00425026">
        <w:rPr>
          <w:rFonts w:ascii="Century Gothic" w:hAnsi="Century Gothic"/>
        </w:rPr>
        <w:t>rtners and linkages (6) notifying body for</w:t>
      </w:r>
      <w:r w:rsidRPr="00425026">
        <w:rPr>
          <w:rFonts w:ascii="Century Gothic" w:hAnsi="Century Gothic"/>
        </w:rPr>
        <w:t xml:space="preserve"> upcoming outreach activities</w:t>
      </w:r>
      <w:r w:rsidR="00885F67" w:rsidRPr="00425026">
        <w:rPr>
          <w:rFonts w:ascii="Century Gothic" w:hAnsi="Century Gothic"/>
        </w:rPr>
        <w:t>,</w:t>
      </w:r>
      <w:r w:rsidRPr="00425026">
        <w:rPr>
          <w:rFonts w:ascii="Century Gothic" w:hAnsi="Century Gothic"/>
        </w:rPr>
        <w:t xml:space="preserve"> </w:t>
      </w:r>
      <w:r w:rsidR="00885F67" w:rsidRPr="00425026">
        <w:rPr>
          <w:rFonts w:ascii="Century Gothic" w:hAnsi="Century Gothic"/>
        </w:rPr>
        <w:t>(7</w:t>
      </w:r>
      <w:r w:rsidRPr="00425026">
        <w:rPr>
          <w:rFonts w:ascii="Century Gothic" w:hAnsi="Century Gothic"/>
        </w:rPr>
        <w:t>) budget</w:t>
      </w:r>
      <w:r w:rsidR="00885F67" w:rsidRPr="00425026">
        <w:rPr>
          <w:rFonts w:ascii="Century Gothic" w:hAnsi="Century Gothic"/>
        </w:rPr>
        <w:t>ing for</w:t>
      </w:r>
      <w:r w:rsidRPr="00425026">
        <w:rPr>
          <w:rFonts w:ascii="Century Gothic" w:hAnsi="Century Gothic"/>
        </w:rPr>
        <w:t xml:space="preserve"> instit</w:t>
      </w:r>
      <w:r w:rsidR="00885F67" w:rsidRPr="00425026">
        <w:rPr>
          <w:rFonts w:ascii="Century Gothic" w:hAnsi="Century Gothic"/>
        </w:rPr>
        <w:t>utional outreach activities, (8) scheduling of</w:t>
      </w:r>
      <w:r w:rsidRPr="00425026">
        <w:rPr>
          <w:rFonts w:ascii="Century Gothic" w:hAnsi="Century Gothic"/>
        </w:rPr>
        <w:t xml:space="preserve"> outreach </w:t>
      </w:r>
      <w:r w:rsidR="00885F67" w:rsidRPr="00425026">
        <w:rPr>
          <w:rFonts w:ascii="Century Gothic" w:hAnsi="Century Gothic"/>
        </w:rPr>
        <w:t>activities, and (9) access to list of</w:t>
      </w:r>
      <w:r w:rsidRPr="00425026">
        <w:rPr>
          <w:rFonts w:ascii="Century Gothic" w:hAnsi="Century Gothic"/>
        </w:rPr>
        <w:t xml:space="preserve"> partners and linkages, prospect beneficiaries and participants </w:t>
      </w:r>
      <w:r w:rsidR="00885F67" w:rsidRPr="00425026">
        <w:rPr>
          <w:rFonts w:ascii="Century Gothic" w:hAnsi="Century Gothic"/>
        </w:rPr>
        <w:t>for an outreach.</w:t>
      </w:r>
    </w:p>
    <w:p w14:paraId="0232E72B" w14:textId="05B014C2" w:rsidR="0066612A" w:rsidRPr="00425026" w:rsidRDefault="00B16FA7"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Registered Users</w:t>
      </w:r>
      <w:r w:rsidR="00EE49E1" w:rsidRPr="00425026">
        <w:rPr>
          <w:rFonts w:ascii="Century Gothic" w:hAnsi="Century Gothic"/>
          <w:b/>
        </w:rPr>
        <w:t xml:space="preserve">. </w:t>
      </w:r>
      <w:r w:rsidRPr="00425026">
        <w:rPr>
          <w:rFonts w:ascii="Century Gothic" w:hAnsi="Century Gothic"/>
        </w:rPr>
        <w:t>Registered</w:t>
      </w:r>
      <w:r w:rsidR="0066612A" w:rsidRPr="00425026">
        <w:rPr>
          <w:rFonts w:ascii="Century Gothic" w:hAnsi="Century Gothic"/>
        </w:rPr>
        <w:t xml:space="preserve"> users</w:t>
      </w:r>
      <w:r w:rsidR="00EE49E1" w:rsidRPr="00425026">
        <w:rPr>
          <w:rFonts w:ascii="Century Gothic" w:hAnsi="Century Gothic"/>
        </w:rPr>
        <w:t xml:space="preserve"> of the system</w:t>
      </w:r>
      <w:r w:rsidRPr="00425026">
        <w:rPr>
          <w:rFonts w:ascii="Century Gothic" w:hAnsi="Century Gothic"/>
        </w:rPr>
        <w:t xml:space="preserve"> are members institutional and </w:t>
      </w:r>
      <w:r w:rsidR="00EE49E1" w:rsidRPr="00425026">
        <w:rPr>
          <w:rFonts w:ascii="Century Gothic" w:hAnsi="Century Gothic"/>
        </w:rPr>
        <w:t>student organizations</w:t>
      </w:r>
      <w:r w:rsidRPr="00425026">
        <w:rPr>
          <w:rFonts w:ascii="Century Gothic" w:hAnsi="Century Gothic"/>
        </w:rPr>
        <w:t xml:space="preserve"> as well as people outside SSCRdC who wished to participate in outreach program activities. Registered users</w:t>
      </w:r>
      <w:r w:rsidR="00EE49E1" w:rsidRPr="00425026">
        <w:rPr>
          <w:rFonts w:ascii="Century Gothic" w:hAnsi="Century Gothic"/>
        </w:rPr>
        <w:t xml:space="preserve"> will be given access</w:t>
      </w:r>
      <w:r w:rsidR="0066612A" w:rsidRPr="00425026">
        <w:rPr>
          <w:rFonts w:ascii="Century Gothic" w:hAnsi="Century Gothic"/>
        </w:rPr>
        <w:t xml:space="preserve"> </w:t>
      </w:r>
      <w:r w:rsidR="00EE49E1" w:rsidRPr="00425026">
        <w:rPr>
          <w:rFonts w:ascii="Century Gothic" w:hAnsi="Century Gothic"/>
        </w:rPr>
        <w:t>to the following</w:t>
      </w:r>
      <w:r w:rsidRPr="00425026">
        <w:rPr>
          <w:rFonts w:ascii="Century Gothic" w:hAnsi="Century Gothic"/>
        </w:rPr>
        <w:t xml:space="preserve"> actions</w:t>
      </w:r>
      <w:r w:rsidR="00EE49E1" w:rsidRPr="00425026">
        <w:rPr>
          <w:rFonts w:ascii="Century Gothic" w:hAnsi="Century Gothic"/>
        </w:rPr>
        <w:t xml:space="preserve">: (1) viewing, searching and joining outreach activities, (2) referral for </w:t>
      </w:r>
      <w:r w:rsidRPr="00425026">
        <w:rPr>
          <w:rFonts w:ascii="Century Gothic" w:hAnsi="Century Gothic"/>
        </w:rPr>
        <w:t xml:space="preserve">prospect partners and linkages, </w:t>
      </w:r>
      <w:r w:rsidR="00CE0328" w:rsidRPr="00425026">
        <w:rPr>
          <w:rFonts w:ascii="Century Gothic" w:hAnsi="Century Gothic"/>
        </w:rPr>
        <w:t>(3) donating capability for outreach activities, a</w:t>
      </w:r>
      <w:r w:rsidRPr="00425026">
        <w:rPr>
          <w:rFonts w:ascii="Century Gothic" w:hAnsi="Century Gothic"/>
        </w:rPr>
        <w:t>nd (</w:t>
      </w:r>
      <w:r w:rsidR="00CE0328" w:rsidRPr="00425026">
        <w:rPr>
          <w:rFonts w:ascii="Century Gothic" w:hAnsi="Century Gothic"/>
        </w:rPr>
        <w:t>4</w:t>
      </w:r>
      <w:r w:rsidR="0066612A" w:rsidRPr="00425026">
        <w:rPr>
          <w:rFonts w:ascii="Century Gothic" w:hAnsi="Century Gothic"/>
        </w:rPr>
        <w:t>)</w:t>
      </w:r>
      <w:r w:rsidRPr="00425026">
        <w:rPr>
          <w:rFonts w:ascii="Century Gothic" w:hAnsi="Century Gothic"/>
        </w:rPr>
        <w:t xml:space="preserve"> evaluating outreach program activities.</w:t>
      </w:r>
    </w:p>
    <w:p w14:paraId="75DB1AA9" w14:textId="4F191CE9" w:rsidR="0066612A" w:rsidRPr="00425026" w:rsidRDefault="0066612A" w:rsidP="0066612A">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Partners and Linkages</w:t>
      </w:r>
      <w:r w:rsidR="00B16FA7" w:rsidRPr="00425026">
        <w:rPr>
          <w:rFonts w:ascii="Century Gothic" w:hAnsi="Century Gothic"/>
        </w:rPr>
        <w:t>. Partner communities and companies of SSCRdC will have the following roles and responsibilities granted by the system:</w:t>
      </w:r>
      <w:r w:rsidRPr="00425026">
        <w:rPr>
          <w:rFonts w:ascii="Century Gothic" w:hAnsi="Century Gothic"/>
        </w:rPr>
        <w:t xml:space="preserve"> (1) </w:t>
      </w:r>
      <w:r w:rsidR="00B16FA7" w:rsidRPr="00425026">
        <w:rPr>
          <w:rFonts w:ascii="Century Gothic" w:hAnsi="Century Gothic"/>
        </w:rPr>
        <w:t xml:space="preserve">proposal of outreach activities, (2) cancelation of outreach events, (3) recipient of MOA  issued by </w:t>
      </w:r>
      <w:r w:rsidRPr="00425026">
        <w:rPr>
          <w:rFonts w:ascii="Century Gothic" w:hAnsi="Century Gothic"/>
        </w:rPr>
        <w:t>the Re-COP</w:t>
      </w:r>
      <w:r w:rsidR="00B16FA7" w:rsidRPr="00425026">
        <w:rPr>
          <w:rFonts w:ascii="Century Gothic" w:hAnsi="Century Gothic"/>
        </w:rPr>
        <w:t xml:space="preserve"> Office, (4) notifying body for participants on its proposed</w:t>
      </w:r>
      <w:r w:rsidRPr="00425026">
        <w:rPr>
          <w:rFonts w:ascii="Century Gothic" w:hAnsi="Century Gothic"/>
        </w:rPr>
        <w:t xml:space="preserve"> </w:t>
      </w:r>
      <w:r w:rsidR="00B16FA7" w:rsidRPr="00425026">
        <w:rPr>
          <w:rFonts w:ascii="Century Gothic" w:hAnsi="Century Gothic"/>
        </w:rPr>
        <w:t>outreach programs</w:t>
      </w:r>
      <w:r w:rsidR="00CE0328" w:rsidRPr="00425026">
        <w:rPr>
          <w:rFonts w:ascii="Century Gothic" w:hAnsi="Century Gothic"/>
        </w:rPr>
        <w:t xml:space="preserve">, (5) </w:t>
      </w:r>
      <w:r w:rsidR="00574625" w:rsidRPr="00425026">
        <w:rPr>
          <w:rFonts w:ascii="Century Gothic" w:hAnsi="Century Gothic"/>
        </w:rPr>
        <w:t>sponsorship fo</w:t>
      </w:r>
      <w:r w:rsidR="00CE0328" w:rsidRPr="00425026">
        <w:rPr>
          <w:rFonts w:ascii="Century Gothic" w:hAnsi="Century Gothic"/>
        </w:rPr>
        <w:t xml:space="preserve"> t</w:t>
      </w:r>
      <w:r w:rsidR="00574625" w:rsidRPr="00425026">
        <w:rPr>
          <w:rFonts w:ascii="Century Gothic" w:hAnsi="Century Gothic"/>
        </w:rPr>
        <w:t>he outreach program activities conducted by</w:t>
      </w:r>
      <w:r w:rsidR="00CE0328" w:rsidRPr="00425026">
        <w:rPr>
          <w:rFonts w:ascii="Century Gothic" w:hAnsi="Century Gothic"/>
        </w:rPr>
        <w:t xml:space="preserve"> the ReCOP Office,</w:t>
      </w:r>
      <w:r w:rsidR="00B16FA7" w:rsidRPr="00425026">
        <w:rPr>
          <w:rFonts w:ascii="Century Gothic" w:hAnsi="Century Gothic"/>
        </w:rPr>
        <w:t xml:space="preserve"> and </w:t>
      </w:r>
      <w:r w:rsidRPr="00425026">
        <w:rPr>
          <w:rFonts w:ascii="Century Gothic" w:hAnsi="Century Gothic"/>
        </w:rPr>
        <w:t>(</w:t>
      </w:r>
      <w:r w:rsidR="00CE0328" w:rsidRPr="00425026">
        <w:rPr>
          <w:rFonts w:ascii="Century Gothic" w:hAnsi="Century Gothic"/>
        </w:rPr>
        <w:t>6</w:t>
      </w:r>
      <w:r w:rsidRPr="00425026">
        <w:rPr>
          <w:rFonts w:ascii="Century Gothic" w:hAnsi="Century Gothic"/>
        </w:rPr>
        <w:t>) refer</w:t>
      </w:r>
      <w:r w:rsidR="00B16FA7" w:rsidRPr="00425026">
        <w:rPr>
          <w:rFonts w:ascii="Century Gothic" w:hAnsi="Century Gothic"/>
        </w:rPr>
        <w:t>ral for</w:t>
      </w:r>
      <w:r w:rsidRPr="00425026">
        <w:rPr>
          <w:rFonts w:ascii="Century Gothic" w:hAnsi="Century Gothic"/>
        </w:rPr>
        <w:t xml:space="preserve"> possible partners and lin</w:t>
      </w:r>
      <w:r w:rsidR="00B16FA7" w:rsidRPr="00425026">
        <w:rPr>
          <w:rFonts w:ascii="Century Gothic" w:hAnsi="Century Gothic"/>
        </w:rPr>
        <w:t>kages.</w:t>
      </w:r>
    </w:p>
    <w:p w14:paraId="57D24413" w14:textId="1176E699" w:rsidR="0066612A" w:rsidRPr="00425026" w:rsidRDefault="0066612A" w:rsidP="00926CD9">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Beneficiaries</w:t>
      </w:r>
      <w:r w:rsidR="00B16FA7" w:rsidRPr="00425026">
        <w:rPr>
          <w:rFonts w:ascii="Century Gothic" w:hAnsi="Century Gothic"/>
        </w:rPr>
        <w:t xml:space="preserve">. The </w:t>
      </w:r>
      <w:r w:rsidRPr="00425026">
        <w:rPr>
          <w:rFonts w:ascii="Century Gothic" w:hAnsi="Century Gothic"/>
        </w:rPr>
        <w:t>beneficiaries of the website can do the following</w:t>
      </w:r>
      <w:r w:rsidR="00B16FA7" w:rsidRPr="00425026">
        <w:rPr>
          <w:rFonts w:ascii="Century Gothic" w:hAnsi="Century Gothic"/>
        </w:rPr>
        <w:t xml:space="preserve"> actions when using the system</w:t>
      </w:r>
      <w:r w:rsidRPr="00425026">
        <w:rPr>
          <w:rFonts w:ascii="Century Gothic" w:hAnsi="Century Gothic"/>
        </w:rPr>
        <w:t xml:space="preserve">: (1) </w:t>
      </w:r>
      <w:r w:rsidR="00B16FA7" w:rsidRPr="00425026">
        <w:rPr>
          <w:rFonts w:ascii="Century Gothic" w:hAnsi="Century Gothic"/>
        </w:rPr>
        <w:t xml:space="preserve">access to the list of </w:t>
      </w:r>
      <w:r w:rsidRPr="00425026">
        <w:rPr>
          <w:rFonts w:ascii="Century Gothic" w:hAnsi="Century Gothic"/>
        </w:rPr>
        <w:t>outreach activities</w:t>
      </w:r>
      <w:r w:rsidR="00B16FA7" w:rsidRPr="00425026">
        <w:rPr>
          <w:rFonts w:ascii="Century Gothic" w:hAnsi="Century Gothic"/>
        </w:rPr>
        <w:t>,</w:t>
      </w:r>
      <w:r w:rsidRPr="00425026">
        <w:rPr>
          <w:rFonts w:ascii="Century Gothic" w:hAnsi="Century Gothic"/>
        </w:rPr>
        <w:t xml:space="preserve"> </w:t>
      </w:r>
      <w:r w:rsidRPr="00425026">
        <w:rPr>
          <w:rFonts w:ascii="Century Gothic" w:hAnsi="Century Gothic"/>
        </w:rPr>
        <w:lastRenderedPageBreak/>
        <w:t>(2)</w:t>
      </w:r>
      <w:r w:rsidR="00B16FA7" w:rsidRPr="00425026">
        <w:rPr>
          <w:rFonts w:ascii="Century Gothic" w:hAnsi="Century Gothic"/>
        </w:rPr>
        <w:t xml:space="preserve"> requisition and reporting for the beneficiaries’ needs and (3</w:t>
      </w:r>
      <w:r w:rsidRPr="00425026">
        <w:rPr>
          <w:rFonts w:ascii="Century Gothic" w:hAnsi="Century Gothic"/>
        </w:rPr>
        <w:t xml:space="preserve">) </w:t>
      </w:r>
      <w:r w:rsidR="00B16FA7" w:rsidRPr="00425026">
        <w:rPr>
          <w:rFonts w:ascii="Century Gothic" w:hAnsi="Century Gothic"/>
        </w:rPr>
        <w:t>the recipient of outreach donations and proceeds.</w:t>
      </w:r>
    </w:p>
    <w:p w14:paraId="5EB65313" w14:textId="77777777" w:rsidR="00926CD9" w:rsidRPr="0066612A" w:rsidRDefault="00926CD9" w:rsidP="00926CD9">
      <w:pPr>
        <w:suppressAutoHyphens/>
        <w:autoSpaceDE w:val="0"/>
        <w:autoSpaceDN w:val="0"/>
        <w:adjustRightInd w:val="0"/>
        <w:spacing w:after="0" w:line="480" w:lineRule="auto"/>
        <w:ind w:left="720" w:firstLine="720"/>
        <w:jc w:val="both"/>
        <w:textAlignment w:val="center"/>
        <w:rPr>
          <w:rFonts w:ascii="Century Gothic" w:hAnsi="Century Gothic"/>
          <w:sz w:val="24"/>
        </w:rPr>
      </w:pPr>
    </w:p>
    <w:p w14:paraId="2C73FA24" w14:textId="2FFF7791" w:rsidR="0065701A" w:rsidRPr="00425026"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sidRPr="00425026">
        <w:rPr>
          <w:rFonts w:ascii="Century Gothic" w:hAnsi="Century Gothic"/>
          <w:b/>
          <w:sz w:val="24"/>
        </w:rPr>
        <w:t>Design Issues</w:t>
      </w:r>
    </w:p>
    <w:p w14:paraId="784FFF3B" w14:textId="30B89D14" w:rsidR="0065701A" w:rsidRPr="00425026" w:rsidRDefault="0065701A" w:rsidP="00E91B74">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Internal Design.</w:t>
      </w:r>
      <w:r w:rsidR="00E91B74" w:rsidRPr="00425026">
        <w:rPr>
          <w:rFonts w:ascii="Century Gothic" w:hAnsi="Century Gothic"/>
          <w:b/>
        </w:rPr>
        <w:t xml:space="preserve"> </w:t>
      </w:r>
      <w:r w:rsidR="00485CE9">
        <w:rPr>
          <w:rFonts w:ascii="Century Gothic" w:hAnsi="Century Gothic"/>
        </w:rPr>
        <w:t>The project team designed the database structure using Class Diagram from which the data specifications and constraints of the inputs were identified. Furthermore, the database engine used for the website development and testing was XAMPP which will later be migrated to SQLAlchemy upon the project deployment.</w:t>
      </w:r>
    </w:p>
    <w:p w14:paraId="7A27FD69" w14:textId="27AA8F17" w:rsidR="0065701A" w:rsidRPr="00425026" w:rsidRDefault="0065701A" w:rsidP="00485CE9">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External Design.</w:t>
      </w:r>
      <w:r w:rsidR="00DD1B7F" w:rsidRPr="00425026">
        <w:rPr>
          <w:rFonts w:ascii="Century Gothic" w:hAnsi="Century Gothic"/>
          <w:b/>
        </w:rPr>
        <w:t xml:space="preserve"> </w:t>
      </w:r>
      <w:r w:rsidR="00DD1B7F" w:rsidRPr="00425026">
        <w:rPr>
          <w:rFonts w:ascii="Century Gothic" w:hAnsi="Century Gothic"/>
        </w:rPr>
        <w:t>The user interface of the website</w:t>
      </w:r>
      <w:r w:rsidR="00485CE9">
        <w:rPr>
          <w:rFonts w:ascii="Century Gothic" w:hAnsi="Century Gothic"/>
        </w:rPr>
        <w:t xml:space="preserve"> was designed using Bulma CSS Framework. Bulma CSS offers customization for mobile responsive websites like screen optimization and icon creation. The color scheme used in the proposed system was inspired by the colors of SSCRdC logo – green and gold.</w:t>
      </w:r>
    </w:p>
    <w:p w14:paraId="09F4FF5D" w14:textId="54044974" w:rsidR="0065701A" w:rsidRPr="00425026" w:rsidRDefault="0065701A" w:rsidP="00485CE9">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Modules and Functions.</w:t>
      </w:r>
      <w:r w:rsidR="00DD1B7F" w:rsidRPr="00425026">
        <w:rPr>
          <w:rFonts w:ascii="Century Gothic" w:hAnsi="Century Gothic"/>
          <w:b/>
        </w:rPr>
        <w:t xml:space="preserve"> </w:t>
      </w:r>
      <w:r w:rsidR="007E67C2" w:rsidRPr="00425026">
        <w:rPr>
          <w:rFonts w:ascii="Century Gothic" w:hAnsi="Century Gothic"/>
        </w:rPr>
        <w:t xml:space="preserve"> </w:t>
      </w:r>
      <w:r w:rsidR="00956A34">
        <w:rPr>
          <w:rFonts w:ascii="Century Gothic" w:hAnsi="Century Gothic"/>
        </w:rPr>
        <w:t xml:space="preserve">The following are the list </w:t>
      </w:r>
      <w:r w:rsidR="00485CE9">
        <w:rPr>
          <w:rFonts w:ascii="Century Gothic" w:hAnsi="Century Gothic"/>
        </w:rPr>
        <w:t>of modules and functions that users can access while in the website.</w:t>
      </w:r>
    </w:p>
    <w:p w14:paraId="7D751DBB" w14:textId="44E284A1" w:rsidR="00B61EF0" w:rsidRPr="00B66913" w:rsidRDefault="00B61EF0" w:rsidP="00B61EF0">
      <w:pPr>
        <w:spacing w:after="0" w:line="480" w:lineRule="auto"/>
        <w:ind w:left="1440" w:firstLine="720"/>
        <w:rPr>
          <w:rFonts w:ascii="Century Gothic" w:hAnsi="Century Gothic" w:cs="Book Antiqua"/>
          <w:bCs/>
        </w:rPr>
      </w:pPr>
      <w:r w:rsidRPr="003A78E7">
        <w:rPr>
          <w:rFonts w:ascii="Century Gothic" w:hAnsi="Century Gothic" w:cs="Book Antiqua"/>
          <w:b/>
          <w:bCs/>
        </w:rPr>
        <w:t>Sign up.</w:t>
      </w:r>
      <w:r>
        <w:rPr>
          <w:rFonts w:ascii="Century Gothic" w:hAnsi="Century Gothic" w:cs="Book Antiqua"/>
          <w:bCs/>
        </w:rPr>
        <w:t xml:space="preserve"> </w:t>
      </w:r>
      <w:r w:rsidRPr="00B31237">
        <w:rPr>
          <w:rFonts w:ascii="Century Gothic" w:hAnsi="Century Gothic" w:cs="Book Antiqua"/>
          <w:bCs/>
        </w:rPr>
        <w:t>This module user</w:t>
      </w:r>
      <w:r w:rsidRPr="00B31237">
        <w:rPr>
          <w:rFonts w:ascii="Century Gothic" w:hAnsi="Century Gothic"/>
        </w:rPr>
        <w:t xml:space="preserve"> provides the basic information in order to access the website in terms of joining outreach activities.</w:t>
      </w:r>
    </w:p>
    <w:p w14:paraId="11027810" w14:textId="77777777" w:rsidR="00B61EF0" w:rsidRPr="00B61EF0" w:rsidRDefault="00B61EF0" w:rsidP="00B61EF0">
      <w:pPr>
        <w:spacing w:after="0" w:line="480" w:lineRule="auto"/>
        <w:ind w:left="1440" w:firstLine="720"/>
        <w:rPr>
          <w:rFonts w:ascii="Century Gothic" w:hAnsi="Century Gothic"/>
          <w:b/>
        </w:rPr>
      </w:pPr>
      <w:r w:rsidRPr="003A78E7">
        <w:rPr>
          <w:rFonts w:ascii="Century Gothic" w:hAnsi="Century Gothic"/>
          <w:b/>
        </w:rPr>
        <w:t>Login.</w:t>
      </w:r>
      <w:r>
        <w:rPr>
          <w:rFonts w:ascii="Century Gothic" w:hAnsi="Century Gothic"/>
        </w:rPr>
        <w:t xml:space="preserve"> User can login by providing username and password.</w:t>
      </w:r>
    </w:p>
    <w:p w14:paraId="26C4AB4C" w14:textId="77777777" w:rsidR="00B61EF0" w:rsidRDefault="00B61EF0" w:rsidP="00B61EF0">
      <w:pPr>
        <w:spacing w:after="0" w:line="480" w:lineRule="auto"/>
        <w:ind w:left="1440" w:firstLine="720"/>
        <w:rPr>
          <w:rFonts w:ascii="Century Gothic" w:hAnsi="Century Gothic"/>
        </w:rPr>
      </w:pPr>
      <w:r w:rsidRPr="00B61EF0">
        <w:rPr>
          <w:rFonts w:ascii="Century Gothic" w:hAnsi="Century Gothic"/>
          <w:b/>
        </w:rPr>
        <w:t>Home.</w:t>
      </w:r>
      <w:r>
        <w:rPr>
          <w:rFonts w:ascii="Century Gothic" w:hAnsi="Century Gothic"/>
        </w:rPr>
        <w:t xml:space="preserve"> User can view the news and current events about outreach activities and information about the ReCOP-ComEx Website.</w:t>
      </w:r>
    </w:p>
    <w:p w14:paraId="61EC3FE6" w14:textId="77777777" w:rsidR="00B61EF0" w:rsidRDefault="00B61EF0" w:rsidP="00B61EF0">
      <w:pPr>
        <w:spacing w:after="0" w:line="480" w:lineRule="auto"/>
        <w:ind w:left="1440" w:firstLine="720"/>
        <w:rPr>
          <w:rFonts w:ascii="Century Gothic" w:hAnsi="Century Gothic"/>
        </w:rPr>
      </w:pPr>
      <w:r w:rsidRPr="00B61EF0">
        <w:rPr>
          <w:rFonts w:ascii="Century Gothic" w:hAnsi="Century Gothic"/>
          <w:b/>
        </w:rPr>
        <w:lastRenderedPageBreak/>
        <w:t>Partners.</w:t>
      </w:r>
      <w:r>
        <w:rPr>
          <w:rFonts w:ascii="Century Gothic" w:hAnsi="Century Gothic"/>
        </w:rPr>
        <w:t xml:space="preserve"> Contains the list of bonafide and available partner communities and companies and beneficiaries associated to SSCRdc.</w:t>
      </w:r>
    </w:p>
    <w:p w14:paraId="3F5C4AB9" w14:textId="77777777" w:rsidR="00B61EF0" w:rsidRPr="00E4048D" w:rsidRDefault="00B61EF0" w:rsidP="00B61EF0">
      <w:pPr>
        <w:spacing w:after="0" w:line="480" w:lineRule="auto"/>
        <w:ind w:left="1440" w:firstLine="720"/>
        <w:rPr>
          <w:rFonts w:ascii="Century Gothic" w:hAnsi="Century Gothic"/>
        </w:rPr>
      </w:pPr>
      <w:r w:rsidRPr="003A78E7">
        <w:rPr>
          <w:rFonts w:ascii="Century Gothic" w:hAnsi="Century Gothic"/>
          <w:b/>
        </w:rPr>
        <w:t>Events.</w:t>
      </w:r>
      <w:r>
        <w:rPr>
          <w:rFonts w:ascii="Century Gothic" w:hAnsi="Century Gothic"/>
        </w:rPr>
        <w:t xml:space="preserve"> User can view and participate on a particular outreach activities based on the listed events in a list or calendar view. Events can be filtered by according to the following categories: spiritual, education, health, livelihood, environment and socio-political concerns.</w:t>
      </w:r>
    </w:p>
    <w:p w14:paraId="52AB71D3"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Contact Us.</w:t>
      </w:r>
      <w:r>
        <w:rPr>
          <w:rFonts w:ascii="Century Gothic" w:hAnsi="Century Gothic"/>
        </w:rPr>
        <w:t xml:space="preserve"> Contains form which user can contact the admin of the ReCOP-ComEx Website if there are questions and concerns by providing information such as name, e-mail address, contact number and inquiry. </w:t>
      </w:r>
    </w:p>
    <w:p w14:paraId="163A8498"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My Profile.</w:t>
      </w:r>
      <w:r>
        <w:rPr>
          <w:rFonts w:ascii="Century Gothic" w:hAnsi="Century Gothic"/>
        </w:rPr>
        <w:t xml:space="preserve"> Users can update basic information, view events attended, rate and give feedbacks, and change password for security in settings. </w:t>
      </w:r>
    </w:p>
    <w:p w14:paraId="5DFD85FF"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Donate.</w:t>
      </w:r>
      <w:r>
        <w:rPr>
          <w:rFonts w:ascii="Century Gothic" w:hAnsi="Century Gothic"/>
        </w:rPr>
        <w:t xml:space="preserve"> Registered users can donate any amount for an outreach activity that serve as donation for helping the community.</w:t>
      </w:r>
    </w:p>
    <w:p w14:paraId="620A6C1D" w14:textId="77777777" w:rsidR="00B61EF0" w:rsidRDefault="00B61EF0" w:rsidP="00B61EF0">
      <w:pPr>
        <w:spacing w:after="0" w:line="480" w:lineRule="auto"/>
        <w:ind w:left="1440" w:firstLine="720"/>
        <w:rPr>
          <w:rFonts w:ascii="Century Gothic" w:hAnsi="Century Gothic"/>
        </w:rPr>
      </w:pPr>
      <w:r w:rsidRPr="003A78E7">
        <w:rPr>
          <w:rFonts w:ascii="Century Gothic" w:hAnsi="Century Gothic"/>
          <w:b/>
        </w:rPr>
        <w:t>Reports.</w:t>
      </w:r>
      <w:r>
        <w:rPr>
          <w:rFonts w:ascii="Century Gothic" w:hAnsi="Century Gothic"/>
        </w:rPr>
        <w:t xml:space="preserve"> Admin and Partners have this module to show the summary of numbers of attendees in an event, ratings and reviews from the user who had joined the event in order to improve such activities. </w:t>
      </w:r>
    </w:p>
    <w:p w14:paraId="1A268D32" w14:textId="648B4CDA" w:rsidR="0065701A" w:rsidRDefault="0065701A" w:rsidP="00B61EF0">
      <w:pPr>
        <w:suppressAutoHyphens/>
        <w:autoSpaceDE w:val="0"/>
        <w:autoSpaceDN w:val="0"/>
        <w:adjustRightInd w:val="0"/>
        <w:spacing w:after="0" w:line="480" w:lineRule="auto"/>
        <w:jc w:val="both"/>
        <w:textAlignment w:val="center"/>
        <w:rPr>
          <w:rFonts w:ascii="Century Gothic" w:hAnsi="Century Gothic"/>
          <w:b/>
          <w:sz w:val="24"/>
        </w:rPr>
      </w:pPr>
    </w:p>
    <w:p w14:paraId="4F103F28" w14:textId="77777777" w:rsidR="007312A1" w:rsidRDefault="007312A1" w:rsidP="00B61EF0">
      <w:pPr>
        <w:suppressAutoHyphens/>
        <w:autoSpaceDE w:val="0"/>
        <w:autoSpaceDN w:val="0"/>
        <w:adjustRightInd w:val="0"/>
        <w:spacing w:after="0" w:line="480" w:lineRule="auto"/>
        <w:jc w:val="both"/>
        <w:textAlignment w:val="center"/>
        <w:rPr>
          <w:rFonts w:ascii="Century Gothic" w:hAnsi="Century Gothic"/>
          <w:b/>
          <w:sz w:val="24"/>
        </w:rPr>
      </w:pPr>
    </w:p>
    <w:p w14:paraId="4D12707F" w14:textId="5A0C5B54" w:rsidR="0065701A" w:rsidRDefault="0065701A" w:rsidP="0065701A">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lastRenderedPageBreak/>
        <w:t>Implementation Issues</w:t>
      </w:r>
    </w:p>
    <w:p w14:paraId="20535478" w14:textId="355E6F28" w:rsidR="00956A34" w:rsidRPr="00956A34" w:rsidRDefault="0065701A" w:rsidP="00956A34">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Hardware and Software Requirement</w:t>
      </w:r>
      <w:r w:rsidR="007E67C2" w:rsidRPr="00425026">
        <w:rPr>
          <w:rFonts w:ascii="Century Gothic" w:hAnsi="Century Gothic"/>
          <w:b/>
        </w:rPr>
        <w:t>s</w:t>
      </w:r>
      <w:r w:rsidR="00956A34">
        <w:rPr>
          <w:rFonts w:ascii="Century Gothic" w:hAnsi="Century Gothic"/>
          <w:b/>
        </w:rPr>
        <w:t xml:space="preserve">. </w:t>
      </w:r>
      <w:r w:rsidR="00956A34">
        <w:rPr>
          <w:rFonts w:ascii="Century Gothic" w:hAnsi="Century Gothic"/>
        </w:rPr>
        <w:t>The tables below show the proposed hardware and software requirements of devices to be used for to access proposed system.</w:t>
      </w:r>
    </w:p>
    <w:p w14:paraId="68021718" w14:textId="52C29E73" w:rsidR="00425026" w:rsidRPr="00425026" w:rsidRDefault="00956A34" w:rsidP="00425026">
      <w:pPr>
        <w:spacing w:after="0"/>
        <w:ind w:left="1440" w:firstLine="720"/>
        <w:rPr>
          <w:rFonts w:ascii="Century Gothic" w:hAnsi="Century Gothic" w:cs="Book Antiqua"/>
          <w:bCs/>
        </w:rPr>
      </w:pPr>
      <w:r>
        <w:rPr>
          <w:rFonts w:ascii="Century Gothic" w:hAnsi="Century Gothic" w:cs="Book Antiqua"/>
          <w:b/>
          <w:bCs/>
        </w:rPr>
        <w:t xml:space="preserve">      </w:t>
      </w:r>
      <w:r w:rsidR="00425026" w:rsidRPr="00425026">
        <w:rPr>
          <w:rFonts w:ascii="Century Gothic" w:hAnsi="Century Gothic" w:cs="Book Antiqua"/>
          <w:b/>
          <w:bCs/>
        </w:rPr>
        <w:t>Table 5.</w:t>
      </w:r>
      <w:r w:rsidR="00425026" w:rsidRPr="00425026">
        <w:rPr>
          <w:rFonts w:ascii="Century Gothic" w:hAnsi="Century Gothic" w:cs="Book Antiqua"/>
          <w:bCs/>
        </w:rPr>
        <w:t xml:space="preserve"> Hardware Requirement</w:t>
      </w:r>
      <w:r w:rsidR="00425026">
        <w:rPr>
          <w:rFonts w:ascii="Century Gothic" w:hAnsi="Century Gothic" w:cs="Book Antiqua"/>
          <w:bCs/>
        </w:rPr>
        <w:t>s</w:t>
      </w:r>
      <w:r>
        <w:rPr>
          <w:rFonts w:ascii="Century Gothic" w:hAnsi="Century Gothic" w:cs="Book Antiqua"/>
          <w:bCs/>
        </w:rPr>
        <w:t xml:space="preserve"> for Web</w:t>
      </w:r>
    </w:p>
    <w:tbl>
      <w:tblPr>
        <w:tblStyle w:val="TableGrid"/>
        <w:tblW w:w="0" w:type="auto"/>
        <w:tblInd w:w="1008" w:type="dxa"/>
        <w:tblLook w:val="04A0" w:firstRow="1" w:lastRow="0" w:firstColumn="1" w:lastColumn="0" w:noHBand="0" w:noVBand="1"/>
      </w:tblPr>
      <w:tblGrid>
        <w:gridCol w:w="2184"/>
        <w:gridCol w:w="2856"/>
        <w:gridCol w:w="2520"/>
      </w:tblGrid>
      <w:tr w:rsidR="00425026" w:rsidRPr="00425026" w14:paraId="30584A16" w14:textId="77777777" w:rsidTr="006A03CC">
        <w:tc>
          <w:tcPr>
            <w:tcW w:w="2184" w:type="dxa"/>
          </w:tcPr>
          <w:p w14:paraId="333CE04A"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Hardware</w:t>
            </w:r>
          </w:p>
        </w:tc>
        <w:tc>
          <w:tcPr>
            <w:tcW w:w="2856" w:type="dxa"/>
          </w:tcPr>
          <w:p w14:paraId="4175584A" w14:textId="77777777" w:rsidR="00425026" w:rsidRPr="00425026" w:rsidRDefault="00425026" w:rsidP="006A03CC">
            <w:pPr>
              <w:jc w:val="center"/>
              <w:rPr>
                <w:rFonts w:ascii="Century Gothic" w:hAnsi="Century Gothic" w:cs="Book Antiqua"/>
                <w:bCs/>
              </w:rPr>
            </w:pPr>
            <w:r w:rsidRPr="00425026">
              <w:rPr>
                <w:rFonts w:ascii="Century Gothic" w:hAnsi="Century Gothic" w:cs="Book Antiqua"/>
                <w:bCs/>
              </w:rPr>
              <w:t>Minimum</w:t>
            </w:r>
          </w:p>
        </w:tc>
        <w:tc>
          <w:tcPr>
            <w:tcW w:w="2520" w:type="dxa"/>
          </w:tcPr>
          <w:p w14:paraId="4DC8EDD1" w14:textId="77777777" w:rsidR="00425026" w:rsidRPr="00425026" w:rsidRDefault="00425026" w:rsidP="006A03CC">
            <w:pPr>
              <w:jc w:val="center"/>
              <w:rPr>
                <w:rFonts w:ascii="Century Gothic" w:hAnsi="Century Gothic" w:cs="Book Antiqua"/>
                <w:bCs/>
              </w:rPr>
            </w:pPr>
            <w:r w:rsidRPr="00425026">
              <w:rPr>
                <w:rFonts w:ascii="Century Gothic" w:hAnsi="Century Gothic" w:cs="Book Antiqua"/>
                <w:bCs/>
              </w:rPr>
              <w:t>Recommended</w:t>
            </w:r>
          </w:p>
        </w:tc>
      </w:tr>
      <w:tr w:rsidR="00425026" w:rsidRPr="00425026" w14:paraId="4D2B09E9" w14:textId="77777777" w:rsidTr="006A03CC">
        <w:tc>
          <w:tcPr>
            <w:tcW w:w="2184" w:type="dxa"/>
          </w:tcPr>
          <w:p w14:paraId="461EFBB1"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Processor</w:t>
            </w:r>
          </w:p>
        </w:tc>
        <w:tc>
          <w:tcPr>
            <w:tcW w:w="2856" w:type="dxa"/>
          </w:tcPr>
          <w:p w14:paraId="2DAA9D01" w14:textId="77777777" w:rsidR="00425026" w:rsidRPr="00425026" w:rsidRDefault="00425026" w:rsidP="006A03CC">
            <w:pPr>
              <w:rPr>
                <w:rFonts w:ascii="Century Gothic" w:hAnsi="Century Gothic" w:cs="Book Antiqua"/>
                <w:bCs/>
              </w:rPr>
            </w:pPr>
            <w:r w:rsidRPr="00425026">
              <w:rPr>
                <w:rFonts w:ascii="Century Gothic" w:hAnsi="Century Gothic" w:cs="Segoe UI"/>
                <w:color w:val="000000"/>
                <w:shd w:val="clear" w:color="auto" w:fill="FFFFFF"/>
              </w:rPr>
              <w:t>1 GigaHertz (GHz)</w:t>
            </w:r>
          </w:p>
        </w:tc>
        <w:tc>
          <w:tcPr>
            <w:tcW w:w="2520" w:type="dxa"/>
          </w:tcPr>
          <w:p w14:paraId="0555F1D4"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3.4 GHz</w:t>
            </w:r>
          </w:p>
        </w:tc>
      </w:tr>
      <w:tr w:rsidR="00425026" w:rsidRPr="00425026" w14:paraId="49BB3AAA" w14:textId="77777777" w:rsidTr="006A03CC">
        <w:tc>
          <w:tcPr>
            <w:tcW w:w="2184" w:type="dxa"/>
          </w:tcPr>
          <w:p w14:paraId="07281CD2"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RAM</w:t>
            </w:r>
          </w:p>
        </w:tc>
        <w:tc>
          <w:tcPr>
            <w:tcW w:w="2856" w:type="dxa"/>
          </w:tcPr>
          <w:p w14:paraId="28E64A5B" w14:textId="77777777" w:rsidR="00425026" w:rsidRPr="00425026" w:rsidRDefault="00425026" w:rsidP="006A03CC">
            <w:pPr>
              <w:rPr>
                <w:rFonts w:ascii="Century Gothic" w:hAnsi="Century Gothic" w:cs="Segoe UI"/>
                <w:color w:val="000000"/>
                <w:shd w:val="clear" w:color="auto" w:fill="FFFFFF"/>
              </w:rPr>
            </w:pPr>
            <w:r w:rsidRPr="00425026">
              <w:rPr>
                <w:rFonts w:ascii="Century Gothic" w:hAnsi="Century Gothic" w:cs="Segoe UI"/>
                <w:color w:val="000000"/>
                <w:shd w:val="clear" w:color="auto" w:fill="FFFFFF"/>
              </w:rPr>
              <w:t>1 GB for 32-bit</w:t>
            </w:r>
          </w:p>
          <w:p w14:paraId="25BF4307" w14:textId="77777777" w:rsidR="00425026" w:rsidRPr="00425026" w:rsidRDefault="00425026" w:rsidP="006A03CC">
            <w:pPr>
              <w:rPr>
                <w:rFonts w:ascii="Century Gothic" w:hAnsi="Century Gothic" w:cs="Book Antiqua"/>
                <w:bCs/>
              </w:rPr>
            </w:pPr>
            <w:r w:rsidRPr="00425026">
              <w:rPr>
                <w:rFonts w:ascii="Century Gothic" w:hAnsi="Century Gothic" w:cs="Segoe UI"/>
                <w:color w:val="000000"/>
                <w:shd w:val="clear" w:color="auto" w:fill="FFFFFF"/>
              </w:rPr>
              <w:t>2 GB for 64-bit</w:t>
            </w:r>
          </w:p>
        </w:tc>
        <w:tc>
          <w:tcPr>
            <w:tcW w:w="2520" w:type="dxa"/>
          </w:tcPr>
          <w:p w14:paraId="357B1F56"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 xml:space="preserve">2 GB for 32-bit </w:t>
            </w:r>
          </w:p>
          <w:p w14:paraId="4F6DFE22"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4 GB for 64-bit</w:t>
            </w:r>
          </w:p>
        </w:tc>
      </w:tr>
      <w:tr w:rsidR="00425026" w:rsidRPr="00425026" w14:paraId="17E51A21" w14:textId="77777777" w:rsidTr="006A03CC">
        <w:tc>
          <w:tcPr>
            <w:tcW w:w="2184" w:type="dxa"/>
          </w:tcPr>
          <w:p w14:paraId="2EC65D35" w14:textId="77777777" w:rsidR="00425026" w:rsidRPr="00425026" w:rsidRDefault="00425026" w:rsidP="006A03CC">
            <w:pPr>
              <w:rPr>
                <w:rFonts w:ascii="Century Gothic" w:hAnsi="Century Gothic" w:cs="Book Antiqua"/>
                <w:bCs/>
              </w:rPr>
            </w:pPr>
            <w:r w:rsidRPr="00425026">
              <w:rPr>
                <w:rFonts w:ascii="Century Gothic" w:hAnsi="Century Gothic" w:cs="Segoe UI"/>
                <w:color w:val="000000"/>
                <w:shd w:val="clear" w:color="auto" w:fill="FFFFFF"/>
              </w:rPr>
              <w:t>Hard disk space</w:t>
            </w:r>
          </w:p>
        </w:tc>
        <w:tc>
          <w:tcPr>
            <w:tcW w:w="2856" w:type="dxa"/>
          </w:tcPr>
          <w:p w14:paraId="0AF27EBE" w14:textId="77777777" w:rsidR="00425026" w:rsidRPr="00425026" w:rsidRDefault="00425026" w:rsidP="006A03CC">
            <w:pPr>
              <w:rPr>
                <w:rFonts w:ascii="Century Gothic" w:hAnsi="Century Gothic" w:cs="Segoe UI"/>
                <w:color w:val="000000"/>
                <w:shd w:val="clear" w:color="auto" w:fill="FFFFFF"/>
              </w:rPr>
            </w:pPr>
            <w:r w:rsidRPr="00425026">
              <w:rPr>
                <w:rFonts w:ascii="Century Gothic" w:hAnsi="Century Gothic" w:cs="Segoe UI"/>
                <w:color w:val="000000"/>
                <w:shd w:val="clear" w:color="auto" w:fill="FFFFFF"/>
              </w:rPr>
              <w:t xml:space="preserve">16 GB for 32-bit OS </w:t>
            </w:r>
          </w:p>
          <w:p w14:paraId="13F4F340" w14:textId="77777777" w:rsidR="00425026" w:rsidRPr="00425026" w:rsidRDefault="00425026" w:rsidP="006A03CC">
            <w:pPr>
              <w:rPr>
                <w:rFonts w:ascii="Century Gothic" w:hAnsi="Century Gothic" w:cs="Segoe UI"/>
                <w:color w:val="000000"/>
                <w:shd w:val="clear" w:color="auto" w:fill="FFFFFF"/>
              </w:rPr>
            </w:pPr>
            <w:r w:rsidRPr="00425026">
              <w:rPr>
                <w:rFonts w:ascii="Century Gothic" w:hAnsi="Century Gothic" w:cs="Segoe UI"/>
                <w:color w:val="000000"/>
                <w:shd w:val="clear" w:color="auto" w:fill="FFFFFF"/>
              </w:rPr>
              <w:t>20 GB for 64-bit OS</w:t>
            </w:r>
          </w:p>
        </w:tc>
        <w:tc>
          <w:tcPr>
            <w:tcW w:w="2520" w:type="dxa"/>
          </w:tcPr>
          <w:p w14:paraId="3724A8E1"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250 GB for 32-bit OS</w:t>
            </w:r>
          </w:p>
          <w:p w14:paraId="146F9649"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500 GB for 64-bit OS</w:t>
            </w:r>
          </w:p>
        </w:tc>
      </w:tr>
    </w:tbl>
    <w:p w14:paraId="60351291" w14:textId="77777777" w:rsidR="00425026" w:rsidRDefault="00425026" w:rsidP="00425026">
      <w:pPr>
        <w:spacing w:after="0"/>
        <w:rPr>
          <w:rFonts w:ascii="Century Gothic" w:hAnsi="Century Gothic" w:cs="Book Antiqua"/>
          <w:b/>
          <w:bCs/>
        </w:rPr>
      </w:pPr>
    </w:p>
    <w:p w14:paraId="4382B810" w14:textId="77777777" w:rsidR="00485CE9" w:rsidRDefault="00425026" w:rsidP="00425026">
      <w:pPr>
        <w:spacing w:after="0"/>
        <w:ind w:left="2880"/>
        <w:rPr>
          <w:rFonts w:ascii="Century Gothic" w:hAnsi="Century Gothic" w:cs="Book Antiqua"/>
          <w:b/>
          <w:bCs/>
        </w:rPr>
      </w:pPr>
      <w:r>
        <w:rPr>
          <w:rFonts w:ascii="Century Gothic" w:hAnsi="Century Gothic" w:cs="Book Antiqua"/>
          <w:b/>
          <w:bCs/>
        </w:rPr>
        <w:t xml:space="preserve">  </w:t>
      </w:r>
    </w:p>
    <w:p w14:paraId="5096C2A2" w14:textId="08DC1E40" w:rsidR="00425026" w:rsidRPr="00425026" w:rsidRDefault="00425026" w:rsidP="00425026">
      <w:pPr>
        <w:spacing w:after="0"/>
        <w:ind w:left="2880"/>
        <w:rPr>
          <w:rFonts w:ascii="Century Gothic" w:hAnsi="Century Gothic" w:cs="Book Antiqua"/>
          <w:bCs/>
        </w:rPr>
      </w:pPr>
      <w:r>
        <w:rPr>
          <w:rFonts w:ascii="Century Gothic" w:hAnsi="Century Gothic" w:cs="Book Antiqua"/>
          <w:b/>
          <w:bCs/>
        </w:rPr>
        <w:t xml:space="preserve">  </w:t>
      </w:r>
      <w:r w:rsidRPr="00425026">
        <w:rPr>
          <w:rFonts w:ascii="Century Gothic" w:hAnsi="Century Gothic" w:cs="Book Antiqua"/>
          <w:b/>
          <w:bCs/>
        </w:rPr>
        <w:t>Table 6.</w:t>
      </w:r>
      <w:r w:rsidRPr="00425026">
        <w:rPr>
          <w:rFonts w:ascii="Century Gothic" w:hAnsi="Century Gothic" w:cs="Book Antiqua"/>
          <w:bCs/>
        </w:rPr>
        <w:t xml:space="preserve"> Software Requirement</w:t>
      </w:r>
      <w:r>
        <w:rPr>
          <w:rFonts w:ascii="Century Gothic" w:hAnsi="Century Gothic" w:cs="Book Antiqua"/>
          <w:bCs/>
        </w:rPr>
        <w:t>s</w:t>
      </w:r>
    </w:p>
    <w:tbl>
      <w:tblPr>
        <w:tblStyle w:val="TableGrid"/>
        <w:tblW w:w="7560" w:type="dxa"/>
        <w:tblInd w:w="1074" w:type="dxa"/>
        <w:tblLook w:val="04A0" w:firstRow="1" w:lastRow="0" w:firstColumn="1" w:lastColumn="0" w:noHBand="0" w:noVBand="1"/>
      </w:tblPr>
      <w:tblGrid>
        <w:gridCol w:w="2497"/>
        <w:gridCol w:w="2543"/>
        <w:gridCol w:w="2520"/>
      </w:tblGrid>
      <w:tr w:rsidR="00425026" w:rsidRPr="00425026" w14:paraId="1F72D543" w14:textId="77777777" w:rsidTr="00425026">
        <w:tc>
          <w:tcPr>
            <w:tcW w:w="2497" w:type="dxa"/>
          </w:tcPr>
          <w:p w14:paraId="42B5AB06" w14:textId="77777777" w:rsidR="00425026" w:rsidRPr="00485CE9" w:rsidRDefault="00425026" w:rsidP="006A03CC">
            <w:pPr>
              <w:rPr>
                <w:rFonts w:ascii="Century Gothic" w:hAnsi="Century Gothic" w:cs="Book Antiqua"/>
                <w:bCs/>
              </w:rPr>
            </w:pPr>
            <w:r w:rsidRPr="00485CE9">
              <w:rPr>
                <w:rFonts w:ascii="Century Gothic" w:hAnsi="Century Gothic" w:cs="Book Antiqua"/>
                <w:bCs/>
              </w:rPr>
              <w:t>Software</w:t>
            </w:r>
          </w:p>
        </w:tc>
        <w:tc>
          <w:tcPr>
            <w:tcW w:w="2543" w:type="dxa"/>
          </w:tcPr>
          <w:p w14:paraId="4E6EEDC7" w14:textId="77777777" w:rsidR="00425026" w:rsidRPr="00485CE9" w:rsidRDefault="00425026" w:rsidP="006A03CC">
            <w:pPr>
              <w:jc w:val="center"/>
              <w:rPr>
                <w:rFonts w:ascii="Century Gothic" w:hAnsi="Century Gothic" w:cs="Book Antiqua"/>
                <w:bCs/>
              </w:rPr>
            </w:pPr>
            <w:r w:rsidRPr="00485CE9">
              <w:rPr>
                <w:rFonts w:ascii="Century Gothic" w:hAnsi="Century Gothic" w:cs="Book Antiqua"/>
                <w:bCs/>
              </w:rPr>
              <w:t>Minimum</w:t>
            </w:r>
          </w:p>
        </w:tc>
        <w:tc>
          <w:tcPr>
            <w:tcW w:w="2520" w:type="dxa"/>
          </w:tcPr>
          <w:p w14:paraId="10A4DB04" w14:textId="77777777" w:rsidR="00425026" w:rsidRPr="00485CE9" w:rsidRDefault="00425026" w:rsidP="006A03CC">
            <w:pPr>
              <w:jc w:val="center"/>
              <w:rPr>
                <w:rFonts w:ascii="Century Gothic" w:hAnsi="Century Gothic" w:cs="Book Antiqua"/>
                <w:bCs/>
              </w:rPr>
            </w:pPr>
            <w:r w:rsidRPr="00485CE9">
              <w:rPr>
                <w:rFonts w:ascii="Century Gothic" w:hAnsi="Century Gothic" w:cs="Book Antiqua"/>
                <w:bCs/>
              </w:rPr>
              <w:t>Recommended</w:t>
            </w:r>
          </w:p>
        </w:tc>
      </w:tr>
      <w:tr w:rsidR="00425026" w:rsidRPr="00425026" w14:paraId="3130D48F" w14:textId="77777777" w:rsidTr="00425026">
        <w:tc>
          <w:tcPr>
            <w:tcW w:w="2497" w:type="dxa"/>
          </w:tcPr>
          <w:p w14:paraId="136C36A5"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Browser</w:t>
            </w:r>
          </w:p>
        </w:tc>
        <w:tc>
          <w:tcPr>
            <w:tcW w:w="2543" w:type="dxa"/>
          </w:tcPr>
          <w:p w14:paraId="39792079"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Google Chrome</w:t>
            </w:r>
          </w:p>
          <w:p w14:paraId="76DF9533" w14:textId="77777777" w:rsidR="00425026" w:rsidRPr="00425026" w:rsidRDefault="00425026" w:rsidP="006A03CC">
            <w:pPr>
              <w:rPr>
                <w:rFonts w:ascii="Century Gothic" w:hAnsi="Century Gothic" w:cs="Book Antiqua"/>
                <w:bCs/>
              </w:rPr>
            </w:pPr>
            <w:r w:rsidRPr="00425026">
              <w:rPr>
                <w:rFonts w:ascii="Century Gothic" w:hAnsi="Century Gothic" w:cs="Segoe UI"/>
              </w:rPr>
              <w:t xml:space="preserve">Version </w:t>
            </w:r>
            <w:r w:rsidRPr="00425026">
              <w:rPr>
                <w:rFonts w:ascii="Century Gothic" w:hAnsi="Century Gothic"/>
              </w:rPr>
              <w:t>70.0.3538</w:t>
            </w:r>
          </w:p>
        </w:tc>
        <w:tc>
          <w:tcPr>
            <w:tcW w:w="2520" w:type="dxa"/>
          </w:tcPr>
          <w:p w14:paraId="7A6BBE29"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Google Chrome</w:t>
            </w:r>
          </w:p>
          <w:p w14:paraId="126B15D2"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 xml:space="preserve">Version </w:t>
            </w:r>
            <w:r w:rsidRPr="00425026">
              <w:rPr>
                <w:rFonts w:ascii="Century Gothic" w:hAnsi="Century Gothic" w:cs="Segoe UI"/>
              </w:rPr>
              <w:t>71 and up</w:t>
            </w:r>
          </w:p>
        </w:tc>
      </w:tr>
      <w:tr w:rsidR="00425026" w:rsidRPr="00425026" w14:paraId="7765D516" w14:textId="77777777" w:rsidTr="00425026">
        <w:tc>
          <w:tcPr>
            <w:tcW w:w="2497" w:type="dxa"/>
          </w:tcPr>
          <w:p w14:paraId="39573F6D"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Operating System</w:t>
            </w:r>
          </w:p>
        </w:tc>
        <w:tc>
          <w:tcPr>
            <w:tcW w:w="2543" w:type="dxa"/>
          </w:tcPr>
          <w:p w14:paraId="63290B64"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Microsoft Windows 8.1</w:t>
            </w:r>
          </w:p>
        </w:tc>
        <w:tc>
          <w:tcPr>
            <w:tcW w:w="2520" w:type="dxa"/>
          </w:tcPr>
          <w:p w14:paraId="38A6F084" w14:textId="77777777" w:rsidR="00425026" w:rsidRPr="00425026" w:rsidRDefault="00425026" w:rsidP="006A03CC">
            <w:pPr>
              <w:rPr>
                <w:rFonts w:ascii="Century Gothic" w:hAnsi="Century Gothic" w:cs="Book Antiqua"/>
                <w:b/>
                <w:bCs/>
              </w:rPr>
            </w:pPr>
            <w:r w:rsidRPr="00425026">
              <w:rPr>
                <w:rFonts w:ascii="Century Gothic" w:hAnsi="Century Gothic" w:cs="Book Antiqua"/>
                <w:bCs/>
              </w:rPr>
              <w:t>Microsoft Windows 10</w:t>
            </w:r>
          </w:p>
        </w:tc>
      </w:tr>
      <w:tr w:rsidR="00425026" w:rsidRPr="00425026" w14:paraId="38EF1A72" w14:textId="77777777" w:rsidTr="00425026">
        <w:tc>
          <w:tcPr>
            <w:tcW w:w="2497" w:type="dxa"/>
          </w:tcPr>
          <w:p w14:paraId="18ACA4BB"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Database Engine</w:t>
            </w:r>
          </w:p>
        </w:tc>
        <w:tc>
          <w:tcPr>
            <w:tcW w:w="2543" w:type="dxa"/>
          </w:tcPr>
          <w:p w14:paraId="3238579A"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XAMPP 3.2.2.0</w:t>
            </w:r>
          </w:p>
        </w:tc>
        <w:tc>
          <w:tcPr>
            <w:tcW w:w="2520" w:type="dxa"/>
          </w:tcPr>
          <w:p w14:paraId="3685753B" w14:textId="77777777" w:rsidR="00425026" w:rsidRPr="00425026" w:rsidRDefault="00425026" w:rsidP="006A03CC">
            <w:pPr>
              <w:rPr>
                <w:rFonts w:ascii="Century Gothic" w:hAnsi="Century Gothic" w:cs="Book Antiqua"/>
                <w:bCs/>
              </w:rPr>
            </w:pPr>
            <w:r w:rsidRPr="00425026">
              <w:rPr>
                <w:rFonts w:ascii="Century Gothic" w:hAnsi="Century Gothic" w:cs="Book Antiqua"/>
                <w:bCs/>
              </w:rPr>
              <w:t>XAMPP 3.2.2.0</w:t>
            </w:r>
          </w:p>
        </w:tc>
      </w:tr>
    </w:tbl>
    <w:p w14:paraId="42FA7AD2" w14:textId="77777777" w:rsidR="00695F6F" w:rsidRDefault="00695F6F" w:rsidP="00695F6F">
      <w:pPr>
        <w:suppressAutoHyphens/>
        <w:autoSpaceDE w:val="0"/>
        <w:autoSpaceDN w:val="0"/>
        <w:adjustRightInd w:val="0"/>
        <w:spacing w:after="0" w:line="480" w:lineRule="auto"/>
        <w:jc w:val="both"/>
        <w:textAlignment w:val="center"/>
        <w:rPr>
          <w:rFonts w:ascii="Century Gothic" w:hAnsi="Century Gothic"/>
          <w:b/>
        </w:rPr>
      </w:pPr>
    </w:p>
    <w:p w14:paraId="0A1A60B7" w14:textId="22C03693" w:rsidR="0065701A" w:rsidRDefault="0065701A" w:rsidP="00695F6F">
      <w:pPr>
        <w:suppressAutoHyphens/>
        <w:autoSpaceDE w:val="0"/>
        <w:autoSpaceDN w:val="0"/>
        <w:adjustRightInd w:val="0"/>
        <w:spacing w:after="0" w:line="480" w:lineRule="auto"/>
        <w:ind w:left="720" w:firstLine="720"/>
        <w:jc w:val="both"/>
        <w:textAlignment w:val="center"/>
        <w:rPr>
          <w:rFonts w:ascii="Century Gothic" w:hAnsi="Century Gothic"/>
        </w:rPr>
      </w:pPr>
      <w:r w:rsidRPr="00425026">
        <w:rPr>
          <w:rFonts w:ascii="Century Gothic" w:hAnsi="Century Gothic"/>
          <w:b/>
        </w:rPr>
        <w:t>Security</w:t>
      </w:r>
      <w:r w:rsidR="00B8283F">
        <w:rPr>
          <w:rFonts w:ascii="Century Gothic" w:hAnsi="Century Gothic"/>
          <w:b/>
        </w:rPr>
        <w:t xml:space="preserve">. </w:t>
      </w:r>
      <w:r w:rsidR="00B8283F">
        <w:rPr>
          <w:rFonts w:ascii="Century Gothic" w:hAnsi="Century Gothic"/>
        </w:rPr>
        <w:t xml:space="preserve">The project team took the following security measures in the coding </w:t>
      </w:r>
      <w:r w:rsidR="00695F6F">
        <w:rPr>
          <w:rFonts w:ascii="Century Gothic" w:hAnsi="Century Gothic"/>
        </w:rPr>
        <w:t xml:space="preserve">and development </w:t>
      </w:r>
      <w:r w:rsidR="00B8283F">
        <w:rPr>
          <w:rFonts w:ascii="Century Gothic" w:hAnsi="Century Gothic"/>
        </w:rPr>
        <w:t>process of the website</w:t>
      </w:r>
      <w:r w:rsidR="00695F6F">
        <w:rPr>
          <w:rFonts w:ascii="Century Gothic" w:hAnsi="Century Gothic"/>
        </w:rPr>
        <w:t xml:space="preserve"> to ensure that the final output will be fool-proof and secured.</w:t>
      </w:r>
    </w:p>
    <w:p w14:paraId="177AD302" w14:textId="15EF7213" w:rsidR="00695F6F" w:rsidRDefault="00695F6F" w:rsidP="00695F6F">
      <w:pPr>
        <w:suppressAutoHyphens/>
        <w:autoSpaceDE w:val="0"/>
        <w:autoSpaceDN w:val="0"/>
        <w:adjustRightInd w:val="0"/>
        <w:spacing w:after="0" w:line="480" w:lineRule="auto"/>
        <w:ind w:left="1440" w:firstLine="720"/>
        <w:jc w:val="both"/>
        <w:textAlignment w:val="center"/>
        <w:rPr>
          <w:rFonts w:ascii="Century Gothic" w:hAnsi="Century Gothic"/>
        </w:rPr>
      </w:pPr>
      <w:r>
        <w:rPr>
          <w:rFonts w:ascii="Century Gothic" w:hAnsi="Century Gothic"/>
          <w:b/>
        </w:rPr>
        <w:t xml:space="preserve">Separation of Concerns. </w:t>
      </w:r>
      <w:r>
        <w:rPr>
          <w:rFonts w:ascii="Century Gothic" w:hAnsi="Century Gothic"/>
        </w:rPr>
        <w:t>The project developers constructed the file structure or the blueprint of the ReCOP Website in a way that the data access layer (queries), business logic layer (code manipulations) and presentation layer (external design) were separated from one another.</w:t>
      </w:r>
    </w:p>
    <w:p w14:paraId="1879DBBC" w14:textId="77BB8027" w:rsidR="00695F6F" w:rsidRDefault="00695F6F" w:rsidP="00695F6F">
      <w:pPr>
        <w:suppressAutoHyphens/>
        <w:autoSpaceDE w:val="0"/>
        <w:autoSpaceDN w:val="0"/>
        <w:adjustRightInd w:val="0"/>
        <w:spacing w:after="0" w:line="480" w:lineRule="auto"/>
        <w:ind w:left="1440" w:firstLine="720"/>
        <w:jc w:val="both"/>
        <w:textAlignment w:val="center"/>
        <w:rPr>
          <w:rFonts w:ascii="Century Gothic" w:hAnsi="Century Gothic"/>
        </w:rPr>
      </w:pPr>
      <w:r>
        <w:rPr>
          <w:rFonts w:ascii="Century Gothic" w:hAnsi="Century Gothic"/>
          <w:b/>
        </w:rPr>
        <w:t>Login Credentials.</w:t>
      </w:r>
      <w:r>
        <w:rPr>
          <w:rFonts w:ascii="Century Gothic" w:hAnsi="Century Gothic"/>
        </w:rPr>
        <w:t xml:space="preserve"> The users will be asked to enter a username and password whenever a transaction is to be made. Additionally, the passwords will be stored and encrypted using password hashing.</w:t>
      </w:r>
    </w:p>
    <w:p w14:paraId="6F304E41" w14:textId="2F4E2BCD" w:rsidR="00695F6F" w:rsidRDefault="00352136" w:rsidP="00695F6F">
      <w:pPr>
        <w:suppressAutoHyphens/>
        <w:autoSpaceDE w:val="0"/>
        <w:autoSpaceDN w:val="0"/>
        <w:adjustRightInd w:val="0"/>
        <w:spacing w:after="0" w:line="480" w:lineRule="auto"/>
        <w:ind w:left="1440" w:firstLine="720"/>
        <w:jc w:val="both"/>
        <w:textAlignment w:val="center"/>
        <w:rPr>
          <w:rFonts w:ascii="Century Gothic" w:hAnsi="Century Gothic"/>
        </w:rPr>
      </w:pPr>
      <w:r>
        <w:rPr>
          <w:rFonts w:ascii="Century Gothic" w:hAnsi="Century Gothic"/>
          <w:b/>
        </w:rPr>
        <w:lastRenderedPageBreak/>
        <w:t>Login</w:t>
      </w:r>
      <w:r w:rsidR="00E935F6">
        <w:rPr>
          <w:rFonts w:ascii="Century Gothic" w:hAnsi="Century Gothic"/>
          <w:b/>
        </w:rPr>
        <w:t xml:space="preserve"> </w:t>
      </w:r>
      <w:r>
        <w:rPr>
          <w:rFonts w:ascii="Century Gothic" w:hAnsi="Century Gothic"/>
          <w:b/>
        </w:rPr>
        <w:t>Required Decorator</w:t>
      </w:r>
      <w:r w:rsidR="00695F6F">
        <w:rPr>
          <w:rFonts w:ascii="Century Gothic" w:hAnsi="Century Gothic"/>
          <w:b/>
        </w:rPr>
        <w:t xml:space="preserve">. </w:t>
      </w:r>
      <w:r w:rsidR="00E935F6">
        <w:rPr>
          <w:rFonts w:ascii="Century Gothic" w:hAnsi="Century Gothic"/>
        </w:rPr>
        <w:t xml:space="preserve">A decorator is a feature of Python coding structure which </w:t>
      </w:r>
      <w:r w:rsidR="00E935F6" w:rsidRPr="00E935F6">
        <w:rPr>
          <w:rFonts w:ascii="Century Gothic" w:hAnsi="Century Gothic"/>
        </w:rPr>
        <w:t>can be used to inject additional functionality to one or more functions.</w:t>
      </w:r>
      <w:r w:rsidR="00E935F6">
        <w:rPr>
          <w:rFonts w:ascii="Century Gothic" w:hAnsi="Century Gothic"/>
        </w:rPr>
        <w:t xml:space="preserve"> The project team used login_required decorator to redirect unauthorized module access to the default landing page of the website</w:t>
      </w:r>
      <w:r w:rsidR="009F2F4F">
        <w:rPr>
          <w:rFonts w:ascii="Century Gothic" w:hAnsi="Century Gothic"/>
        </w:rPr>
        <w:t>.</w:t>
      </w:r>
    </w:p>
    <w:p w14:paraId="2121FCA9" w14:textId="40A22CE0" w:rsidR="00C13F7E" w:rsidRDefault="00C13F7E" w:rsidP="00C13F7E">
      <w:pPr>
        <w:suppressAutoHyphens/>
        <w:autoSpaceDE w:val="0"/>
        <w:autoSpaceDN w:val="0"/>
        <w:adjustRightInd w:val="0"/>
        <w:spacing w:after="0" w:line="480" w:lineRule="auto"/>
        <w:ind w:left="1440" w:firstLine="720"/>
        <w:jc w:val="both"/>
        <w:textAlignment w:val="center"/>
        <w:rPr>
          <w:rFonts w:ascii="Century Gothic" w:hAnsi="Century Gothic"/>
        </w:rPr>
      </w:pPr>
      <w:r>
        <w:rPr>
          <w:rFonts w:ascii="Century Gothic" w:hAnsi="Century Gothic"/>
          <w:b/>
        </w:rPr>
        <w:t>Flask WTF</w:t>
      </w:r>
      <w:r w:rsidR="00040141">
        <w:rPr>
          <w:rFonts w:ascii="Century Gothic" w:hAnsi="Century Gothic"/>
          <w:b/>
        </w:rPr>
        <w:t>.</w:t>
      </w:r>
      <w:r w:rsidR="00040141">
        <w:rPr>
          <w:rFonts w:ascii="Century Gothic" w:hAnsi="Century Gothic"/>
        </w:rPr>
        <w:t xml:space="preserve"> Form v</w:t>
      </w:r>
      <w:r w:rsidR="00701F3F">
        <w:rPr>
          <w:rFonts w:ascii="Century Gothic" w:hAnsi="Century Gothic"/>
        </w:rPr>
        <w:t>alidations were created by the de</w:t>
      </w:r>
      <w:r>
        <w:rPr>
          <w:rFonts w:ascii="Century Gothic" w:hAnsi="Century Gothic"/>
        </w:rPr>
        <w:t>velopers using the Flask WTF</w:t>
      </w:r>
      <w:r w:rsidR="00701F3F">
        <w:rPr>
          <w:rFonts w:ascii="Century Gothic" w:hAnsi="Century Gothic"/>
        </w:rPr>
        <w:t xml:space="preserve"> plugin. </w:t>
      </w:r>
      <w:r>
        <w:rPr>
          <w:rFonts w:ascii="Century Gothic" w:hAnsi="Century Gothic"/>
        </w:rPr>
        <w:t xml:space="preserve">Flask-WTF plugin also generate </w:t>
      </w:r>
      <w:r w:rsidRPr="00C13F7E">
        <w:rPr>
          <w:rFonts w:ascii="Century Gothic" w:hAnsi="Century Gothic"/>
        </w:rPr>
        <w:t>Cross-Site Request Forgery</w:t>
      </w:r>
      <w:r>
        <w:rPr>
          <w:rFonts w:ascii="Century Gothic" w:hAnsi="Century Gothic"/>
        </w:rPr>
        <w:t xml:space="preserve"> (CSRF) token which restricts unauthorized and malicious command inputs.</w:t>
      </w:r>
    </w:p>
    <w:p w14:paraId="28A06618" w14:textId="77777777" w:rsidR="00C13F7E" w:rsidRPr="00040141" w:rsidRDefault="00C13F7E" w:rsidP="00C13F7E">
      <w:pPr>
        <w:suppressAutoHyphens/>
        <w:autoSpaceDE w:val="0"/>
        <w:autoSpaceDN w:val="0"/>
        <w:adjustRightInd w:val="0"/>
        <w:spacing w:after="0" w:line="480" w:lineRule="auto"/>
        <w:ind w:left="1440" w:firstLine="720"/>
        <w:jc w:val="both"/>
        <w:textAlignment w:val="center"/>
        <w:rPr>
          <w:rFonts w:ascii="Century Gothic" w:hAnsi="Century Gothic"/>
        </w:rPr>
      </w:pPr>
    </w:p>
    <w:p w14:paraId="4F2B69FC" w14:textId="227240D9" w:rsidR="007312A1" w:rsidRPr="00425026" w:rsidRDefault="0065701A" w:rsidP="007312A1">
      <w:pPr>
        <w:suppressAutoHyphens/>
        <w:autoSpaceDE w:val="0"/>
        <w:autoSpaceDN w:val="0"/>
        <w:adjustRightInd w:val="0"/>
        <w:spacing w:after="0" w:line="480" w:lineRule="auto"/>
        <w:ind w:left="720" w:firstLine="720"/>
        <w:jc w:val="both"/>
        <w:textAlignment w:val="center"/>
        <w:rPr>
          <w:rFonts w:ascii="Century Gothic" w:hAnsi="Century Gothic"/>
          <w:b/>
        </w:rPr>
      </w:pPr>
      <w:r w:rsidRPr="00425026">
        <w:rPr>
          <w:rFonts w:ascii="Century Gothic" w:hAnsi="Century Gothic"/>
          <w:b/>
        </w:rPr>
        <w:t>Training and Maintenance</w:t>
      </w:r>
      <w:r w:rsidR="007312A1">
        <w:rPr>
          <w:rFonts w:ascii="Century Gothic" w:hAnsi="Century Gothic"/>
          <w:b/>
        </w:rPr>
        <w:t xml:space="preserve">. </w:t>
      </w:r>
      <w:r w:rsidR="007312A1" w:rsidRPr="004330C5">
        <w:rPr>
          <w:rFonts w:ascii="Century Gothic" w:hAnsi="Century Gothic" w:cs="Book Antiqua"/>
          <w:bCs/>
        </w:rPr>
        <w:t>The project team will conduct training to all the staffs involve</w:t>
      </w:r>
      <w:r w:rsidR="007312A1">
        <w:rPr>
          <w:rFonts w:ascii="Century Gothic" w:hAnsi="Century Gothic" w:cs="Book Antiqua"/>
          <w:bCs/>
        </w:rPr>
        <w:t xml:space="preserve">d </w:t>
      </w:r>
      <w:r w:rsidR="00314E64">
        <w:rPr>
          <w:rFonts w:ascii="Century Gothic" w:hAnsi="Century Gothic" w:cs="Book Antiqua"/>
          <w:bCs/>
        </w:rPr>
        <w:t>of ReCOP Of</w:t>
      </w:r>
      <w:r w:rsidR="007312A1">
        <w:rPr>
          <w:rFonts w:ascii="Century Gothic" w:hAnsi="Century Gothic" w:cs="Book Antiqua"/>
          <w:bCs/>
        </w:rPr>
        <w:t xml:space="preserve">fice and other offices involved </w:t>
      </w:r>
      <w:r w:rsidR="00A41267">
        <w:rPr>
          <w:rFonts w:ascii="Century Gothic" w:hAnsi="Century Gothic" w:cs="Book Antiqua"/>
          <w:bCs/>
        </w:rPr>
        <w:t xml:space="preserve">in signing the outreach proposals </w:t>
      </w:r>
      <w:r w:rsidR="007312A1">
        <w:rPr>
          <w:rFonts w:ascii="Century Gothic" w:hAnsi="Century Gothic" w:cs="Book Antiqua"/>
          <w:bCs/>
        </w:rPr>
        <w:t xml:space="preserve">such as Office of the President, Office of the </w:t>
      </w:r>
      <w:r w:rsidR="00A41267">
        <w:rPr>
          <w:rFonts w:ascii="Century Gothic" w:hAnsi="Century Gothic" w:cs="Book Antiqua"/>
          <w:bCs/>
        </w:rPr>
        <w:t xml:space="preserve">Vice President for </w:t>
      </w:r>
      <w:r w:rsidR="007312A1">
        <w:rPr>
          <w:rFonts w:ascii="Century Gothic" w:hAnsi="Century Gothic" w:cs="Book Antiqua"/>
          <w:bCs/>
        </w:rPr>
        <w:t>Academics, Office of the</w:t>
      </w:r>
      <w:r w:rsidR="00A41267">
        <w:rPr>
          <w:rFonts w:ascii="Century Gothic" w:hAnsi="Century Gothic" w:cs="Book Antiqua"/>
          <w:bCs/>
        </w:rPr>
        <w:t xml:space="preserve"> Vice President for</w:t>
      </w:r>
      <w:r w:rsidR="007312A1">
        <w:rPr>
          <w:rFonts w:ascii="Century Gothic" w:hAnsi="Century Gothic" w:cs="Book Antiqua"/>
          <w:bCs/>
        </w:rPr>
        <w:t xml:space="preserve"> Administration and Office of</w:t>
      </w:r>
      <w:r w:rsidR="00A41267">
        <w:rPr>
          <w:rFonts w:ascii="Century Gothic" w:hAnsi="Century Gothic" w:cs="Book Antiqua"/>
          <w:bCs/>
        </w:rPr>
        <w:t xml:space="preserve"> the</w:t>
      </w:r>
      <w:r w:rsidR="007312A1">
        <w:rPr>
          <w:rFonts w:ascii="Century Gothic" w:hAnsi="Century Gothic" w:cs="Book Antiqua"/>
          <w:bCs/>
        </w:rPr>
        <w:t xml:space="preserve"> Student Services and Development </w:t>
      </w:r>
      <w:r w:rsidR="00314E64">
        <w:rPr>
          <w:rFonts w:ascii="Century Gothic" w:hAnsi="Century Gothic" w:cs="Book Antiqua"/>
          <w:bCs/>
        </w:rPr>
        <w:t>of SSCRdC</w:t>
      </w:r>
      <w:r w:rsidR="007312A1">
        <w:rPr>
          <w:rFonts w:ascii="Century Gothic" w:hAnsi="Century Gothic" w:cs="Book Antiqua"/>
          <w:bCs/>
        </w:rPr>
        <w:t xml:space="preserve">. </w:t>
      </w:r>
      <w:r w:rsidR="00314E64">
        <w:rPr>
          <w:rFonts w:ascii="Century Gothic" w:hAnsi="Century Gothic" w:cs="Book Antiqua"/>
          <w:bCs/>
        </w:rPr>
        <w:t>The project</w:t>
      </w:r>
      <w:r w:rsidR="007312A1">
        <w:rPr>
          <w:rFonts w:ascii="Century Gothic" w:hAnsi="Century Gothic" w:cs="Book Antiqua"/>
          <w:bCs/>
        </w:rPr>
        <w:t xml:space="preserve"> team will assign</w:t>
      </w:r>
      <w:r w:rsidR="00314E64">
        <w:rPr>
          <w:rFonts w:ascii="Century Gothic" w:hAnsi="Century Gothic" w:cs="Book Antiqua"/>
          <w:bCs/>
        </w:rPr>
        <w:t xml:space="preserve"> the quarterly maintenance to</w:t>
      </w:r>
      <w:r w:rsidR="007312A1">
        <w:rPr>
          <w:rFonts w:ascii="Century Gothic" w:hAnsi="Century Gothic" w:cs="Book Antiqua"/>
          <w:bCs/>
        </w:rPr>
        <w:t xml:space="preserve"> the</w:t>
      </w:r>
      <w:r w:rsidR="00314E64">
        <w:rPr>
          <w:rFonts w:ascii="Century Gothic" w:hAnsi="Century Gothic" w:cs="Book Antiqua"/>
          <w:bCs/>
        </w:rPr>
        <w:t xml:space="preserve"> school’s</w:t>
      </w:r>
      <w:r w:rsidR="007312A1">
        <w:rPr>
          <w:rFonts w:ascii="Century Gothic" w:hAnsi="Century Gothic" w:cs="Book Antiqua"/>
          <w:bCs/>
        </w:rPr>
        <w:t xml:space="preserve"> ICT office</w:t>
      </w:r>
      <w:r w:rsidR="00314E64">
        <w:rPr>
          <w:rFonts w:ascii="Century Gothic" w:hAnsi="Century Gothic" w:cs="Book Antiqua"/>
          <w:bCs/>
        </w:rPr>
        <w:t>. If users encountered</w:t>
      </w:r>
      <w:r w:rsidR="007312A1">
        <w:rPr>
          <w:rFonts w:ascii="Century Gothic" w:hAnsi="Century Gothic" w:cs="Book Antiqua"/>
          <w:bCs/>
        </w:rPr>
        <w:t xml:space="preserve"> proble</w:t>
      </w:r>
      <w:r w:rsidR="00314E64">
        <w:rPr>
          <w:rFonts w:ascii="Century Gothic" w:hAnsi="Century Gothic" w:cs="Book Antiqua"/>
          <w:bCs/>
        </w:rPr>
        <w:t xml:space="preserve">ms relating to the backend structure of the website, it is the only time that the project team will interfere </w:t>
      </w:r>
      <w:r w:rsidR="007312A1">
        <w:rPr>
          <w:rFonts w:ascii="Century Gothic" w:hAnsi="Century Gothic" w:cs="Book Antiqua"/>
          <w:bCs/>
        </w:rPr>
        <w:t>to resolve the problems.</w:t>
      </w:r>
    </w:p>
    <w:p w14:paraId="68D92AE9" w14:textId="12C46A4E" w:rsidR="004011F0" w:rsidRDefault="004011F0" w:rsidP="006A237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ab/>
      </w:r>
    </w:p>
    <w:p w14:paraId="2C795C98" w14:textId="77777777" w:rsidR="00C13F7E" w:rsidRDefault="00C13F7E" w:rsidP="006A2371">
      <w:pPr>
        <w:suppressAutoHyphens/>
        <w:autoSpaceDE w:val="0"/>
        <w:autoSpaceDN w:val="0"/>
        <w:adjustRightInd w:val="0"/>
        <w:spacing w:after="0" w:line="480" w:lineRule="auto"/>
        <w:jc w:val="both"/>
        <w:textAlignment w:val="center"/>
        <w:rPr>
          <w:rFonts w:ascii="Century Gothic" w:hAnsi="Century Gothic"/>
          <w:b/>
          <w:sz w:val="24"/>
        </w:rPr>
      </w:pPr>
    </w:p>
    <w:p w14:paraId="46E1FDB3" w14:textId="77777777" w:rsidR="00C13F7E" w:rsidRDefault="00C13F7E" w:rsidP="006A2371">
      <w:pPr>
        <w:suppressAutoHyphens/>
        <w:autoSpaceDE w:val="0"/>
        <w:autoSpaceDN w:val="0"/>
        <w:adjustRightInd w:val="0"/>
        <w:spacing w:after="0" w:line="480" w:lineRule="auto"/>
        <w:jc w:val="both"/>
        <w:textAlignment w:val="center"/>
        <w:rPr>
          <w:rFonts w:ascii="Century Gothic" w:hAnsi="Century Gothic"/>
          <w:b/>
          <w:sz w:val="24"/>
        </w:rPr>
      </w:pPr>
    </w:p>
    <w:p w14:paraId="66CE84A1" w14:textId="77777777" w:rsidR="00C13F7E" w:rsidRDefault="00C13F7E" w:rsidP="006A2371">
      <w:pPr>
        <w:suppressAutoHyphens/>
        <w:autoSpaceDE w:val="0"/>
        <w:autoSpaceDN w:val="0"/>
        <w:adjustRightInd w:val="0"/>
        <w:spacing w:after="0" w:line="480" w:lineRule="auto"/>
        <w:jc w:val="both"/>
        <w:textAlignment w:val="center"/>
        <w:rPr>
          <w:rFonts w:ascii="Century Gothic" w:hAnsi="Century Gothic"/>
          <w:b/>
          <w:sz w:val="24"/>
        </w:rPr>
      </w:pPr>
    </w:p>
    <w:p w14:paraId="1BC31511" w14:textId="77777777" w:rsidR="00C13F7E" w:rsidRDefault="00C13F7E" w:rsidP="006A2371">
      <w:pPr>
        <w:suppressAutoHyphens/>
        <w:autoSpaceDE w:val="0"/>
        <w:autoSpaceDN w:val="0"/>
        <w:adjustRightInd w:val="0"/>
        <w:spacing w:after="0" w:line="480" w:lineRule="auto"/>
        <w:jc w:val="both"/>
        <w:textAlignment w:val="center"/>
        <w:rPr>
          <w:rFonts w:ascii="Century Gothic" w:hAnsi="Century Gothic"/>
          <w:b/>
          <w:sz w:val="24"/>
        </w:rPr>
      </w:pPr>
    </w:p>
    <w:p w14:paraId="460A99B8" w14:textId="77777777" w:rsidR="00C30F99" w:rsidRPr="004011F0" w:rsidRDefault="00C30F99" w:rsidP="006A2371">
      <w:pPr>
        <w:suppressAutoHyphens/>
        <w:autoSpaceDE w:val="0"/>
        <w:autoSpaceDN w:val="0"/>
        <w:adjustRightInd w:val="0"/>
        <w:spacing w:after="0" w:line="480" w:lineRule="auto"/>
        <w:jc w:val="both"/>
        <w:textAlignment w:val="center"/>
        <w:rPr>
          <w:rFonts w:ascii="Century Gothic" w:hAnsi="Century Gothic"/>
        </w:rPr>
      </w:pPr>
    </w:p>
    <w:p w14:paraId="2E5B45A2" w14:textId="30F47328" w:rsidR="00C84EDD" w:rsidRDefault="0065701A" w:rsidP="0065701A">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lastRenderedPageBreak/>
        <w:t xml:space="preserve">3.3 </w:t>
      </w:r>
      <w:r w:rsidR="00C84EDD">
        <w:rPr>
          <w:rFonts w:ascii="Century Gothic" w:hAnsi="Century Gothic"/>
          <w:b/>
          <w:sz w:val="24"/>
        </w:rPr>
        <w:t>Project Budget</w:t>
      </w:r>
    </w:p>
    <w:p w14:paraId="7E8B2BC5" w14:textId="2584332B" w:rsidR="00C84EDD" w:rsidRDefault="00C84EDD" w:rsidP="0065701A">
      <w:pPr>
        <w:suppressAutoHyphens/>
        <w:autoSpaceDE w:val="0"/>
        <w:autoSpaceDN w:val="0"/>
        <w:adjustRightInd w:val="0"/>
        <w:spacing w:after="0" w:line="480" w:lineRule="auto"/>
        <w:ind w:firstLine="720"/>
        <w:jc w:val="both"/>
        <w:textAlignment w:val="center"/>
        <w:rPr>
          <w:rFonts w:ascii="Century Gothic" w:hAnsi="Century Gothic"/>
        </w:rPr>
      </w:pPr>
      <w:r w:rsidRPr="00646E09">
        <w:rPr>
          <w:rFonts w:ascii="Century Gothic" w:hAnsi="Century Gothic"/>
        </w:rPr>
        <w:t xml:space="preserve">A total of </w:t>
      </w:r>
      <w:r w:rsidRPr="00646E09">
        <w:rPr>
          <w:rFonts w:ascii="Arial" w:hAnsi="Arial" w:cs="Arial"/>
        </w:rPr>
        <w:t>₱</w:t>
      </w:r>
      <w:r>
        <w:rPr>
          <w:rFonts w:ascii="Century Gothic" w:hAnsi="Century Gothic"/>
        </w:rPr>
        <w:t xml:space="preserve"> 51, 148.00</w:t>
      </w:r>
      <w:r w:rsidRPr="00646E09">
        <w:rPr>
          <w:rFonts w:ascii="Century Gothic" w:hAnsi="Century Gothic"/>
        </w:rPr>
        <w:t xml:space="preserve"> will be spent for the completion of the project. These include the purchase of </w:t>
      </w:r>
      <w:r>
        <w:rPr>
          <w:rFonts w:ascii="Century Gothic" w:hAnsi="Century Gothic"/>
        </w:rPr>
        <w:t>the domain name of the website and the development costs</w:t>
      </w:r>
      <w:r w:rsidRPr="00646E09">
        <w:rPr>
          <w:rFonts w:ascii="Century Gothic" w:hAnsi="Century Gothic"/>
        </w:rPr>
        <w:t>. Furthermore, the benefits is also listed to assess if the p</w:t>
      </w:r>
      <w:r>
        <w:rPr>
          <w:rFonts w:ascii="Century Gothic" w:hAnsi="Century Gothic"/>
        </w:rPr>
        <w:t>roject would be worthwhile</w:t>
      </w:r>
      <w:r w:rsidRPr="00646E09">
        <w:rPr>
          <w:rFonts w:ascii="Century Gothic" w:hAnsi="Century Gothic"/>
        </w:rPr>
        <w:t>. Note that all of the</w:t>
      </w:r>
      <w:r>
        <w:rPr>
          <w:rFonts w:ascii="Century Gothic" w:hAnsi="Century Gothic"/>
        </w:rPr>
        <w:t>se</w:t>
      </w:r>
      <w:r w:rsidRPr="00646E09">
        <w:rPr>
          <w:rFonts w:ascii="Century Gothic" w:hAnsi="Century Gothic"/>
        </w:rPr>
        <w:t xml:space="preserve"> figures are the value</w:t>
      </w:r>
      <w:r>
        <w:rPr>
          <w:rFonts w:ascii="Century Gothic" w:hAnsi="Century Gothic"/>
        </w:rPr>
        <w:t>s</w:t>
      </w:r>
      <w:r w:rsidRPr="00646E09">
        <w:rPr>
          <w:rFonts w:ascii="Century Gothic" w:hAnsi="Century Gothic"/>
        </w:rPr>
        <w:t xml:space="preserve"> gained or lost over a year.</w:t>
      </w:r>
    </w:p>
    <w:p w14:paraId="3C1B0F31" w14:textId="77777777" w:rsidR="00C84EDD" w:rsidRDefault="00C84EDD" w:rsidP="004460D8">
      <w:pPr>
        <w:suppressAutoHyphens/>
        <w:autoSpaceDE w:val="0"/>
        <w:autoSpaceDN w:val="0"/>
        <w:adjustRightInd w:val="0"/>
        <w:spacing w:after="0" w:line="480" w:lineRule="auto"/>
        <w:jc w:val="both"/>
        <w:textAlignment w:val="center"/>
        <w:rPr>
          <w:rFonts w:ascii="Century Gothic" w:hAnsi="Century Gothic"/>
        </w:rPr>
      </w:pPr>
    </w:p>
    <w:p w14:paraId="7522908E" w14:textId="77777777" w:rsidR="00C84EDD" w:rsidRPr="00E51CDF" w:rsidRDefault="00C84EDD" w:rsidP="0065701A">
      <w:pPr>
        <w:suppressAutoHyphens/>
        <w:autoSpaceDE w:val="0"/>
        <w:autoSpaceDN w:val="0"/>
        <w:adjustRightInd w:val="0"/>
        <w:spacing w:after="0" w:line="480" w:lineRule="auto"/>
        <w:ind w:left="720" w:firstLine="720"/>
        <w:jc w:val="both"/>
        <w:textAlignment w:val="center"/>
        <w:rPr>
          <w:rFonts w:ascii="Century Gothic" w:hAnsi="Century Gothic"/>
          <w:b/>
        </w:rPr>
      </w:pPr>
      <w:r>
        <w:rPr>
          <w:rFonts w:ascii="Century Gothic" w:hAnsi="Century Gothic"/>
          <w:b/>
        </w:rPr>
        <w:t xml:space="preserve">Table 5. </w:t>
      </w:r>
      <w:r w:rsidRPr="00720F30">
        <w:rPr>
          <w:rFonts w:ascii="Century Gothic" w:hAnsi="Century Gothic"/>
        </w:rPr>
        <w:t>Cost and Benefit Analysis for ReCOP-ComEx Website</w:t>
      </w:r>
    </w:p>
    <w:tbl>
      <w:tblPr>
        <w:tblW w:w="8820" w:type="dxa"/>
        <w:tblLook w:val="04A0" w:firstRow="1" w:lastRow="0" w:firstColumn="1" w:lastColumn="0" w:noHBand="0" w:noVBand="1"/>
      </w:tblPr>
      <w:tblGrid>
        <w:gridCol w:w="222"/>
        <w:gridCol w:w="222"/>
        <w:gridCol w:w="1896"/>
        <w:gridCol w:w="1440"/>
        <w:gridCol w:w="1256"/>
        <w:gridCol w:w="222"/>
        <w:gridCol w:w="222"/>
        <w:gridCol w:w="2260"/>
        <w:gridCol w:w="1202"/>
      </w:tblGrid>
      <w:tr w:rsidR="00380BB5" w:rsidRPr="00380BB5" w14:paraId="5D83D1DC" w14:textId="77777777" w:rsidTr="00380BB5">
        <w:trPr>
          <w:trHeight w:val="330"/>
        </w:trPr>
        <w:tc>
          <w:tcPr>
            <w:tcW w:w="2340" w:type="dxa"/>
            <w:gridSpan w:val="3"/>
            <w:tcBorders>
              <w:top w:val="nil"/>
              <w:left w:val="nil"/>
              <w:bottom w:val="nil"/>
              <w:right w:val="nil"/>
            </w:tcBorders>
            <w:shd w:val="clear" w:color="auto" w:fill="auto"/>
            <w:noWrap/>
            <w:vAlign w:val="bottom"/>
            <w:hideMark/>
          </w:tcPr>
          <w:p w14:paraId="73AE59EA"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COSTS</w:t>
            </w:r>
          </w:p>
        </w:tc>
        <w:tc>
          <w:tcPr>
            <w:tcW w:w="1440" w:type="dxa"/>
            <w:tcBorders>
              <w:top w:val="nil"/>
              <w:left w:val="nil"/>
              <w:bottom w:val="nil"/>
              <w:right w:val="nil"/>
            </w:tcBorders>
            <w:shd w:val="clear" w:color="auto" w:fill="auto"/>
            <w:noWrap/>
            <w:vAlign w:val="bottom"/>
            <w:hideMark/>
          </w:tcPr>
          <w:p w14:paraId="02BC664A"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p>
        </w:tc>
        <w:tc>
          <w:tcPr>
            <w:tcW w:w="3960" w:type="dxa"/>
            <w:gridSpan w:val="4"/>
            <w:tcBorders>
              <w:top w:val="nil"/>
              <w:left w:val="single" w:sz="4" w:space="0" w:color="auto"/>
              <w:bottom w:val="nil"/>
              <w:right w:val="nil"/>
            </w:tcBorders>
            <w:shd w:val="clear" w:color="auto" w:fill="auto"/>
            <w:noWrap/>
            <w:vAlign w:val="bottom"/>
            <w:hideMark/>
          </w:tcPr>
          <w:p w14:paraId="10ACD72A"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BENEFITS</w:t>
            </w:r>
          </w:p>
        </w:tc>
        <w:tc>
          <w:tcPr>
            <w:tcW w:w="1080" w:type="dxa"/>
            <w:tcBorders>
              <w:top w:val="nil"/>
              <w:left w:val="nil"/>
              <w:bottom w:val="nil"/>
              <w:right w:val="nil"/>
            </w:tcBorders>
            <w:shd w:val="clear" w:color="auto" w:fill="auto"/>
            <w:noWrap/>
            <w:vAlign w:val="bottom"/>
            <w:hideMark/>
          </w:tcPr>
          <w:p w14:paraId="51C7152A"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p>
        </w:tc>
      </w:tr>
      <w:tr w:rsidR="00380BB5" w:rsidRPr="00380BB5" w14:paraId="50239C35" w14:textId="77777777" w:rsidTr="00380BB5">
        <w:trPr>
          <w:trHeight w:val="330"/>
        </w:trPr>
        <w:tc>
          <w:tcPr>
            <w:tcW w:w="222" w:type="dxa"/>
            <w:tcBorders>
              <w:top w:val="nil"/>
              <w:left w:val="nil"/>
              <w:bottom w:val="nil"/>
              <w:right w:val="nil"/>
            </w:tcBorders>
            <w:shd w:val="clear" w:color="auto" w:fill="auto"/>
            <w:noWrap/>
            <w:vAlign w:val="bottom"/>
            <w:hideMark/>
          </w:tcPr>
          <w:p w14:paraId="2516CA74"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76617C55"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14EBD1ED"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35E12D1E"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256" w:type="dxa"/>
            <w:tcBorders>
              <w:top w:val="nil"/>
              <w:left w:val="single" w:sz="4" w:space="0" w:color="auto"/>
              <w:bottom w:val="nil"/>
              <w:right w:val="nil"/>
            </w:tcBorders>
            <w:shd w:val="clear" w:color="auto" w:fill="auto"/>
            <w:noWrap/>
            <w:vAlign w:val="bottom"/>
            <w:hideMark/>
          </w:tcPr>
          <w:p w14:paraId="1A8C9E55"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1FA2F2D4" w14:textId="77777777" w:rsidR="00380BB5" w:rsidRPr="00380BB5" w:rsidRDefault="00380BB5" w:rsidP="00380BB5">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494A8196"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2260" w:type="dxa"/>
            <w:tcBorders>
              <w:top w:val="nil"/>
              <w:left w:val="nil"/>
              <w:bottom w:val="nil"/>
              <w:right w:val="nil"/>
            </w:tcBorders>
            <w:shd w:val="clear" w:color="auto" w:fill="auto"/>
            <w:noWrap/>
            <w:vAlign w:val="bottom"/>
            <w:hideMark/>
          </w:tcPr>
          <w:p w14:paraId="4A5A37C6"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080" w:type="dxa"/>
            <w:tcBorders>
              <w:top w:val="nil"/>
              <w:left w:val="nil"/>
              <w:bottom w:val="nil"/>
              <w:right w:val="nil"/>
            </w:tcBorders>
            <w:shd w:val="clear" w:color="auto" w:fill="auto"/>
            <w:noWrap/>
            <w:vAlign w:val="bottom"/>
            <w:hideMark/>
          </w:tcPr>
          <w:p w14:paraId="021A906F" w14:textId="77777777" w:rsidR="00380BB5" w:rsidRPr="00380BB5" w:rsidRDefault="00380BB5" w:rsidP="00380BB5">
            <w:pPr>
              <w:spacing w:after="0" w:line="240" w:lineRule="auto"/>
              <w:rPr>
                <w:rFonts w:ascii="Century Gothic" w:eastAsia="Times New Roman" w:hAnsi="Century Gothic" w:cs="Times New Roman"/>
                <w:lang w:eastAsia="en-PH"/>
              </w:rPr>
            </w:pPr>
          </w:p>
        </w:tc>
      </w:tr>
      <w:tr w:rsidR="00380BB5" w:rsidRPr="00380BB5" w14:paraId="3D90F620" w14:textId="77777777" w:rsidTr="00380BB5">
        <w:trPr>
          <w:trHeight w:val="330"/>
        </w:trPr>
        <w:tc>
          <w:tcPr>
            <w:tcW w:w="2340" w:type="dxa"/>
            <w:gridSpan w:val="3"/>
            <w:tcBorders>
              <w:top w:val="nil"/>
              <w:left w:val="nil"/>
              <w:bottom w:val="nil"/>
              <w:right w:val="nil"/>
            </w:tcBorders>
            <w:shd w:val="clear" w:color="auto" w:fill="auto"/>
            <w:noWrap/>
            <w:vAlign w:val="bottom"/>
            <w:hideMark/>
          </w:tcPr>
          <w:p w14:paraId="012C8BB4"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*One-Time Cost</w:t>
            </w:r>
          </w:p>
        </w:tc>
        <w:tc>
          <w:tcPr>
            <w:tcW w:w="1440" w:type="dxa"/>
            <w:tcBorders>
              <w:top w:val="nil"/>
              <w:left w:val="nil"/>
              <w:bottom w:val="nil"/>
              <w:right w:val="nil"/>
            </w:tcBorders>
            <w:shd w:val="clear" w:color="auto" w:fill="auto"/>
            <w:noWrap/>
            <w:vAlign w:val="bottom"/>
            <w:hideMark/>
          </w:tcPr>
          <w:p w14:paraId="24F838D5"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p>
        </w:tc>
        <w:tc>
          <w:tcPr>
            <w:tcW w:w="3960" w:type="dxa"/>
            <w:gridSpan w:val="4"/>
            <w:tcBorders>
              <w:top w:val="nil"/>
              <w:left w:val="single" w:sz="4" w:space="0" w:color="auto"/>
              <w:bottom w:val="nil"/>
              <w:right w:val="nil"/>
            </w:tcBorders>
            <w:shd w:val="clear" w:color="auto" w:fill="auto"/>
            <w:noWrap/>
            <w:vAlign w:val="bottom"/>
            <w:hideMark/>
          </w:tcPr>
          <w:p w14:paraId="61A8FEF2"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*Tangible</w:t>
            </w:r>
          </w:p>
        </w:tc>
        <w:tc>
          <w:tcPr>
            <w:tcW w:w="1080" w:type="dxa"/>
            <w:tcBorders>
              <w:top w:val="nil"/>
              <w:left w:val="nil"/>
              <w:bottom w:val="nil"/>
              <w:right w:val="nil"/>
            </w:tcBorders>
            <w:shd w:val="clear" w:color="auto" w:fill="auto"/>
            <w:noWrap/>
            <w:vAlign w:val="bottom"/>
            <w:hideMark/>
          </w:tcPr>
          <w:p w14:paraId="2B497EC4"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p>
        </w:tc>
      </w:tr>
      <w:tr w:rsidR="00380BB5" w:rsidRPr="00380BB5" w14:paraId="57AC9429" w14:textId="77777777" w:rsidTr="00380BB5">
        <w:trPr>
          <w:trHeight w:val="330"/>
        </w:trPr>
        <w:tc>
          <w:tcPr>
            <w:tcW w:w="222" w:type="dxa"/>
            <w:tcBorders>
              <w:top w:val="nil"/>
              <w:left w:val="nil"/>
              <w:bottom w:val="nil"/>
              <w:right w:val="nil"/>
            </w:tcBorders>
            <w:shd w:val="clear" w:color="auto" w:fill="auto"/>
            <w:noWrap/>
            <w:vAlign w:val="bottom"/>
            <w:hideMark/>
          </w:tcPr>
          <w:p w14:paraId="7D3F0A0E"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7671B285"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02DA86D7"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14739696"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256" w:type="dxa"/>
            <w:tcBorders>
              <w:top w:val="nil"/>
              <w:left w:val="single" w:sz="4" w:space="0" w:color="auto"/>
              <w:bottom w:val="nil"/>
              <w:right w:val="nil"/>
            </w:tcBorders>
            <w:shd w:val="clear" w:color="auto" w:fill="auto"/>
            <w:noWrap/>
            <w:vAlign w:val="bottom"/>
            <w:hideMark/>
          </w:tcPr>
          <w:p w14:paraId="3164BFFA"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0125AF3E" w14:textId="77777777" w:rsidR="00380BB5" w:rsidRPr="00380BB5" w:rsidRDefault="00380BB5" w:rsidP="00380BB5">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DC093B3"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2260" w:type="dxa"/>
            <w:tcBorders>
              <w:top w:val="nil"/>
              <w:left w:val="nil"/>
              <w:bottom w:val="nil"/>
              <w:right w:val="nil"/>
            </w:tcBorders>
            <w:shd w:val="clear" w:color="auto" w:fill="auto"/>
            <w:noWrap/>
            <w:vAlign w:val="bottom"/>
            <w:hideMark/>
          </w:tcPr>
          <w:p w14:paraId="7FEEFA04"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080" w:type="dxa"/>
            <w:tcBorders>
              <w:top w:val="nil"/>
              <w:left w:val="nil"/>
              <w:bottom w:val="nil"/>
              <w:right w:val="nil"/>
            </w:tcBorders>
            <w:shd w:val="clear" w:color="auto" w:fill="auto"/>
            <w:noWrap/>
            <w:vAlign w:val="bottom"/>
            <w:hideMark/>
          </w:tcPr>
          <w:p w14:paraId="0DFA5571" w14:textId="77777777" w:rsidR="00380BB5" w:rsidRPr="00380BB5" w:rsidRDefault="00380BB5" w:rsidP="00380BB5">
            <w:pPr>
              <w:spacing w:after="0" w:line="240" w:lineRule="auto"/>
              <w:rPr>
                <w:rFonts w:ascii="Century Gothic" w:eastAsia="Times New Roman" w:hAnsi="Century Gothic" w:cs="Times New Roman"/>
                <w:lang w:eastAsia="en-PH"/>
              </w:rPr>
            </w:pPr>
          </w:p>
        </w:tc>
      </w:tr>
      <w:tr w:rsidR="00380BB5" w:rsidRPr="00380BB5" w14:paraId="2E1EA208" w14:textId="77777777" w:rsidTr="00380BB5">
        <w:trPr>
          <w:trHeight w:val="330"/>
        </w:trPr>
        <w:tc>
          <w:tcPr>
            <w:tcW w:w="2340" w:type="dxa"/>
            <w:gridSpan w:val="3"/>
            <w:tcBorders>
              <w:top w:val="nil"/>
              <w:left w:val="nil"/>
              <w:bottom w:val="nil"/>
              <w:right w:val="nil"/>
            </w:tcBorders>
            <w:shd w:val="clear" w:color="auto" w:fill="auto"/>
            <w:noWrap/>
            <w:vAlign w:val="bottom"/>
            <w:hideMark/>
          </w:tcPr>
          <w:p w14:paraId="12BCC702"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Development Cost</w:t>
            </w:r>
          </w:p>
        </w:tc>
        <w:tc>
          <w:tcPr>
            <w:tcW w:w="1440" w:type="dxa"/>
            <w:tcBorders>
              <w:top w:val="nil"/>
              <w:left w:val="nil"/>
              <w:bottom w:val="nil"/>
              <w:right w:val="nil"/>
            </w:tcBorders>
            <w:shd w:val="clear" w:color="auto" w:fill="auto"/>
            <w:noWrap/>
            <w:vAlign w:val="bottom"/>
            <w:hideMark/>
          </w:tcPr>
          <w:p w14:paraId="6F2B5098"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100,000.00</w:t>
            </w:r>
          </w:p>
        </w:tc>
        <w:tc>
          <w:tcPr>
            <w:tcW w:w="3960" w:type="dxa"/>
            <w:gridSpan w:val="4"/>
            <w:tcBorders>
              <w:top w:val="nil"/>
              <w:left w:val="single" w:sz="4" w:space="0" w:color="auto"/>
              <w:bottom w:val="nil"/>
              <w:right w:val="nil"/>
            </w:tcBorders>
            <w:shd w:val="clear" w:color="auto" w:fill="auto"/>
            <w:noWrap/>
            <w:vAlign w:val="bottom"/>
            <w:hideMark/>
          </w:tcPr>
          <w:p w14:paraId="6BBFD240"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Less Papers</w:t>
            </w:r>
          </w:p>
        </w:tc>
        <w:tc>
          <w:tcPr>
            <w:tcW w:w="1080" w:type="dxa"/>
            <w:tcBorders>
              <w:top w:val="nil"/>
              <w:left w:val="nil"/>
              <w:bottom w:val="nil"/>
              <w:right w:val="nil"/>
            </w:tcBorders>
            <w:shd w:val="clear" w:color="auto" w:fill="auto"/>
            <w:noWrap/>
            <w:vAlign w:val="bottom"/>
            <w:hideMark/>
          </w:tcPr>
          <w:p w14:paraId="38F1C4FB"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5,160.00</w:t>
            </w:r>
          </w:p>
        </w:tc>
      </w:tr>
      <w:tr w:rsidR="00380BB5" w:rsidRPr="00380BB5" w14:paraId="62E7BFDD" w14:textId="77777777" w:rsidTr="00380BB5">
        <w:trPr>
          <w:trHeight w:val="330"/>
        </w:trPr>
        <w:tc>
          <w:tcPr>
            <w:tcW w:w="222" w:type="dxa"/>
            <w:tcBorders>
              <w:top w:val="nil"/>
              <w:left w:val="nil"/>
              <w:bottom w:val="nil"/>
              <w:right w:val="nil"/>
            </w:tcBorders>
            <w:shd w:val="clear" w:color="auto" w:fill="auto"/>
            <w:noWrap/>
            <w:vAlign w:val="bottom"/>
            <w:hideMark/>
          </w:tcPr>
          <w:p w14:paraId="683AE65E"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36A49FB5"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648FAA62"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Total:</w:t>
            </w:r>
          </w:p>
        </w:tc>
        <w:tc>
          <w:tcPr>
            <w:tcW w:w="1440" w:type="dxa"/>
            <w:tcBorders>
              <w:top w:val="nil"/>
              <w:left w:val="nil"/>
              <w:bottom w:val="nil"/>
              <w:right w:val="nil"/>
            </w:tcBorders>
            <w:shd w:val="clear" w:color="auto" w:fill="auto"/>
            <w:noWrap/>
            <w:vAlign w:val="bottom"/>
            <w:hideMark/>
          </w:tcPr>
          <w:p w14:paraId="76886450" w14:textId="77777777" w:rsidR="00380BB5" w:rsidRPr="00380BB5" w:rsidRDefault="00380BB5" w:rsidP="00380BB5">
            <w:pPr>
              <w:spacing w:after="0" w:line="240" w:lineRule="auto"/>
              <w:jc w:val="right"/>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100,000.00</w:t>
            </w:r>
          </w:p>
        </w:tc>
        <w:tc>
          <w:tcPr>
            <w:tcW w:w="3960" w:type="dxa"/>
            <w:gridSpan w:val="4"/>
            <w:tcBorders>
              <w:top w:val="nil"/>
              <w:left w:val="single" w:sz="4" w:space="0" w:color="auto"/>
              <w:bottom w:val="nil"/>
              <w:right w:val="nil"/>
            </w:tcBorders>
            <w:shd w:val="clear" w:color="auto" w:fill="auto"/>
            <w:noWrap/>
            <w:vAlign w:val="bottom"/>
            <w:hideMark/>
          </w:tcPr>
          <w:p w14:paraId="697D54C9"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Additional donations</w:t>
            </w:r>
          </w:p>
        </w:tc>
        <w:tc>
          <w:tcPr>
            <w:tcW w:w="1080" w:type="dxa"/>
            <w:tcBorders>
              <w:top w:val="nil"/>
              <w:left w:val="nil"/>
              <w:bottom w:val="nil"/>
              <w:right w:val="nil"/>
            </w:tcBorders>
            <w:shd w:val="clear" w:color="auto" w:fill="auto"/>
            <w:noWrap/>
            <w:vAlign w:val="bottom"/>
            <w:hideMark/>
          </w:tcPr>
          <w:p w14:paraId="082A8973"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89,700.00</w:t>
            </w:r>
          </w:p>
        </w:tc>
      </w:tr>
      <w:tr w:rsidR="00380BB5" w:rsidRPr="00380BB5" w14:paraId="177A9045" w14:textId="77777777" w:rsidTr="00380BB5">
        <w:trPr>
          <w:trHeight w:val="330"/>
        </w:trPr>
        <w:tc>
          <w:tcPr>
            <w:tcW w:w="222" w:type="dxa"/>
            <w:tcBorders>
              <w:top w:val="nil"/>
              <w:left w:val="nil"/>
              <w:bottom w:val="nil"/>
              <w:right w:val="nil"/>
            </w:tcBorders>
            <w:shd w:val="clear" w:color="auto" w:fill="auto"/>
            <w:noWrap/>
            <w:vAlign w:val="bottom"/>
            <w:hideMark/>
          </w:tcPr>
          <w:p w14:paraId="6FB87F3D"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3F62DF7"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664E184C"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5D0704F5"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256" w:type="dxa"/>
            <w:tcBorders>
              <w:top w:val="nil"/>
              <w:left w:val="single" w:sz="4" w:space="0" w:color="auto"/>
              <w:bottom w:val="nil"/>
              <w:right w:val="nil"/>
            </w:tcBorders>
            <w:shd w:val="clear" w:color="auto" w:fill="auto"/>
            <w:noWrap/>
            <w:vAlign w:val="bottom"/>
            <w:hideMark/>
          </w:tcPr>
          <w:p w14:paraId="715613AD"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0E3DCA8A" w14:textId="77777777" w:rsidR="00380BB5" w:rsidRPr="00380BB5" w:rsidRDefault="00380BB5" w:rsidP="00380BB5">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738FB8D1"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2260" w:type="dxa"/>
            <w:tcBorders>
              <w:top w:val="nil"/>
              <w:left w:val="nil"/>
              <w:bottom w:val="nil"/>
              <w:right w:val="nil"/>
            </w:tcBorders>
            <w:shd w:val="clear" w:color="auto" w:fill="auto"/>
            <w:noWrap/>
            <w:vAlign w:val="bottom"/>
            <w:hideMark/>
          </w:tcPr>
          <w:p w14:paraId="6BB21BF7"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Total:</w:t>
            </w:r>
          </w:p>
        </w:tc>
        <w:tc>
          <w:tcPr>
            <w:tcW w:w="1080" w:type="dxa"/>
            <w:tcBorders>
              <w:top w:val="nil"/>
              <w:left w:val="nil"/>
              <w:bottom w:val="nil"/>
              <w:right w:val="nil"/>
            </w:tcBorders>
            <w:shd w:val="clear" w:color="auto" w:fill="auto"/>
            <w:noWrap/>
            <w:vAlign w:val="bottom"/>
            <w:hideMark/>
          </w:tcPr>
          <w:p w14:paraId="2AE7BE41" w14:textId="77777777" w:rsidR="00380BB5" w:rsidRPr="00380BB5" w:rsidRDefault="00380BB5" w:rsidP="00380BB5">
            <w:pPr>
              <w:spacing w:after="0" w:line="240" w:lineRule="auto"/>
              <w:jc w:val="right"/>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94,860.00</w:t>
            </w:r>
          </w:p>
        </w:tc>
      </w:tr>
      <w:tr w:rsidR="00380BB5" w:rsidRPr="00380BB5" w14:paraId="56F5CA55" w14:textId="77777777" w:rsidTr="00380BB5">
        <w:trPr>
          <w:trHeight w:val="330"/>
        </w:trPr>
        <w:tc>
          <w:tcPr>
            <w:tcW w:w="222" w:type="dxa"/>
            <w:tcBorders>
              <w:top w:val="nil"/>
              <w:left w:val="nil"/>
              <w:bottom w:val="nil"/>
              <w:right w:val="nil"/>
            </w:tcBorders>
            <w:shd w:val="clear" w:color="auto" w:fill="auto"/>
            <w:noWrap/>
            <w:vAlign w:val="bottom"/>
            <w:hideMark/>
          </w:tcPr>
          <w:p w14:paraId="53FD5393" w14:textId="77777777" w:rsidR="00380BB5" w:rsidRPr="00380BB5" w:rsidRDefault="00380BB5" w:rsidP="00380BB5">
            <w:pPr>
              <w:spacing w:after="0" w:line="240" w:lineRule="auto"/>
              <w:jc w:val="right"/>
              <w:rPr>
                <w:rFonts w:ascii="Century Gothic" w:eastAsia="Times New Roman" w:hAnsi="Century Gothic" w:cs="Calibri"/>
                <w:b/>
                <w:bCs/>
                <w:color w:val="000000"/>
                <w:lang w:eastAsia="en-PH"/>
              </w:rPr>
            </w:pPr>
          </w:p>
        </w:tc>
        <w:tc>
          <w:tcPr>
            <w:tcW w:w="222" w:type="dxa"/>
            <w:tcBorders>
              <w:top w:val="nil"/>
              <w:left w:val="nil"/>
              <w:bottom w:val="nil"/>
              <w:right w:val="nil"/>
            </w:tcBorders>
            <w:shd w:val="clear" w:color="auto" w:fill="auto"/>
            <w:noWrap/>
            <w:vAlign w:val="bottom"/>
            <w:hideMark/>
          </w:tcPr>
          <w:p w14:paraId="387C0432"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08B9CB2F"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5AB47575"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256" w:type="dxa"/>
            <w:tcBorders>
              <w:top w:val="nil"/>
              <w:left w:val="single" w:sz="4" w:space="0" w:color="auto"/>
              <w:bottom w:val="nil"/>
              <w:right w:val="nil"/>
            </w:tcBorders>
            <w:shd w:val="clear" w:color="auto" w:fill="auto"/>
            <w:noWrap/>
            <w:vAlign w:val="bottom"/>
            <w:hideMark/>
          </w:tcPr>
          <w:p w14:paraId="580AE9DC"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35BA8D64" w14:textId="77777777" w:rsidR="00380BB5" w:rsidRPr="00380BB5" w:rsidRDefault="00380BB5" w:rsidP="00380BB5">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50CF0174"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2260" w:type="dxa"/>
            <w:tcBorders>
              <w:top w:val="nil"/>
              <w:left w:val="nil"/>
              <w:bottom w:val="nil"/>
              <w:right w:val="nil"/>
            </w:tcBorders>
            <w:shd w:val="clear" w:color="auto" w:fill="auto"/>
            <w:noWrap/>
            <w:vAlign w:val="bottom"/>
            <w:hideMark/>
          </w:tcPr>
          <w:p w14:paraId="3077ADF6"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080" w:type="dxa"/>
            <w:tcBorders>
              <w:top w:val="nil"/>
              <w:left w:val="nil"/>
              <w:bottom w:val="nil"/>
              <w:right w:val="nil"/>
            </w:tcBorders>
            <w:shd w:val="clear" w:color="auto" w:fill="auto"/>
            <w:noWrap/>
            <w:vAlign w:val="bottom"/>
            <w:hideMark/>
          </w:tcPr>
          <w:p w14:paraId="7A5982A4" w14:textId="77777777" w:rsidR="00380BB5" w:rsidRPr="00380BB5" w:rsidRDefault="00380BB5" w:rsidP="00380BB5">
            <w:pPr>
              <w:spacing w:after="0" w:line="240" w:lineRule="auto"/>
              <w:rPr>
                <w:rFonts w:ascii="Century Gothic" w:eastAsia="Times New Roman" w:hAnsi="Century Gothic" w:cs="Times New Roman"/>
                <w:lang w:eastAsia="en-PH"/>
              </w:rPr>
            </w:pPr>
          </w:p>
        </w:tc>
      </w:tr>
      <w:tr w:rsidR="00380BB5" w:rsidRPr="00380BB5" w14:paraId="0C3B28D6" w14:textId="77777777" w:rsidTr="00380BB5">
        <w:trPr>
          <w:trHeight w:val="330"/>
        </w:trPr>
        <w:tc>
          <w:tcPr>
            <w:tcW w:w="2340" w:type="dxa"/>
            <w:gridSpan w:val="3"/>
            <w:tcBorders>
              <w:top w:val="nil"/>
              <w:left w:val="nil"/>
              <w:bottom w:val="nil"/>
              <w:right w:val="nil"/>
            </w:tcBorders>
            <w:shd w:val="clear" w:color="auto" w:fill="auto"/>
            <w:noWrap/>
            <w:vAlign w:val="bottom"/>
            <w:hideMark/>
          </w:tcPr>
          <w:p w14:paraId="2E60095A"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*Recurring Cost</w:t>
            </w:r>
          </w:p>
        </w:tc>
        <w:tc>
          <w:tcPr>
            <w:tcW w:w="1440" w:type="dxa"/>
            <w:tcBorders>
              <w:top w:val="nil"/>
              <w:left w:val="nil"/>
              <w:bottom w:val="nil"/>
              <w:right w:val="nil"/>
            </w:tcBorders>
            <w:shd w:val="clear" w:color="auto" w:fill="auto"/>
            <w:noWrap/>
            <w:vAlign w:val="bottom"/>
            <w:hideMark/>
          </w:tcPr>
          <w:p w14:paraId="35539FCE"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p>
        </w:tc>
        <w:tc>
          <w:tcPr>
            <w:tcW w:w="3960" w:type="dxa"/>
            <w:gridSpan w:val="4"/>
            <w:tcBorders>
              <w:top w:val="nil"/>
              <w:left w:val="single" w:sz="4" w:space="0" w:color="auto"/>
              <w:bottom w:val="nil"/>
              <w:right w:val="nil"/>
            </w:tcBorders>
            <w:shd w:val="clear" w:color="auto" w:fill="auto"/>
            <w:noWrap/>
            <w:vAlign w:val="bottom"/>
            <w:hideMark/>
          </w:tcPr>
          <w:p w14:paraId="64268111"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*Intangible</w:t>
            </w:r>
          </w:p>
        </w:tc>
        <w:tc>
          <w:tcPr>
            <w:tcW w:w="1080" w:type="dxa"/>
            <w:tcBorders>
              <w:top w:val="nil"/>
              <w:left w:val="nil"/>
              <w:bottom w:val="nil"/>
              <w:right w:val="nil"/>
            </w:tcBorders>
            <w:shd w:val="clear" w:color="auto" w:fill="auto"/>
            <w:noWrap/>
            <w:vAlign w:val="bottom"/>
            <w:hideMark/>
          </w:tcPr>
          <w:p w14:paraId="34326436"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p>
        </w:tc>
      </w:tr>
      <w:tr w:rsidR="00380BB5" w:rsidRPr="00380BB5" w14:paraId="05BA067C" w14:textId="77777777" w:rsidTr="00380BB5">
        <w:trPr>
          <w:trHeight w:val="330"/>
        </w:trPr>
        <w:tc>
          <w:tcPr>
            <w:tcW w:w="222" w:type="dxa"/>
            <w:tcBorders>
              <w:top w:val="nil"/>
              <w:left w:val="nil"/>
              <w:bottom w:val="nil"/>
              <w:right w:val="nil"/>
            </w:tcBorders>
            <w:shd w:val="clear" w:color="auto" w:fill="auto"/>
            <w:noWrap/>
            <w:vAlign w:val="bottom"/>
            <w:hideMark/>
          </w:tcPr>
          <w:p w14:paraId="549A5C94"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222" w:type="dxa"/>
            <w:tcBorders>
              <w:top w:val="nil"/>
              <w:left w:val="nil"/>
              <w:bottom w:val="nil"/>
              <w:right w:val="nil"/>
            </w:tcBorders>
            <w:shd w:val="clear" w:color="auto" w:fill="auto"/>
            <w:noWrap/>
            <w:vAlign w:val="bottom"/>
            <w:hideMark/>
          </w:tcPr>
          <w:p w14:paraId="40DE7481"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3128516E"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72C8B742"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256" w:type="dxa"/>
            <w:tcBorders>
              <w:top w:val="nil"/>
              <w:left w:val="single" w:sz="4" w:space="0" w:color="auto"/>
              <w:bottom w:val="nil"/>
              <w:right w:val="nil"/>
            </w:tcBorders>
            <w:shd w:val="clear" w:color="auto" w:fill="auto"/>
            <w:noWrap/>
            <w:vAlign w:val="bottom"/>
            <w:hideMark/>
          </w:tcPr>
          <w:p w14:paraId="192B5810"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2EDE25AC" w14:textId="77777777" w:rsidR="00380BB5" w:rsidRPr="00380BB5" w:rsidRDefault="00380BB5" w:rsidP="00380BB5">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B57F261"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2260" w:type="dxa"/>
            <w:tcBorders>
              <w:top w:val="nil"/>
              <w:left w:val="nil"/>
              <w:bottom w:val="nil"/>
              <w:right w:val="nil"/>
            </w:tcBorders>
            <w:shd w:val="clear" w:color="auto" w:fill="auto"/>
            <w:noWrap/>
            <w:vAlign w:val="bottom"/>
            <w:hideMark/>
          </w:tcPr>
          <w:p w14:paraId="17FA443D"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080" w:type="dxa"/>
            <w:tcBorders>
              <w:top w:val="nil"/>
              <w:left w:val="nil"/>
              <w:bottom w:val="nil"/>
              <w:right w:val="nil"/>
            </w:tcBorders>
            <w:shd w:val="clear" w:color="auto" w:fill="auto"/>
            <w:noWrap/>
            <w:vAlign w:val="bottom"/>
            <w:hideMark/>
          </w:tcPr>
          <w:p w14:paraId="77189932" w14:textId="77777777" w:rsidR="00380BB5" w:rsidRPr="00380BB5" w:rsidRDefault="00380BB5" w:rsidP="00380BB5">
            <w:pPr>
              <w:spacing w:after="0" w:line="240" w:lineRule="auto"/>
              <w:rPr>
                <w:rFonts w:ascii="Century Gothic" w:eastAsia="Times New Roman" w:hAnsi="Century Gothic" w:cs="Times New Roman"/>
                <w:lang w:eastAsia="en-PH"/>
              </w:rPr>
            </w:pPr>
          </w:p>
        </w:tc>
      </w:tr>
      <w:tr w:rsidR="00380BB5" w:rsidRPr="00380BB5" w14:paraId="3AA8CE7D" w14:textId="77777777" w:rsidTr="00380BB5">
        <w:trPr>
          <w:trHeight w:val="330"/>
        </w:trPr>
        <w:tc>
          <w:tcPr>
            <w:tcW w:w="2340" w:type="dxa"/>
            <w:gridSpan w:val="3"/>
            <w:tcBorders>
              <w:top w:val="nil"/>
              <w:left w:val="nil"/>
              <w:bottom w:val="nil"/>
              <w:right w:val="nil"/>
            </w:tcBorders>
            <w:shd w:val="clear" w:color="auto" w:fill="auto"/>
            <w:noWrap/>
            <w:vAlign w:val="bottom"/>
            <w:hideMark/>
          </w:tcPr>
          <w:p w14:paraId="4C976524"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Domain Name</w:t>
            </w:r>
          </w:p>
        </w:tc>
        <w:tc>
          <w:tcPr>
            <w:tcW w:w="1440" w:type="dxa"/>
            <w:tcBorders>
              <w:top w:val="nil"/>
              <w:left w:val="nil"/>
              <w:bottom w:val="nil"/>
              <w:right w:val="nil"/>
            </w:tcBorders>
            <w:shd w:val="clear" w:color="auto" w:fill="auto"/>
            <w:noWrap/>
            <w:vAlign w:val="bottom"/>
            <w:hideMark/>
          </w:tcPr>
          <w:p w14:paraId="670FE25A"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1,148.00</w:t>
            </w:r>
          </w:p>
        </w:tc>
        <w:tc>
          <w:tcPr>
            <w:tcW w:w="3960" w:type="dxa"/>
            <w:gridSpan w:val="4"/>
            <w:tcBorders>
              <w:top w:val="nil"/>
              <w:left w:val="single" w:sz="4" w:space="0" w:color="auto"/>
              <w:bottom w:val="nil"/>
              <w:right w:val="nil"/>
            </w:tcBorders>
            <w:shd w:val="clear" w:color="auto" w:fill="auto"/>
            <w:noWrap/>
            <w:vAlign w:val="bottom"/>
            <w:hideMark/>
          </w:tcPr>
          <w:p w14:paraId="676B9373"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Faster event proposals</w:t>
            </w:r>
          </w:p>
        </w:tc>
        <w:tc>
          <w:tcPr>
            <w:tcW w:w="1080" w:type="dxa"/>
            <w:tcBorders>
              <w:top w:val="nil"/>
              <w:left w:val="nil"/>
              <w:bottom w:val="nil"/>
              <w:right w:val="nil"/>
            </w:tcBorders>
            <w:shd w:val="clear" w:color="auto" w:fill="auto"/>
            <w:noWrap/>
            <w:vAlign w:val="bottom"/>
            <w:hideMark/>
          </w:tcPr>
          <w:p w14:paraId="25048D2D"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0.00</w:t>
            </w:r>
          </w:p>
        </w:tc>
      </w:tr>
      <w:tr w:rsidR="00380BB5" w:rsidRPr="00380BB5" w14:paraId="02C3AC7C" w14:textId="77777777" w:rsidTr="00380BB5">
        <w:trPr>
          <w:trHeight w:val="330"/>
        </w:trPr>
        <w:tc>
          <w:tcPr>
            <w:tcW w:w="222" w:type="dxa"/>
            <w:tcBorders>
              <w:top w:val="nil"/>
              <w:left w:val="nil"/>
              <w:bottom w:val="nil"/>
              <w:right w:val="nil"/>
            </w:tcBorders>
            <w:shd w:val="clear" w:color="auto" w:fill="auto"/>
            <w:noWrap/>
            <w:vAlign w:val="bottom"/>
            <w:hideMark/>
          </w:tcPr>
          <w:p w14:paraId="790674C3"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07BA5780"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12BB8A51"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Total:</w:t>
            </w:r>
          </w:p>
        </w:tc>
        <w:tc>
          <w:tcPr>
            <w:tcW w:w="1440" w:type="dxa"/>
            <w:tcBorders>
              <w:top w:val="nil"/>
              <w:left w:val="nil"/>
              <w:bottom w:val="nil"/>
              <w:right w:val="nil"/>
            </w:tcBorders>
            <w:shd w:val="clear" w:color="auto" w:fill="auto"/>
            <w:noWrap/>
            <w:vAlign w:val="bottom"/>
            <w:hideMark/>
          </w:tcPr>
          <w:p w14:paraId="3FB5FD79" w14:textId="77777777" w:rsidR="00380BB5" w:rsidRPr="00380BB5" w:rsidRDefault="00380BB5" w:rsidP="00380BB5">
            <w:pPr>
              <w:spacing w:after="0" w:line="240" w:lineRule="auto"/>
              <w:jc w:val="right"/>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1,148.00</w:t>
            </w:r>
          </w:p>
        </w:tc>
        <w:tc>
          <w:tcPr>
            <w:tcW w:w="3960" w:type="dxa"/>
            <w:gridSpan w:val="4"/>
            <w:tcBorders>
              <w:top w:val="nil"/>
              <w:left w:val="single" w:sz="4" w:space="0" w:color="auto"/>
              <w:bottom w:val="nil"/>
              <w:right w:val="nil"/>
            </w:tcBorders>
            <w:shd w:val="clear" w:color="auto" w:fill="auto"/>
            <w:noWrap/>
            <w:vAlign w:val="bottom"/>
            <w:hideMark/>
          </w:tcPr>
          <w:p w14:paraId="43C9DFB3"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Easier search for beneficiaries</w:t>
            </w:r>
          </w:p>
        </w:tc>
        <w:tc>
          <w:tcPr>
            <w:tcW w:w="1080" w:type="dxa"/>
            <w:tcBorders>
              <w:top w:val="nil"/>
              <w:left w:val="nil"/>
              <w:bottom w:val="nil"/>
              <w:right w:val="nil"/>
            </w:tcBorders>
            <w:shd w:val="clear" w:color="auto" w:fill="auto"/>
            <w:noWrap/>
            <w:vAlign w:val="bottom"/>
            <w:hideMark/>
          </w:tcPr>
          <w:p w14:paraId="3297C094"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0.00</w:t>
            </w:r>
          </w:p>
        </w:tc>
      </w:tr>
      <w:tr w:rsidR="00380BB5" w:rsidRPr="00380BB5" w14:paraId="6DD0223D" w14:textId="77777777" w:rsidTr="00380BB5">
        <w:trPr>
          <w:trHeight w:val="330"/>
        </w:trPr>
        <w:tc>
          <w:tcPr>
            <w:tcW w:w="222" w:type="dxa"/>
            <w:tcBorders>
              <w:top w:val="nil"/>
              <w:left w:val="nil"/>
              <w:bottom w:val="nil"/>
              <w:right w:val="nil"/>
            </w:tcBorders>
            <w:shd w:val="clear" w:color="auto" w:fill="auto"/>
            <w:noWrap/>
            <w:vAlign w:val="bottom"/>
            <w:hideMark/>
          </w:tcPr>
          <w:p w14:paraId="27BCC5CC"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0FFCF829"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76C8E73A"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145B8DF7"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3960" w:type="dxa"/>
            <w:gridSpan w:val="4"/>
            <w:tcBorders>
              <w:top w:val="nil"/>
              <w:left w:val="single" w:sz="4" w:space="0" w:color="auto"/>
              <w:bottom w:val="nil"/>
              <w:right w:val="nil"/>
            </w:tcBorders>
            <w:shd w:val="clear" w:color="auto" w:fill="auto"/>
            <w:noWrap/>
            <w:vAlign w:val="bottom"/>
            <w:hideMark/>
          </w:tcPr>
          <w:p w14:paraId="1761F3CE"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Improve brand image</w:t>
            </w:r>
          </w:p>
        </w:tc>
        <w:tc>
          <w:tcPr>
            <w:tcW w:w="1080" w:type="dxa"/>
            <w:tcBorders>
              <w:top w:val="nil"/>
              <w:left w:val="nil"/>
              <w:bottom w:val="nil"/>
              <w:right w:val="nil"/>
            </w:tcBorders>
            <w:shd w:val="clear" w:color="auto" w:fill="auto"/>
            <w:noWrap/>
            <w:vAlign w:val="bottom"/>
            <w:hideMark/>
          </w:tcPr>
          <w:p w14:paraId="23D2ECB8"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0.00</w:t>
            </w:r>
          </w:p>
        </w:tc>
      </w:tr>
      <w:tr w:rsidR="00380BB5" w:rsidRPr="00380BB5" w14:paraId="46660DC8" w14:textId="77777777" w:rsidTr="00380BB5">
        <w:trPr>
          <w:trHeight w:val="330"/>
        </w:trPr>
        <w:tc>
          <w:tcPr>
            <w:tcW w:w="222" w:type="dxa"/>
            <w:tcBorders>
              <w:top w:val="nil"/>
              <w:left w:val="nil"/>
              <w:bottom w:val="nil"/>
              <w:right w:val="nil"/>
            </w:tcBorders>
            <w:shd w:val="clear" w:color="auto" w:fill="auto"/>
            <w:noWrap/>
            <w:vAlign w:val="bottom"/>
            <w:hideMark/>
          </w:tcPr>
          <w:p w14:paraId="64BE5E5E"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76371EAD"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3BA0CD95"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22FB94FD"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3960" w:type="dxa"/>
            <w:gridSpan w:val="4"/>
            <w:tcBorders>
              <w:top w:val="nil"/>
              <w:left w:val="single" w:sz="4" w:space="0" w:color="auto"/>
              <w:bottom w:val="nil"/>
              <w:right w:val="nil"/>
            </w:tcBorders>
            <w:shd w:val="clear" w:color="auto" w:fill="auto"/>
            <w:noWrap/>
            <w:vAlign w:val="bottom"/>
            <w:hideMark/>
          </w:tcPr>
          <w:p w14:paraId="288F68CE"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Increase partners and linkages</w:t>
            </w:r>
          </w:p>
        </w:tc>
        <w:tc>
          <w:tcPr>
            <w:tcW w:w="1080" w:type="dxa"/>
            <w:tcBorders>
              <w:top w:val="nil"/>
              <w:left w:val="nil"/>
              <w:bottom w:val="nil"/>
              <w:right w:val="nil"/>
            </w:tcBorders>
            <w:shd w:val="clear" w:color="auto" w:fill="auto"/>
            <w:noWrap/>
            <w:vAlign w:val="bottom"/>
            <w:hideMark/>
          </w:tcPr>
          <w:p w14:paraId="20B477D6"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0.00</w:t>
            </w:r>
          </w:p>
        </w:tc>
      </w:tr>
      <w:tr w:rsidR="00380BB5" w:rsidRPr="00380BB5" w14:paraId="4074BD15" w14:textId="77777777" w:rsidTr="00380BB5">
        <w:trPr>
          <w:trHeight w:val="330"/>
        </w:trPr>
        <w:tc>
          <w:tcPr>
            <w:tcW w:w="222" w:type="dxa"/>
            <w:tcBorders>
              <w:top w:val="nil"/>
              <w:left w:val="nil"/>
              <w:bottom w:val="nil"/>
              <w:right w:val="nil"/>
            </w:tcBorders>
            <w:shd w:val="clear" w:color="auto" w:fill="auto"/>
            <w:noWrap/>
            <w:vAlign w:val="bottom"/>
            <w:hideMark/>
          </w:tcPr>
          <w:p w14:paraId="542B7E9B"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23A4EF0E"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0973B166"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36694A35"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3960" w:type="dxa"/>
            <w:gridSpan w:val="4"/>
            <w:tcBorders>
              <w:top w:val="nil"/>
              <w:left w:val="single" w:sz="4" w:space="0" w:color="auto"/>
              <w:bottom w:val="nil"/>
              <w:right w:val="nil"/>
            </w:tcBorders>
            <w:shd w:val="clear" w:color="auto" w:fill="auto"/>
            <w:noWrap/>
            <w:vAlign w:val="bottom"/>
            <w:hideMark/>
          </w:tcPr>
          <w:p w14:paraId="005096EB"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Increase event participation rate</w:t>
            </w:r>
          </w:p>
        </w:tc>
        <w:tc>
          <w:tcPr>
            <w:tcW w:w="1080" w:type="dxa"/>
            <w:tcBorders>
              <w:top w:val="nil"/>
              <w:left w:val="nil"/>
              <w:bottom w:val="nil"/>
              <w:right w:val="nil"/>
            </w:tcBorders>
            <w:shd w:val="clear" w:color="auto" w:fill="auto"/>
            <w:noWrap/>
            <w:vAlign w:val="bottom"/>
            <w:hideMark/>
          </w:tcPr>
          <w:p w14:paraId="2EBA69AC"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0.00</w:t>
            </w:r>
          </w:p>
        </w:tc>
      </w:tr>
      <w:tr w:rsidR="00380BB5" w:rsidRPr="00380BB5" w14:paraId="2EE71F7C" w14:textId="77777777" w:rsidTr="00380BB5">
        <w:trPr>
          <w:trHeight w:val="330"/>
        </w:trPr>
        <w:tc>
          <w:tcPr>
            <w:tcW w:w="222" w:type="dxa"/>
            <w:tcBorders>
              <w:top w:val="nil"/>
              <w:left w:val="nil"/>
              <w:bottom w:val="nil"/>
              <w:right w:val="nil"/>
            </w:tcBorders>
            <w:shd w:val="clear" w:color="auto" w:fill="auto"/>
            <w:noWrap/>
            <w:vAlign w:val="bottom"/>
            <w:hideMark/>
          </w:tcPr>
          <w:p w14:paraId="5986AF6F" w14:textId="77777777" w:rsidR="00380BB5" w:rsidRPr="00380BB5" w:rsidRDefault="00380BB5" w:rsidP="00380BB5">
            <w:pPr>
              <w:spacing w:after="0" w:line="240" w:lineRule="auto"/>
              <w:jc w:val="right"/>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1F05293E" w14:textId="77777777" w:rsidR="00380BB5" w:rsidRPr="00380BB5" w:rsidRDefault="00380BB5" w:rsidP="00380BB5">
            <w:pPr>
              <w:spacing w:after="0" w:line="240" w:lineRule="auto"/>
              <w:rPr>
                <w:rFonts w:ascii="Times New Roman" w:eastAsia="Times New Roman" w:hAnsi="Times New Roman" w:cs="Times New Roman"/>
                <w:sz w:val="20"/>
                <w:szCs w:val="20"/>
                <w:lang w:eastAsia="en-PH"/>
              </w:rPr>
            </w:pPr>
          </w:p>
        </w:tc>
        <w:tc>
          <w:tcPr>
            <w:tcW w:w="1896" w:type="dxa"/>
            <w:tcBorders>
              <w:top w:val="nil"/>
              <w:left w:val="nil"/>
              <w:bottom w:val="nil"/>
              <w:right w:val="nil"/>
            </w:tcBorders>
            <w:shd w:val="clear" w:color="auto" w:fill="auto"/>
            <w:noWrap/>
            <w:vAlign w:val="bottom"/>
            <w:hideMark/>
          </w:tcPr>
          <w:p w14:paraId="240BE2ED"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440" w:type="dxa"/>
            <w:tcBorders>
              <w:top w:val="nil"/>
              <w:left w:val="nil"/>
              <w:bottom w:val="nil"/>
              <w:right w:val="nil"/>
            </w:tcBorders>
            <w:shd w:val="clear" w:color="auto" w:fill="auto"/>
            <w:noWrap/>
            <w:vAlign w:val="bottom"/>
            <w:hideMark/>
          </w:tcPr>
          <w:p w14:paraId="770D68CC"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1256" w:type="dxa"/>
            <w:tcBorders>
              <w:top w:val="nil"/>
              <w:left w:val="single" w:sz="4" w:space="0" w:color="auto"/>
              <w:bottom w:val="nil"/>
              <w:right w:val="nil"/>
            </w:tcBorders>
            <w:shd w:val="clear" w:color="auto" w:fill="auto"/>
            <w:noWrap/>
            <w:vAlign w:val="bottom"/>
            <w:hideMark/>
          </w:tcPr>
          <w:p w14:paraId="587A5DFB" w14:textId="77777777" w:rsidR="00380BB5" w:rsidRPr="00380BB5" w:rsidRDefault="00380BB5" w:rsidP="00380BB5">
            <w:pPr>
              <w:spacing w:after="0" w:line="240" w:lineRule="auto"/>
              <w:rPr>
                <w:rFonts w:ascii="Century Gothic" w:eastAsia="Times New Roman" w:hAnsi="Century Gothic" w:cs="Calibri"/>
                <w:color w:val="000000"/>
                <w:lang w:eastAsia="en-PH"/>
              </w:rPr>
            </w:pPr>
            <w:r w:rsidRPr="00380BB5">
              <w:rPr>
                <w:rFonts w:ascii="Century Gothic" w:eastAsia="Times New Roman" w:hAnsi="Century Gothic" w:cs="Calibri"/>
                <w:color w:val="000000"/>
                <w:lang w:eastAsia="en-PH"/>
              </w:rPr>
              <w:t> </w:t>
            </w:r>
          </w:p>
        </w:tc>
        <w:tc>
          <w:tcPr>
            <w:tcW w:w="222" w:type="dxa"/>
            <w:tcBorders>
              <w:top w:val="nil"/>
              <w:left w:val="nil"/>
              <w:bottom w:val="nil"/>
              <w:right w:val="nil"/>
            </w:tcBorders>
            <w:shd w:val="clear" w:color="auto" w:fill="auto"/>
            <w:noWrap/>
            <w:vAlign w:val="bottom"/>
            <w:hideMark/>
          </w:tcPr>
          <w:p w14:paraId="69745A65" w14:textId="77777777" w:rsidR="00380BB5" w:rsidRPr="00380BB5" w:rsidRDefault="00380BB5" w:rsidP="00380BB5">
            <w:pPr>
              <w:spacing w:after="0" w:line="240" w:lineRule="auto"/>
              <w:rPr>
                <w:rFonts w:ascii="Century Gothic" w:eastAsia="Times New Roman" w:hAnsi="Century Gothic" w:cs="Calibri"/>
                <w:color w:val="000000"/>
                <w:lang w:eastAsia="en-PH"/>
              </w:rPr>
            </w:pPr>
          </w:p>
        </w:tc>
        <w:tc>
          <w:tcPr>
            <w:tcW w:w="222" w:type="dxa"/>
            <w:tcBorders>
              <w:top w:val="nil"/>
              <w:left w:val="nil"/>
              <w:bottom w:val="nil"/>
              <w:right w:val="nil"/>
            </w:tcBorders>
            <w:shd w:val="clear" w:color="auto" w:fill="auto"/>
            <w:noWrap/>
            <w:vAlign w:val="bottom"/>
            <w:hideMark/>
          </w:tcPr>
          <w:p w14:paraId="2FBCCA55" w14:textId="77777777" w:rsidR="00380BB5" w:rsidRPr="00380BB5" w:rsidRDefault="00380BB5" w:rsidP="00380BB5">
            <w:pPr>
              <w:spacing w:after="0" w:line="240" w:lineRule="auto"/>
              <w:rPr>
                <w:rFonts w:ascii="Century Gothic" w:eastAsia="Times New Roman" w:hAnsi="Century Gothic" w:cs="Times New Roman"/>
                <w:lang w:eastAsia="en-PH"/>
              </w:rPr>
            </w:pPr>
          </w:p>
        </w:tc>
        <w:tc>
          <w:tcPr>
            <w:tcW w:w="2260" w:type="dxa"/>
            <w:tcBorders>
              <w:top w:val="nil"/>
              <w:left w:val="nil"/>
              <w:bottom w:val="nil"/>
              <w:right w:val="nil"/>
            </w:tcBorders>
            <w:shd w:val="clear" w:color="auto" w:fill="auto"/>
            <w:noWrap/>
            <w:vAlign w:val="bottom"/>
            <w:hideMark/>
          </w:tcPr>
          <w:p w14:paraId="78AAD918" w14:textId="77777777" w:rsidR="00380BB5" w:rsidRPr="00380BB5" w:rsidRDefault="00380BB5" w:rsidP="00380BB5">
            <w:pPr>
              <w:spacing w:after="0" w:line="240" w:lineRule="auto"/>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Total:</w:t>
            </w:r>
          </w:p>
        </w:tc>
        <w:tc>
          <w:tcPr>
            <w:tcW w:w="1080" w:type="dxa"/>
            <w:tcBorders>
              <w:top w:val="nil"/>
              <w:left w:val="nil"/>
              <w:bottom w:val="nil"/>
              <w:right w:val="nil"/>
            </w:tcBorders>
            <w:shd w:val="clear" w:color="auto" w:fill="auto"/>
            <w:noWrap/>
            <w:vAlign w:val="bottom"/>
            <w:hideMark/>
          </w:tcPr>
          <w:p w14:paraId="4D577317" w14:textId="77777777" w:rsidR="00380BB5" w:rsidRPr="00380BB5" w:rsidRDefault="00380BB5" w:rsidP="00380BB5">
            <w:pPr>
              <w:spacing w:after="0" w:line="240" w:lineRule="auto"/>
              <w:jc w:val="right"/>
              <w:rPr>
                <w:rFonts w:ascii="Century Gothic" w:eastAsia="Times New Roman" w:hAnsi="Century Gothic" w:cs="Calibri"/>
                <w:b/>
                <w:bCs/>
                <w:color w:val="000000"/>
                <w:lang w:eastAsia="en-PH"/>
              </w:rPr>
            </w:pPr>
            <w:r w:rsidRPr="00380BB5">
              <w:rPr>
                <w:rFonts w:ascii="Century Gothic" w:eastAsia="Times New Roman" w:hAnsi="Century Gothic" w:cs="Calibri"/>
                <w:b/>
                <w:bCs/>
                <w:color w:val="000000"/>
                <w:lang w:eastAsia="en-PH"/>
              </w:rPr>
              <w:t>0.00</w:t>
            </w:r>
          </w:p>
        </w:tc>
      </w:tr>
    </w:tbl>
    <w:p w14:paraId="75A598C9" w14:textId="77777777" w:rsidR="00127809" w:rsidRDefault="00127809" w:rsidP="004460D8">
      <w:pPr>
        <w:suppressAutoHyphens/>
        <w:autoSpaceDE w:val="0"/>
        <w:autoSpaceDN w:val="0"/>
        <w:adjustRightInd w:val="0"/>
        <w:spacing w:after="0" w:line="480" w:lineRule="auto"/>
        <w:jc w:val="both"/>
        <w:textAlignment w:val="center"/>
        <w:rPr>
          <w:rFonts w:ascii="Century Gothic" w:hAnsi="Century Gothic"/>
          <w:b/>
        </w:rPr>
      </w:pPr>
    </w:p>
    <w:p w14:paraId="32F5B010" w14:textId="529D0578" w:rsidR="00260CFD" w:rsidRDefault="00260CFD" w:rsidP="00D7273F">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Budget Narrative</w:t>
      </w:r>
    </w:p>
    <w:p w14:paraId="49D521B5" w14:textId="77777777" w:rsidR="00D7273F" w:rsidRDefault="00803921" w:rsidP="00D7273F">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rPr>
        <w:t>Since the desktop unit</w:t>
      </w:r>
      <w:r w:rsidR="00620A96">
        <w:rPr>
          <w:rFonts w:ascii="Century Gothic" w:hAnsi="Century Gothic"/>
        </w:rPr>
        <w:t>s</w:t>
      </w:r>
      <w:r>
        <w:rPr>
          <w:rFonts w:ascii="Century Gothic" w:hAnsi="Century Gothic"/>
        </w:rPr>
        <w:t>, hard drives, network infrastructure, web hosting and cloud backup were readily available and was established already by the Information Communications Technology (ICT) Department of the institution, the researchers did not find the need to purchase these items.</w:t>
      </w:r>
      <w:r w:rsidR="00D7273F">
        <w:rPr>
          <w:rFonts w:ascii="Century Gothic" w:hAnsi="Century Gothic"/>
        </w:rPr>
        <w:tab/>
      </w:r>
    </w:p>
    <w:p w14:paraId="566A4E6C" w14:textId="77777777" w:rsidR="00D7273F" w:rsidRDefault="00803921" w:rsidP="00D7273F">
      <w:pPr>
        <w:suppressAutoHyphens/>
        <w:autoSpaceDE w:val="0"/>
        <w:autoSpaceDN w:val="0"/>
        <w:adjustRightInd w:val="0"/>
        <w:spacing w:after="0" w:line="480" w:lineRule="auto"/>
        <w:ind w:left="720" w:firstLine="720"/>
        <w:jc w:val="both"/>
        <w:textAlignment w:val="center"/>
        <w:rPr>
          <w:rFonts w:ascii="Century Gothic" w:hAnsi="Century Gothic"/>
        </w:rPr>
      </w:pPr>
      <w:r>
        <w:rPr>
          <w:rFonts w:ascii="Century Gothic" w:hAnsi="Century Gothic"/>
        </w:rPr>
        <w:lastRenderedPageBreak/>
        <w:t>In this case, the researchers will be utilizing the existing technologies and equipment for the implementation ph</w:t>
      </w:r>
      <w:r w:rsidR="008B5AC2">
        <w:rPr>
          <w:rFonts w:ascii="Century Gothic" w:hAnsi="Century Gothic"/>
        </w:rPr>
        <w:t xml:space="preserve">ase of the project. However, the following were the items </w:t>
      </w:r>
      <w:r>
        <w:rPr>
          <w:rFonts w:ascii="Century Gothic" w:hAnsi="Century Gothic"/>
        </w:rPr>
        <w:t xml:space="preserve">that the project team will </w:t>
      </w:r>
      <w:r w:rsidR="008B5AC2">
        <w:rPr>
          <w:rFonts w:ascii="Century Gothic" w:hAnsi="Century Gothic"/>
        </w:rPr>
        <w:t xml:space="preserve">still </w:t>
      </w:r>
      <w:r>
        <w:rPr>
          <w:rFonts w:ascii="Century Gothic" w:hAnsi="Century Gothic"/>
        </w:rPr>
        <w:t xml:space="preserve">be </w:t>
      </w:r>
      <w:r w:rsidR="008B5AC2">
        <w:rPr>
          <w:rFonts w:ascii="Century Gothic" w:hAnsi="Century Gothic"/>
        </w:rPr>
        <w:t xml:space="preserve">adding and </w:t>
      </w:r>
      <w:r>
        <w:rPr>
          <w:rFonts w:ascii="Century Gothic" w:hAnsi="Century Gothic"/>
        </w:rPr>
        <w:t>procuring</w:t>
      </w:r>
      <w:r w:rsidR="008B5AC2">
        <w:rPr>
          <w:rFonts w:ascii="Century Gothic" w:hAnsi="Century Gothic"/>
        </w:rPr>
        <w:t>.</w:t>
      </w:r>
    </w:p>
    <w:p w14:paraId="1CC5B9C4" w14:textId="51528C04" w:rsidR="00D7273F" w:rsidRDefault="005B132B"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sidRPr="005B132B">
        <w:rPr>
          <w:rFonts w:ascii="Century Gothic" w:eastAsia="Times New Roman" w:hAnsi="Century Gothic" w:cs="Arial"/>
          <w:b/>
          <w:bCs/>
        </w:rPr>
        <w:t>Development costs</w:t>
      </w:r>
      <w:r>
        <w:rPr>
          <w:rFonts w:ascii="Century Gothic" w:eastAsia="Times New Roman" w:hAnsi="Century Gothic" w:cs="Arial"/>
          <w:b/>
          <w:bCs/>
        </w:rPr>
        <w:t xml:space="preserve">. </w:t>
      </w:r>
      <w:r w:rsidRPr="005B132B">
        <w:rPr>
          <w:rFonts w:ascii="Century Gothic" w:eastAsia="Times New Roman" w:hAnsi="Century Gothic" w:cs="Arial"/>
          <w:bCs/>
        </w:rPr>
        <w:t xml:space="preserve">This is </w:t>
      </w:r>
      <w:r>
        <w:rPr>
          <w:rFonts w:ascii="Century Gothic" w:eastAsia="Times New Roman" w:hAnsi="Century Gothic" w:cs="Arial"/>
          <w:bCs/>
        </w:rPr>
        <w:t xml:space="preserve">the fee that the project team will be charging for the four months of working on with the project. The cost was </w:t>
      </w:r>
      <w:r w:rsidRPr="005B132B">
        <w:rPr>
          <w:rFonts w:ascii="Century Gothic" w:eastAsia="Times New Roman" w:hAnsi="Century Gothic" w:cs="Arial"/>
          <w:bCs/>
        </w:rPr>
        <w:t xml:space="preserve">divided and will be distributed among five members of the project team, having </w:t>
      </w:r>
      <w:r w:rsidRPr="005B132B">
        <w:rPr>
          <w:rFonts w:ascii="Arial" w:eastAsia="Times New Roman" w:hAnsi="Arial" w:cs="Arial"/>
          <w:bCs/>
        </w:rPr>
        <w:t>₱</w:t>
      </w:r>
      <w:r w:rsidR="00B33B78">
        <w:rPr>
          <w:rFonts w:ascii="Century Gothic" w:eastAsia="Times New Roman" w:hAnsi="Century Gothic" w:cs="Arial"/>
          <w:bCs/>
        </w:rPr>
        <w:t xml:space="preserve"> 2</w:t>
      </w:r>
      <w:r>
        <w:rPr>
          <w:rFonts w:ascii="Century Gothic" w:eastAsia="Times New Roman" w:hAnsi="Century Gothic" w:cs="Arial"/>
          <w:bCs/>
        </w:rPr>
        <w:t>0,000 salary each</w:t>
      </w:r>
      <w:r w:rsidRPr="005B132B">
        <w:rPr>
          <w:rFonts w:ascii="Century Gothic" w:eastAsia="Times New Roman" w:hAnsi="Century Gothic" w:cs="Arial"/>
          <w:bCs/>
        </w:rPr>
        <w:t>.</w:t>
      </w:r>
    </w:p>
    <w:p w14:paraId="7D70891F" w14:textId="68746546" w:rsidR="005B132B" w:rsidRPr="00D7273F" w:rsidRDefault="005B132B"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eastAsia="Times New Roman" w:hAnsi="Century Gothic" w:cs="Arial"/>
          <w:b/>
          <w:bCs/>
        </w:rPr>
        <w:t xml:space="preserve">Domain Name. </w:t>
      </w:r>
      <w:r>
        <w:rPr>
          <w:rFonts w:ascii="Century Gothic" w:eastAsia="Times New Roman" w:hAnsi="Century Gothic" w:cs="Arial"/>
          <w:bCs/>
        </w:rPr>
        <w:t xml:space="preserve">This is the actual purchase for the website’s address. The project team will be purchasing this from GoDaddy.com and has an annual subscription amount of </w:t>
      </w:r>
      <w:r w:rsidRPr="005B132B">
        <w:rPr>
          <w:rFonts w:ascii="Arial" w:eastAsia="Times New Roman" w:hAnsi="Arial" w:cs="Arial"/>
          <w:bCs/>
        </w:rPr>
        <w:t>₱</w:t>
      </w:r>
      <w:r>
        <w:rPr>
          <w:rFonts w:ascii="Century Gothic" w:eastAsia="Times New Roman" w:hAnsi="Century Gothic" w:cs="Arial"/>
          <w:bCs/>
        </w:rPr>
        <w:t xml:space="preserve"> 1,148.00.</w:t>
      </w:r>
    </w:p>
    <w:p w14:paraId="7A498535" w14:textId="77777777" w:rsidR="00520FDA" w:rsidRPr="00803921" w:rsidRDefault="00520FDA" w:rsidP="004460D8">
      <w:pPr>
        <w:suppressAutoHyphens/>
        <w:autoSpaceDE w:val="0"/>
        <w:autoSpaceDN w:val="0"/>
        <w:adjustRightInd w:val="0"/>
        <w:spacing w:after="0" w:line="480" w:lineRule="auto"/>
        <w:jc w:val="both"/>
        <w:textAlignment w:val="center"/>
        <w:rPr>
          <w:rFonts w:ascii="Century Gothic" w:hAnsi="Century Gothic"/>
        </w:rPr>
      </w:pPr>
    </w:p>
    <w:p w14:paraId="16701DF9" w14:textId="545E1CCC" w:rsidR="00260CFD" w:rsidRDefault="00260CFD" w:rsidP="00D7273F">
      <w:pPr>
        <w:suppressAutoHyphens/>
        <w:autoSpaceDE w:val="0"/>
        <w:autoSpaceDN w:val="0"/>
        <w:adjustRightInd w:val="0"/>
        <w:spacing w:after="0" w:line="480" w:lineRule="auto"/>
        <w:ind w:firstLine="720"/>
        <w:jc w:val="both"/>
        <w:textAlignment w:val="center"/>
        <w:rPr>
          <w:rFonts w:ascii="Century Gothic" w:hAnsi="Century Gothic"/>
          <w:b/>
          <w:sz w:val="24"/>
        </w:rPr>
      </w:pPr>
      <w:r>
        <w:rPr>
          <w:rFonts w:ascii="Century Gothic" w:hAnsi="Century Gothic"/>
          <w:b/>
          <w:sz w:val="24"/>
        </w:rPr>
        <w:t>Budget Feasibility</w:t>
      </w:r>
    </w:p>
    <w:p w14:paraId="0B9C5218" w14:textId="77777777" w:rsidR="00D7273F" w:rsidRDefault="00520FDA"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sidRPr="00520FDA">
        <w:rPr>
          <w:rFonts w:ascii="Century Gothic" w:eastAsia="Times New Roman" w:hAnsi="Century Gothic" w:cs="Arial"/>
          <w:bCs/>
        </w:rPr>
        <w:t>In order to prove that cost spent by the project would be worthwhile, a Net-Present Value and Payback Analysis were done. However, the benefits of the project must be enumerated and justified before proceeding to the analysis.</w:t>
      </w:r>
    </w:p>
    <w:p w14:paraId="27D5E540" w14:textId="77777777" w:rsidR="00D7273F" w:rsidRDefault="002E2E8D"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hAnsi="Century Gothic"/>
          <w:b/>
        </w:rPr>
        <w:t>Less Papers.</w:t>
      </w:r>
      <w:r>
        <w:rPr>
          <w:rFonts w:ascii="Century Gothic" w:hAnsi="Century Gothic"/>
        </w:rPr>
        <w:t xml:space="preserve"> The researchers multiplied the average paper rim usage of the department for its outreach transactions which is 2 rims per month by the paper rim price of </w:t>
      </w:r>
      <w:r w:rsidRPr="005B132B">
        <w:rPr>
          <w:rFonts w:ascii="Arial" w:eastAsia="Times New Roman" w:hAnsi="Arial" w:cs="Arial"/>
          <w:bCs/>
        </w:rPr>
        <w:t>₱</w:t>
      </w:r>
      <w:r>
        <w:rPr>
          <w:rFonts w:ascii="Century Gothic" w:eastAsia="Times New Roman" w:hAnsi="Century Gothic" w:cs="Arial"/>
          <w:bCs/>
        </w:rPr>
        <w:t xml:space="preserve"> 215.00. The product was multiplied by 12 to get the annual value of </w:t>
      </w:r>
      <w:r w:rsidRPr="005B132B">
        <w:rPr>
          <w:rFonts w:ascii="Arial" w:eastAsia="Times New Roman" w:hAnsi="Arial" w:cs="Arial"/>
          <w:bCs/>
        </w:rPr>
        <w:t>₱</w:t>
      </w:r>
      <w:r>
        <w:rPr>
          <w:rFonts w:ascii="Century Gothic" w:eastAsia="Times New Roman" w:hAnsi="Century Gothic" w:cs="Arial"/>
          <w:bCs/>
        </w:rPr>
        <w:t xml:space="preserve"> 5,160.00.</w:t>
      </w:r>
    </w:p>
    <w:p w14:paraId="2293246D" w14:textId="39057ED3" w:rsidR="00D7273F" w:rsidRDefault="004E7EA4" w:rsidP="00D7273F">
      <w:pPr>
        <w:suppressAutoHyphens/>
        <w:autoSpaceDE w:val="0"/>
        <w:autoSpaceDN w:val="0"/>
        <w:adjustRightInd w:val="0"/>
        <w:spacing w:after="0" w:line="480" w:lineRule="auto"/>
        <w:ind w:left="720" w:firstLine="720"/>
        <w:jc w:val="both"/>
        <w:textAlignment w:val="center"/>
        <w:rPr>
          <w:rFonts w:ascii="Century Gothic" w:eastAsia="Times New Roman" w:hAnsi="Century Gothic" w:cs="Calibri"/>
          <w:color w:val="000000"/>
          <w:lang w:eastAsia="en-PH"/>
        </w:rPr>
      </w:pPr>
      <w:r>
        <w:rPr>
          <w:rFonts w:ascii="Century Gothic" w:eastAsia="Times New Roman" w:hAnsi="Century Gothic" w:cs="Arial"/>
          <w:b/>
          <w:bCs/>
        </w:rPr>
        <w:t>Additional Donors.</w:t>
      </w:r>
      <w:r>
        <w:rPr>
          <w:rFonts w:ascii="Century Gothic" w:eastAsia="Times New Roman" w:hAnsi="Century Gothic" w:cs="Arial"/>
          <w:bCs/>
        </w:rPr>
        <w:t xml:space="preserve"> </w:t>
      </w:r>
      <w:r w:rsidR="00B72B59">
        <w:rPr>
          <w:rFonts w:ascii="Century Gothic" w:eastAsia="Times New Roman" w:hAnsi="Century Gothic" w:cs="Arial"/>
          <w:bCs/>
        </w:rPr>
        <w:t>Based on</w:t>
      </w:r>
      <w:r>
        <w:rPr>
          <w:rFonts w:ascii="Century Gothic" w:eastAsia="Times New Roman" w:hAnsi="Century Gothic" w:cs="Arial"/>
          <w:bCs/>
        </w:rPr>
        <w:t xml:space="preserve"> an interv</w:t>
      </w:r>
      <w:r w:rsidR="0016645D">
        <w:rPr>
          <w:rFonts w:ascii="Century Gothic" w:eastAsia="Times New Roman" w:hAnsi="Century Gothic" w:cs="Arial"/>
          <w:bCs/>
        </w:rPr>
        <w:t>iew with Mrs. Ana Manzano, an</w:t>
      </w:r>
      <w:r>
        <w:rPr>
          <w:rFonts w:ascii="Century Gothic" w:eastAsia="Times New Roman" w:hAnsi="Century Gothic" w:cs="Arial"/>
          <w:bCs/>
        </w:rPr>
        <w:t xml:space="preserve"> officer from the Re-COP O</w:t>
      </w:r>
      <w:r w:rsidR="00B72B59">
        <w:rPr>
          <w:rFonts w:ascii="Century Gothic" w:eastAsia="Times New Roman" w:hAnsi="Century Gothic" w:cs="Arial"/>
          <w:bCs/>
        </w:rPr>
        <w:t xml:space="preserve">ffice, </w:t>
      </w:r>
      <w:r>
        <w:rPr>
          <w:rFonts w:ascii="Century Gothic" w:eastAsia="Times New Roman" w:hAnsi="Century Gothic" w:cs="Arial"/>
          <w:bCs/>
        </w:rPr>
        <w:t>an av</w:t>
      </w:r>
      <w:r w:rsidR="0016645D">
        <w:rPr>
          <w:rFonts w:ascii="Century Gothic" w:eastAsia="Times New Roman" w:hAnsi="Century Gothic" w:cs="Arial"/>
          <w:bCs/>
        </w:rPr>
        <w:t>erage donor donates a minimum</w:t>
      </w:r>
      <w:r>
        <w:rPr>
          <w:rFonts w:ascii="Century Gothic" w:eastAsia="Times New Roman" w:hAnsi="Century Gothic" w:cs="Arial"/>
          <w:bCs/>
        </w:rPr>
        <w:t xml:space="preserve"> amount of </w:t>
      </w:r>
      <w:r w:rsidRPr="005B132B">
        <w:rPr>
          <w:rFonts w:ascii="Arial" w:eastAsia="Times New Roman" w:hAnsi="Arial" w:cs="Arial"/>
          <w:bCs/>
        </w:rPr>
        <w:t>₱</w:t>
      </w:r>
      <w:r w:rsidR="0016645D">
        <w:rPr>
          <w:rFonts w:ascii="Century Gothic" w:eastAsia="Times New Roman" w:hAnsi="Century Gothic" w:cs="Arial"/>
          <w:bCs/>
        </w:rPr>
        <w:t xml:space="preserve"> 500</w:t>
      </w:r>
      <w:r>
        <w:rPr>
          <w:rFonts w:ascii="Century Gothic" w:eastAsia="Times New Roman" w:hAnsi="Century Gothic" w:cs="Arial"/>
          <w:bCs/>
        </w:rPr>
        <w:t xml:space="preserve">.00. The Facebook page of SSCRdC Re-COP currently has </w:t>
      </w:r>
      <w:r>
        <w:rPr>
          <w:rFonts w:ascii="Century Gothic" w:eastAsia="Times New Roman" w:hAnsi="Century Gothic" w:cs="Arial"/>
          <w:bCs/>
        </w:rPr>
        <w:lastRenderedPageBreak/>
        <w:t xml:space="preserve">1,300 followers which shows the amount of people interested in </w:t>
      </w:r>
      <w:r w:rsidR="00A47923">
        <w:rPr>
          <w:rFonts w:ascii="Century Gothic" w:eastAsia="Times New Roman" w:hAnsi="Century Gothic" w:cs="Arial"/>
          <w:bCs/>
        </w:rPr>
        <w:t xml:space="preserve">its </w:t>
      </w:r>
      <w:r>
        <w:rPr>
          <w:rFonts w:ascii="Century Gothic" w:eastAsia="Times New Roman" w:hAnsi="Century Gothic" w:cs="Arial"/>
          <w:bCs/>
        </w:rPr>
        <w:t>outreach program activities</w:t>
      </w:r>
      <w:r w:rsidR="00B72B59">
        <w:rPr>
          <w:rFonts w:ascii="Century Gothic" w:eastAsia="Times New Roman" w:hAnsi="Century Gothic" w:cs="Arial"/>
          <w:bCs/>
        </w:rPr>
        <w:t xml:space="preserve"> and having access to internet</w:t>
      </w:r>
      <w:r w:rsidR="002E7A62">
        <w:rPr>
          <w:rFonts w:ascii="Century Gothic" w:eastAsia="Times New Roman" w:hAnsi="Century Gothic" w:cs="Arial"/>
          <w:bCs/>
        </w:rPr>
        <w:t xml:space="preserve">. </w:t>
      </w:r>
      <w:r w:rsidR="00524021">
        <w:rPr>
          <w:rFonts w:ascii="Century Gothic" w:eastAsia="Times New Roman" w:hAnsi="Century Gothic" w:cs="Arial"/>
          <w:bCs/>
        </w:rPr>
        <w:t>To project the actual monetary returns for additional donors, the researchers used the results from the study</w:t>
      </w:r>
      <w:r w:rsidR="00790A4F">
        <w:rPr>
          <w:rFonts w:ascii="Century Gothic" w:eastAsia="Times New Roman" w:hAnsi="Century Gothic" w:cs="Arial"/>
          <w:bCs/>
        </w:rPr>
        <w:t xml:space="preserve"> entitled</w:t>
      </w:r>
      <w:r w:rsidR="00524021">
        <w:rPr>
          <w:rFonts w:ascii="Century Gothic" w:eastAsia="Times New Roman" w:hAnsi="Century Gothic" w:cs="Arial"/>
          <w:bCs/>
        </w:rPr>
        <w:t xml:space="preserve"> </w:t>
      </w:r>
      <w:r w:rsidR="00524021" w:rsidRPr="00524021">
        <w:rPr>
          <w:rFonts w:ascii="Century Gothic" w:eastAsia="Times New Roman" w:hAnsi="Century Gothic" w:cs="Arial"/>
          <w:bCs/>
        </w:rPr>
        <w:t>Digital Persuasion: How Social Media Motivates Action and Drives Support for Causes</w:t>
      </w:r>
      <w:r w:rsidR="00524021">
        <w:rPr>
          <w:rFonts w:ascii="Century Gothic" w:eastAsia="Times New Roman" w:hAnsi="Century Gothic" w:cs="Arial"/>
          <w:bCs/>
        </w:rPr>
        <w:t xml:space="preserve"> (Waggener Edstrom, 2013) which shows that fifty-nine (59) percent of the people who supports a charity or a cause in social media considers donating money. </w:t>
      </w:r>
      <w:r w:rsidR="00B21DEA">
        <w:rPr>
          <w:rFonts w:ascii="Century Gothic" w:eastAsia="Times New Roman" w:hAnsi="Century Gothic" w:cs="Arial"/>
          <w:bCs/>
        </w:rPr>
        <w:t xml:space="preserve">The </w:t>
      </w:r>
      <w:r w:rsidR="0026598B">
        <w:rPr>
          <w:rFonts w:ascii="Century Gothic" w:eastAsia="Times New Roman" w:hAnsi="Century Gothic" w:cs="Arial"/>
          <w:bCs/>
        </w:rPr>
        <w:t>1</w:t>
      </w:r>
      <w:r w:rsidR="00CC1B97">
        <w:rPr>
          <w:rFonts w:ascii="Century Gothic" w:eastAsia="Times New Roman" w:hAnsi="Century Gothic" w:cs="Arial"/>
          <w:bCs/>
        </w:rPr>
        <w:t>,</w:t>
      </w:r>
      <w:r w:rsidR="0026598B">
        <w:rPr>
          <w:rFonts w:ascii="Century Gothic" w:eastAsia="Times New Roman" w:hAnsi="Century Gothic" w:cs="Arial"/>
          <w:bCs/>
        </w:rPr>
        <w:t xml:space="preserve">300 ReCOP Office </w:t>
      </w:r>
      <w:r w:rsidR="00B21DEA">
        <w:rPr>
          <w:rFonts w:ascii="Century Gothic" w:eastAsia="Times New Roman" w:hAnsi="Century Gothic" w:cs="Arial"/>
          <w:bCs/>
        </w:rPr>
        <w:t>followers was multip</w:t>
      </w:r>
      <w:r w:rsidR="0026598B">
        <w:rPr>
          <w:rFonts w:ascii="Century Gothic" w:eastAsia="Times New Roman" w:hAnsi="Century Gothic" w:cs="Arial"/>
          <w:bCs/>
        </w:rPr>
        <w:t xml:space="preserve">lied by 59%. The product was multiplied by 500 and then divided by five years. A projected annual value of </w:t>
      </w:r>
      <w:r w:rsidR="0026598B" w:rsidRPr="005B132B">
        <w:rPr>
          <w:rFonts w:ascii="Arial" w:eastAsia="Times New Roman" w:hAnsi="Arial" w:cs="Arial"/>
          <w:bCs/>
        </w:rPr>
        <w:t>₱</w:t>
      </w:r>
      <w:r w:rsidR="0026598B">
        <w:rPr>
          <w:rFonts w:ascii="Century Gothic" w:eastAsia="Times New Roman" w:hAnsi="Century Gothic" w:cs="Arial"/>
          <w:bCs/>
        </w:rPr>
        <w:t xml:space="preserve"> </w:t>
      </w:r>
      <w:r w:rsidR="0026598B" w:rsidRPr="00380BB5">
        <w:rPr>
          <w:rFonts w:ascii="Century Gothic" w:eastAsia="Times New Roman" w:hAnsi="Century Gothic" w:cs="Calibri"/>
          <w:color w:val="000000"/>
          <w:lang w:eastAsia="en-PH"/>
        </w:rPr>
        <w:t>89,700.00</w:t>
      </w:r>
      <w:r w:rsidR="0026598B">
        <w:rPr>
          <w:rFonts w:ascii="Century Gothic" w:eastAsia="Times New Roman" w:hAnsi="Century Gothic" w:cs="Calibri"/>
          <w:color w:val="000000"/>
          <w:lang w:eastAsia="en-PH"/>
        </w:rPr>
        <w:t xml:space="preserve"> was gained.</w:t>
      </w:r>
    </w:p>
    <w:p w14:paraId="6388220C" w14:textId="3AA21261" w:rsidR="009C6586" w:rsidRDefault="00A47923" w:rsidP="0026598B">
      <w:pPr>
        <w:suppressAutoHyphens/>
        <w:autoSpaceDE w:val="0"/>
        <w:autoSpaceDN w:val="0"/>
        <w:adjustRightInd w:val="0"/>
        <w:spacing w:after="0" w:line="480" w:lineRule="auto"/>
        <w:ind w:left="720" w:firstLine="720"/>
        <w:jc w:val="both"/>
        <w:textAlignment w:val="center"/>
        <w:rPr>
          <w:rFonts w:ascii="Century Gothic" w:eastAsia="Times New Roman" w:hAnsi="Century Gothic" w:cs="Arial"/>
          <w:bCs/>
        </w:rPr>
      </w:pPr>
      <w:r>
        <w:rPr>
          <w:rFonts w:ascii="Century Gothic" w:eastAsia="Times New Roman" w:hAnsi="Century Gothic" w:cs="Arial"/>
          <w:bCs/>
        </w:rPr>
        <w:t xml:space="preserve">Lastly, </w:t>
      </w:r>
      <w:r w:rsidRPr="00A47923">
        <w:rPr>
          <w:rFonts w:ascii="Century Gothic" w:eastAsia="Times New Roman" w:hAnsi="Century Gothic" w:cs="Arial"/>
          <w:bCs/>
        </w:rPr>
        <w:t xml:space="preserve">the </w:t>
      </w:r>
      <w:r>
        <w:rPr>
          <w:rFonts w:ascii="Century Gothic" w:eastAsia="Times New Roman" w:hAnsi="Century Gothic" w:cs="Arial"/>
          <w:bCs/>
        </w:rPr>
        <w:t>ReCOP Office</w:t>
      </w:r>
      <w:r w:rsidRPr="00A47923">
        <w:rPr>
          <w:rFonts w:ascii="Century Gothic" w:eastAsia="Times New Roman" w:hAnsi="Century Gothic" w:cs="Arial"/>
          <w:bCs/>
        </w:rPr>
        <w:t xml:space="preserve"> is a non-profit </w:t>
      </w:r>
      <w:r>
        <w:rPr>
          <w:rFonts w:ascii="Century Gothic" w:eastAsia="Times New Roman" w:hAnsi="Century Gothic" w:cs="Arial"/>
          <w:bCs/>
        </w:rPr>
        <w:t>department</w:t>
      </w:r>
      <w:r w:rsidRPr="00A47923">
        <w:rPr>
          <w:rFonts w:ascii="Century Gothic" w:eastAsia="Times New Roman" w:hAnsi="Century Gothic" w:cs="Arial"/>
          <w:bCs/>
        </w:rPr>
        <w:t xml:space="preserve">, meaning the organization’s main goal is to provide welfare and service among the people who are in need. The intangible benefits that the project will provide: </w:t>
      </w:r>
      <w:r w:rsidR="0026598B">
        <w:rPr>
          <w:rFonts w:ascii="Century Gothic" w:eastAsia="Times New Roman" w:hAnsi="Century Gothic" w:cs="Arial"/>
          <w:bCs/>
        </w:rPr>
        <w:t xml:space="preserve">faster event proposals, easier search for beneficiaries, improve brand image, increase partners and </w:t>
      </w:r>
      <w:r w:rsidR="00AE3C50">
        <w:rPr>
          <w:rFonts w:ascii="Century Gothic" w:eastAsia="Times New Roman" w:hAnsi="Century Gothic" w:cs="Arial"/>
          <w:bCs/>
        </w:rPr>
        <w:t>linkages</w:t>
      </w:r>
      <w:r w:rsidR="0026598B">
        <w:rPr>
          <w:rFonts w:ascii="Century Gothic" w:eastAsia="Times New Roman" w:hAnsi="Century Gothic" w:cs="Arial"/>
          <w:bCs/>
        </w:rPr>
        <w:t xml:space="preserve"> and increase event participation rate </w:t>
      </w:r>
      <w:r w:rsidR="008E5E68">
        <w:rPr>
          <w:rFonts w:ascii="Century Gothic" w:eastAsia="Times New Roman" w:hAnsi="Century Gothic" w:cs="Arial"/>
          <w:bCs/>
        </w:rPr>
        <w:t>will reflect to the</w:t>
      </w:r>
      <w:r>
        <w:rPr>
          <w:rFonts w:ascii="Century Gothic" w:eastAsia="Times New Roman" w:hAnsi="Century Gothic" w:cs="Arial"/>
          <w:bCs/>
        </w:rPr>
        <w:t xml:space="preserve"> mission and vision of</w:t>
      </w:r>
      <w:r w:rsidR="0026598B">
        <w:rPr>
          <w:rFonts w:ascii="Century Gothic" w:eastAsia="Times New Roman" w:hAnsi="Century Gothic" w:cs="Arial"/>
          <w:bCs/>
        </w:rPr>
        <w:t xml:space="preserve"> SSCRdC</w:t>
      </w:r>
      <w:r w:rsidRPr="00A47923">
        <w:rPr>
          <w:rFonts w:ascii="Century Gothic" w:eastAsia="Times New Roman" w:hAnsi="Century Gothic" w:cs="Arial"/>
          <w:bCs/>
        </w:rPr>
        <w:t>.</w:t>
      </w:r>
    </w:p>
    <w:p w14:paraId="013F62A8"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092CC43F"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0068C310"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4E0FE99E"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53824411"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477A1718"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31D4C22B"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4A29CC47"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408EA5C5" w14:textId="77777777" w:rsidR="0026598B" w:rsidRDefault="0026598B" w:rsidP="0026598B">
      <w:pPr>
        <w:suppressAutoHyphens/>
        <w:autoSpaceDE w:val="0"/>
        <w:autoSpaceDN w:val="0"/>
        <w:adjustRightInd w:val="0"/>
        <w:spacing w:after="0" w:line="480" w:lineRule="auto"/>
        <w:jc w:val="both"/>
        <w:textAlignment w:val="center"/>
        <w:rPr>
          <w:rFonts w:ascii="Century Gothic" w:eastAsia="Times New Roman" w:hAnsi="Century Gothic" w:cs="Arial"/>
          <w:bCs/>
        </w:rPr>
      </w:pPr>
    </w:p>
    <w:p w14:paraId="2A481D07" w14:textId="38F0400E" w:rsidR="00660D0F" w:rsidRPr="00660D0F" w:rsidRDefault="00660D0F" w:rsidP="00D7273F">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lastRenderedPageBreak/>
        <w:t xml:space="preserve">Table 6. </w:t>
      </w:r>
      <w:r>
        <w:rPr>
          <w:rFonts w:ascii="Century Gothic" w:eastAsia="Times New Roman" w:hAnsi="Century Gothic" w:cs="Arial"/>
          <w:bCs/>
        </w:rPr>
        <w:t>Net Present Value and Payback Analysis for the ReCOP Website</w:t>
      </w:r>
    </w:p>
    <w:p w14:paraId="5F30AD81" w14:textId="0B3A10C1" w:rsidR="00BE6BAF" w:rsidRDefault="0026598B" w:rsidP="004460D8">
      <w:pPr>
        <w:suppressAutoHyphens/>
        <w:autoSpaceDE w:val="0"/>
        <w:autoSpaceDN w:val="0"/>
        <w:adjustRightInd w:val="0"/>
        <w:spacing w:after="0" w:line="480" w:lineRule="auto"/>
        <w:jc w:val="both"/>
        <w:textAlignment w:val="center"/>
        <w:rPr>
          <w:rFonts w:ascii="Century Gothic" w:eastAsia="Times New Roman" w:hAnsi="Century Gothic" w:cs="Arial"/>
          <w:bCs/>
        </w:rPr>
      </w:pPr>
      <w:r w:rsidRPr="0026598B">
        <w:rPr>
          <w:noProof/>
          <w:lang w:eastAsia="en-PH"/>
        </w:rPr>
        <w:drawing>
          <wp:inline distT="0" distB="0" distL="0" distR="0" wp14:anchorId="4A1FF3B9" wp14:editId="5255F0B4">
            <wp:extent cx="5486400" cy="298606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86067"/>
                    </a:xfrm>
                    <a:prstGeom prst="rect">
                      <a:avLst/>
                    </a:prstGeom>
                    <a:noFill/>
                    <a:ln>
                      <a:noFill/>
                    </a:ln>
                  </pic:spPr>
                </pic:pic>
              </a:graphicData>
            </a:graphic>
          </wp:inline>
        </w:drawing>
      </w:r>
    </w:p>
    <w:p w14:paraId="6FBADBF9" w14:textId="615C79B7" w:rsidR="00660D0F" w:rsidRDefault="00660D0F" w:rsidP="00D7273F">
      <w:pPr>
        <w:suppressAutoHyphens/>
        <w:autoSpaceDE w:val="0"/>
        <w:autoSpaceDN w:val="0"/>
        <w:adjustRightInd w:val="0"/>
        <w:spacing w:after="0" w:line="480" w:lineRule="auto"/>
        <w:ind w:left="720" w:firstLine="720"/>
        <w:jc w:val="both"/>
        <w:textAlignment w:val="center"/>
        <w:rPr>
          <w:rFonts w:ascii="Century Gothic" w:hAnsi="Century Gothic"/>
        </w:rPr>
      </w:pPr>
      <w:r w:rsidRPr="00660D0F">
        <w:rPr>
          <w:rFonts w:ascii="Century Gothic" w:hAnsi="Century Gothic"/>
        </w:rPr>
        <w:t>The table above is the NPV and Payback Analys</w:t>
      </w:r>
      <w:r w:rsidR="00FB2F48">
        <w:rPr>
          <w:rFonts w:ascii="Century Gothic" w:hAnsi="Century Gothic"/>
        </w:rPr>
        <w:t>is with a discount rate of ten (10)</w:t>
      </w:r>
      <w:r w:rsidRPr="00660D0F">
        <w:rPr>
          <w:rFonts w:ascii="Century Gothic" w:hAnsi="Century Gothic"/>
        </w:rPr>
        <w:t xml:space="preserve"> percent. This shows that the </w:t>
      </w:r>
      <w:r w:rsidR="009C0C01">
        <w:rPr>
          <w:rFonts w:ascii="Century Gothic" w:hAnsi="Century Gothic"/>
        </w:rPr>
        <w:t>project has payback in its second</w:t>
      </w:r>
      <w:r w:rsidRPr="00660D0F">
        <w:rPr>
          <w:rFonts w:ascii="Century Gothic" w:hAnsi="Century Gothic"/>
        </w:rPr>
        <w:t xml:space="preserve"> year</w:t>
      </w:r>
      <w:r w:rsidR="00676BD5">
        <w:rPr>
          <w:rFonts w:ascii="Century Gothic" w:hAnsi="Century Gothic"/>
        </w:rPr>
        <w:t xml:space="preserve"> of implementation</w:t>
      </w:r>
      <w:r w:rsidRPr="00660D0F">
        <w:rPr>
          <w:rFonts w:ascii="Century Gothic" w:hAnsi="Century Gothic"/>
        </w:rPr>
        <w:t xml:space="preserve">. Moreover, a </w:t>
      </w:r>
      <w:r w:rsidR="007C6439">
        <w:rPr>
          <w:rFonts w:ascii="Century Gothic" w:hAnsi="Century Gothic"/>
        </w:rPr>
        <w:t xml:space="preserve">Return of Investment (ROI) of </w:t>
      </w:r>
      <w:r w:rsidR="00747584">
        <w:rPr>
          <w:rFonts w:ascii="Century Gothic" w:hAnsi="Century Gothic"/>
        </w:rPr>
        <w:t>one hundred eighty-seven (</w:t>
      </w:r>
      <w:r w:rsidR="007C6439">
        <w:rPr>
          <w:rFonts w:ascii="Century Gothic" w:hAnsi="Century Gothic"/>
        </w:rPr>
        <w:t>1</w:t>
      </w:r>
      <w:r w:rsidR="00747584">
        <w:rPr>
          <w:rFonts w:ascii="Century Gothic" w:hAnsi="Century Gothic"/>
        </w:rPr>
        <w:t>87)</w:t>
      </w:r>
      <w:r w:rsidRPr="00660D0F">
        <w:rPr>
          <w:rFonts w:ascii="Century Gothic" w:hAnsi="Century Gothic"/>
        </w:rPr>
        <w:t xml:space="preserve"> percent was </w:t>
      </w:r>
      <w:r w:rsidR="00FB2F48">
        <w:rPr>
          <w:rFonts w:ascii="Century Gothic" w:hAnsi="Century Gothic"/>
        </w:rPr>
        <w:t xml:space="preserve">also </w:t>
      </w:r>
      <w:r w:rsidRPr="00660D0F">
        <w:rPr>
          <w:rFonts w:ascii="Century Gothic" w:hAnsi="Century Gothic"/>
        </w:rPr>
        <w:t>calculated.</w:t>
      </w:r>
      <w:r w:rsidR="00FB2F48">
        <w:rPr>
          <w:rFonts w:ascii="Century Gothic" w:hAnsi="Century Gothic"/>
        </w:rPr>
        <w:t xml:space="preserve"> This shows that the project will be a worthwhile one.</w:t>
      </w:r>
      <w:r w:rsidR="00C13F7E" w:rsidRPr="00C13F7E">
        <w:t xml:space="preserve"> </w:t>
      </w:r>
    </w:p>
    <w:p w14:paraId="6C02511A" w14:textId="1F1DCD49" w:rsidR="00FB2F48" w:rsidRPr="00660D0F" w:rsidRDefault="00FB2F48" w:rsidP="004460D8">
      <w:pPr>
        <w:suppressAutoHyphens/>
        <w:autoSpaceDE w:val="0"/>
        <w:autoSpaceDN w:val="0"/>
        <w:adjustRightInd w:val="0"/>
        <w:spacing w:after="0" w:line="480" w:lineRule="auto"/>
        <w:jc w:val="both"/>
        <w:textAlignment w:val="center"/>
        <w:rPr>
          <w:rFonts w:ascii="Century Gothic" w:hAnsi="Century Gothic"/>
        </w:rPr>
      </w:pPr>
    </w:p>
    <w:p w14:paraId="55634CD0" w14:textId="72C165A9" w:rsidR="00C84EDD" w:rsidRDefault="00D7273F" w:rsidP="004460D8">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3.4</w:t>
      </w:r>
      <w:r w:rsidR="00260CFD" w:rsidRPr="00660D0F">
        <w:rPr>
          <w:rFonts w:ascii="Century Gothic" w:hAnsi="Century Gothic"/>
          <w:b/>
          <w:sz w:val="24"/>
        </w:rPr>
        <w:t xml:space="preserve"> Risk Management Plan</w:t>
      </w:r>
    </w:p>
    <w:p w14:paraId="5D86ADD7" w14:textId="4966263C"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In order to minimize the number and occurrences of the project risks, the project team had arrived in the following</w:t>
      </w:r>
      <w:r w:rsidR="00754117">
        <w:rPr>
          <w:rFonts w:ascii="Century Gothic" w:hAnsi="Century Gothic"/>
        </w:rPr>
        <w:t xml:space="preserve"> risk management</w:t>
      </w:r>
      <w:r w:rsidRPr="00B06D35">
        <w:rPr>
          <w:rFonts w:ascii="Century Gothic" w:hAnsi="Century Gothic"/>
        </w:rPr>
        <w:t xml:space="preserve"> plan</w:t>
      </w:r>
      <w:r w:rsidR="00754117">
        <w:rPr>
          <w:rFonts w:ascii="Century Gothic" w:hAnsi="Century Gothic"/>
        </w:rPr>
        <w:t>s</w:t>
      </w:r>
      <w:r w:rsidRPr="00B06D35">
        <w:rPr>
          <w:rFonts w:ascii="Century Gothic" w:hAnsi="Century Gothic"/>
        </w:rPr>
        <w:t>.</w:t>
      </w:r>
    </w:p>
    <w:p w14:paraId="12C7E8A0" w14:textId="4E26C1E9"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t>First</w:t>
      </w:r>
      <w:r>
        <w:rPr>
          <w:rFonts w:ascii="Century Gothic" w:hAnsi="Century Gothic"/>
        </w:rPr>
        <w:t>ly</w:t>
      </w:r>
      <w:r w:rsidRPr="00B06D35">
        <w:rPr>
          <w:rFonts w:ascii="Century Gothic" w:hAnsi="Century Gothic"/>
        </w:rPr>
        <w:t xml:space="preserve">, the group performed data gathering and data analysis. </w:t>
      </w:r>
      <w:r w:rsidR="00803763">
        <w:rPr>
          <w:rFonts w:ascii="Century Gothic" w:hAnsi="Century Gothic"/>
        </w:rPr>
        <w:t>T</w:t>
      </w:r>
      <w:r w:rsidR="00FC0D68">
        <w:rPr>
          <w:rFonts w:ascii="Century Gothic" w:hAnsi="Century Gothic"/>
        </w:rPr>
        <w:t>hey c</w:t>
      </w:r>
      <w:r>
        <w:rPr>
          <w:rFonts w:ascii="Century Gothic" w:hAnsi="Century Gothic"/>
        </w:rPr>
        <w:t>onduct</w:t>
      </w:r>
      <w:r w:rsidR="00FC0D68">
        <w:rPr>
          <w:rFonts w:ascii="Century Gothic" w:hAnsi="Century Gothic"/>
        </w:rPr>
        <w:t>ed</w:t>
      </w:r>
      <w:r>
        <w:rPr>
          <w:rFonts w:ascii="Century Gothic" w:hAnsi="Century Gothic"/>
        </w:rPr>
        <w:t xml:space="preserve"> </w:t>
      </w:r>
      <w:r w:rsidRPr="00B06D35">
        <w:rPr>
          <w:rFonts w:ascii="Century Gothic" w:hAnsi="Century Gothic"/>
        </w:rPr>
        <w:t>interview</w:t>
      </w:r>
      <w:r w:rsidR="00803763">
        <w:rPr>
          <w:rFonts w:ascii="Century Gothic" w:hAnsi="Century Gothic"/>
        </w:rPr>
        <w:t>s</w:t>
      </w:r>
      <w:r w:rsidRPr="00B06D35">
        <w:rPr>
          <w:rFonts w:ascii="Century Gothic" w:hAnsi="Century Gothic"/>
        </w:rPr>
        <w:t>, request</w:t>
      </w:r>
      <w:r w:rsidR="00FC0D68">
        <w:rPr>
          <w:rFonts w:ascii="Century Gothic" w:hAnsi="Century Gothic"/>
        </w:rPr>
        <w:t>ed</w:t>
      </w:r>
      <w:r w:rsidRPr="00B06D35">
        <w:rPr>
          <w:rFonts w:ascii="Century Gothic" w:hAnsi="Century Gothic"/>
        </w:rPr>
        <w:t xml:space="preserve"> forms and other documents related to the study which aid</w:t>
      </w:r>
      <w:r w:rsidR="00FC0D68">
        <w:rPr>
          <w:rFonts w:ascii="Century Gothic" w:hAnsi="Century Gothic"/>
        </w:rPr>
        <w:t>ed</w:t>
      </w:r>
      <w:r w:rsidRPr="00B06D35">
        <w:rPr>
          <w:rFonts w:ascii="Century Gothic" w:hAnsi="Century Gothic"/>
        </w:rPr>
        <w:t xml:space="preserve"> in narrowing down the scope of the project into the expected outcome</w:t>
      </w:r>
      <w:r w:rsidR="00FC0D68">
        <w:rPr>
          <w:rFonts w:ascii="Century Gothic" w:hAnsi="Century Gothic"/>
        </w:rPr>
        <w:t>s</w:t>
      </w:r>
      <w:r w:rsidRPr="00B06D35">
        <w:rPr>
          <w:rFonts w:ascii="Century Gothic" w:hAnsi="Century Gothic"/>
        </w:rPr>
        <w:t xml:space="preserve"> of the client.</w:t>
      </w:r>
    </w:p>
    <w:p w14:paraId="1A33FB99" w14:textId="257A93C2" w:rsidR="00C84EDD" w:rsidRPr="00B06D35" w:rsidRDefault="00C84EDD" w:rsidP="004460D8">
      <w:pPr>
        <w:spacing w:after="0" w:line="480" w:lineRule="auto"/>
        <w:ind w:firstLine="720"/>
        <w:jc w:val="both"/>
        <w:rPr>
          <w:rFonts w:ascii="Century Gothic" w:hAnsi="Century Gothic"/>
        </w:rPr>
      </w:pPr>
      <w:r w:rsidRPr="00B06D35">
        <w:rPr>
          <w:rFonts w:ascii="Century Gothic" w:hAnsi="Century Gothic"/>
        </w:rPr>
        <w:lastRenderedPageBreak/>
        <w:t xml:space="preserve">Aside from the weekly status reports and meetings, each team member was expected to report daily and update tasks via </w:t>
      </w:r>
      <w:r w:rsidR="00FC0D68">
        <w:rPr>
          <w:rFonts w:ascii="Century Gothic" w:hAnsi="Century Gothic"/>
        </w:rPr>
        <w:t>a Google Sheet D</w:t>
      </w:r>
      <w:r w:rsidRPr="00B06D35">
        <w:rPr>
          <w:rFonts w:ascii="Century Gothic" w:hAnsi="Century Gothic"/>
        </w:rPr>
        <w:t>ashboard. Th</w:t>
      </w:r>
      <w:r w:rsidR="00234AA3">
        <w:rPr>
          <w:rFonts w:ascii="Century Gothic" w:hAnsi="Century Gothic"/>
        </w:rPr>
        <w:t xml:space="preserve">is is to ensure that all the </w:t>
      </w:r>
      <w:r w:rsidRPr="00B06D35">
        <w:rPr>
          <w:rFonts w:ascii="Century Gothic" w:hAnsi="Century Gothic"/>
        </w:rPr>
        <w:t xml:space="preserve">deliverables </w:t>
      </w:r>
      <w:r w:rsidR="00FC0D68">
        <w:rPr>
          <w:rFonts w:ascii="Century Gothic" w:hAnsi="Century Gothic"/>
        </w:rPr>
        <w:t>of</w:t>
      </w:r>
      <w:r w:rsidRPr="00B06D35">
        <w:rPr>
          <w:rFonts w:ascii="Century Gothic" w:hAnsi="Century Gothic"/>
        </w:rPr>
        <w:t xml:space="preserve"> the projec</w:t>
      </w:r>
      <w:r w:rsidR="00FC0D68">
        <w:rPr>
          <w:rFonts w:ascii="Century Gothic" w:hAnsi="Century Gothic"/>
        </w:rPr>
        <w:t xml:space="preserve">t arrives in good shape and </w:t>
      </w:r>
      <w:r w:rsidRPr="00B06D35">
        <w:rPr>
          <w:rFonts w:ascii="Century Gothic" w:hAnsi="Century Gothic"/>
        </w:rPr>
        <w:t>co-member</w:t>
      </w:r>
      <w:r w:rsidR="00FC0D68">
        <w:rPr>
          <w:rFonts w:ascii="Century Gothic" w:hAnsi="Century Gothic"/>
        </w:rPr>
        <w:t>s</w:t>
      </w:r>
      <w:r w:rsidR="00234AA3">
        <w:rPr>
          <w:rFonts w:ascii="Century Gothic" w:hAnsi="Century Gothic"/>
        </w:rPr>
        <w:t xml:space="preserve"> who are </w:t>
      </w:r>
      <w:r w:rsidR="00FC0D68">
        <w:rPr>
          <w:rFonts w:ascii="Century Gothic" w:hAnsi="Century Gothic"/>
        </w:rPr>
        <w:t xml:space="preserve">having </w:t>
      </w:r>
      <w:r w:rsidR="00234AA3">
        <w:rPr>
          <w:rFonts w:ascii="Century Gothic" w:hAnsi="Century Gothic"/>
        </w:rPr>
        <w:t>difficulties on</w:t>
      </w:r>
      <w:r w:rsidRPr="00B06D35">
        <w:rPr>
          <w:rFonts w:ascii="Century Gothic" w:hAnsi="Century Gothic"/>
        </w:rPr>
        <w:t xml:space="preserve"> the task</w:t>
      </w:r>
      <w:r w:rsidR="00FC0D68">
        <w:rPr>
          <w:rFonts w:ascii="Century Gothic" w:hAnsi="Century Gothic"/>
        </w:rPr>
        <w:t xml:space="preserve"> </w:t>
      </w:r>
      <w:r w:rsidR="00234AA3">
        <w:rPr>
          <w:rFonts w:ascii="Century Gothic" w:hAnsi="Century Gothic"/>
        </w:rPr>
        <w:t xml:space="preserve">assigned </w:t>
      </w:r>
      <w:r w:rsidR="00FC0D68">
        <w:rPr>
          <w:rFonts w:ascii="Century Gothic" w:hAnsi="Century Gothic"/>
        </w:rPr>
        <w:t xml:space="preserve">can </w:t>
      </w:r>
      <w:r w:rsidR="00234AA3">
        <w:rPr>
          <w:rFonts w:ascii="Century Gothic" w:hAnsi="Century Gothic"/>
        </w:rPr>
        <w:t>be helped</w:t>
      </w:r>
      <w:r w:rsidRPr="00B06D35">
        <w:rPr>
          <w:rFonts w:ascii="Century Gothic" w:hAnsi="Century Gothic"/>
        </w:rPr>
        <w:t xml:space="preserve">. </w:t>
      </w:r>
    </w:p>
    <w:p w14:paraId="7ADA2C0A" w14:textId="6CE76615" w:rsidR="00C84EDD" w:rsidRPr="00C84EDD" w:rsidRDefault="00C84EDD" w:rsidP="004460D8">
      <w:pPr>
        <w:spacing w:after="0" w:line="480" w:lineRule="auto"/>
        <w:ind w:firstLine="720"/>
        <w:jc w:val="both"/>
        <w:rPr>
          <w:rFonts w:ascii="Century Gothic" w:hAnsi="Century Gothic"/>
        </w:rPr>
      </w:pPr>
      <w:r>
        <w:rPr>
          <w:rFonts w:ascii="Century Gothic" w:hAnsi="Century Gothic"/>
        </w:rPr>
        <w:t>Furthermore</w:t>
      </w:r>
      <w:r w:rsidRPr="00B06D35">
        <w:rPr>
          <w:rFonts w:ascii="Century Gothic" w:hAnsi="Century Gothic"/>
        </w:rPr>
        <w:t>, the project manager will update the risk register and formulate solution</w:t>
      </w:r>
      <w:r w:rsidR="00FC0D68">
        <w:rPr>
          <w:rFonts w:ascii="Century Gothic" w:hAnsi="Century Gothic"/>
        </w:rPr>
        <w:t>s</w:t>
      </w:r>
      <w:r w:rsidRPr="00B06D35">
        <w:rPr>
          <w:rFonts w:ascii="Century Gothic" w:hAnsi="Century Gothic"/>
        </w:rPr>
        <w:t xml:space="preserve"> overhand if an unavoidable risk is certain to occur. In this case, the project team will have a greater chance of surviving the problem. </w:t>
      </w:r>
    </w:p>
    <w:p w14:paraId="1ED867D5" w14:textId="099143F8" w:rsidR="00C84EDD" w:rsidRDefault="00C84EDD" w:rsidP="004460D8">
      <w:pPr>
        <w:spacing w:after="0" w:line="480" w:lineRule="auto"/>
        <w:ind w:firstLine="720"/>
        <w:jc w:val="both"/>
        <w:rPr>
          <w:rFonts w:ascii="Century Gothic" w:hAnsi="Century Gothic"/>
        </w:rPr>
      </w:pPr>
      <w:r w:rsidRPr="00B06D35">
        <w:rPr>
          <w:rFonts w:ascii="Century Gothic" w:hAnsi="Century Gothic"/>
        </w:rPr>
        <w:t xml:space="preserve">The table below shows the possible risks that the project team may encounter as the </w:t>
      </w:r>
      <w:r w:rsidR="005B68FA">
        <w:rPr>
          <w:rFonts w:ascii="Century Gothic" w:hAnsi="Century Gothic"/>
        </w:rPr>
        <w:t xml:space="preserve">development phase </w:t>
      </w:r>
      <w:r w:rsidRPr="00B06D35">
        <w:rPr>
          <w:rFonts w:ascii="Century Gothic" w:hAnsi="Century Gothic"/>
        </w:rPr>
        <w:t>progresses. In addition, the counter precautions are also indicated.</w:t>
      </w:r>
    </w:p>
    <w:p w14:paraId="481B52B6" w14:textId="77777777" w:rsidR="00F35B9C" w:rsidRDefault="00F35B9C" w:rsidP="00D7273F">
      <w:pPr>
        <w:suppressAutoHyphens/>
        <w:autoSpaceDE w:val="0"/>
        <w:autoSpaceDN w:val="0"/>
        <w:adjustRightInd w:val="0"/>
        <w:spacing w:after="0" w:line="480" w:lineRule="auto"/>
        <w:jc w:val="center"/>
        <w:textAlignment w:val="center"/>
        <w:rPr>
          <w:rFonts w:ascii="Century Gothic" w:eastAsia="Times New Roman" w:hAnsi="Century Gothic" w:cs="Arial"/>
          <w:b/>
          <w:bCs/>
        </w:rPr>
      </w:pPr>
    </w:p>
    <w:p w14:paraId="74E9A2B3" w14:textId="7AA862E6" w:rsidR="00C84EDD" w:rsidRPr="00630904" w:rsidRDefault="00C84EDD" w:rsidP="00D7273F">
      <w:pPr>
        <w:suppressAutoHyphens/>
        <w:autoSpaceDE w:val="0"/>
        <w:autoSpaceDN w:val="0"/>
        <w:adjustRightInd w:val="0"/>
        <w:spacing w:after="0" w:line="480" w:lineRule="auto"/>
        <w:jc w:val="center"/>
        <w:textAlignment w:val="center"/>
        <w:rPr>
          <w:rFonts w:ascii="Century Gothic" w:eastAsia="Times New Roman" w:hAnsi="Century Gothic" w:cs="Arial"/>
          <w:bCs/>
        </w:rPr>
      </w:pPr>
      <w:r>
        <w:rPr>
          <w:rFonts w:ascii="Century Gothic" w:eastAsia="Times New Roman" w:hAnsi="Century Gothic" w:cs="Arial"/>
          <w:b/>
          <w:bCs/>
        </w:rPr>
        <w:t xml:space="preserve">Table 7. </w:t>
      </w:r>
      <w:r>
        <w:rPr>
          <w:rFonts w:ascii="Century Gothic" w:eastAsia="Times New Roman" w:hAnsi="Century Gothic" w:cs="Arial"/>
          <w:bCs/>
        </w:rPr>
        <w:t>Risk Register for the ReCOP Website</w:t>
      </w:r>
      <w:r w:rsidR="00237E7E">
        <w:rPr>
          <w:rFonts w:ascii="Century Gothic" w:eastAsia="Times New Roman" w:hAnsi="Century Gothic" w:cs="Arial"/>
          <w:bCs/>
        </w:rPr>
        <w:t xml:space="preserve"> Development</w:t>
      </w:r>
    </w:p>
    <w:tbl>
      <w:tblPr>
        <w:tblStyle w:val="TableGrid"/>
        <w:tblpPr w:leftFromText="180" w:rightFromText="180" w:vertAnchor="text" w:horzAnchor="margin" w:tblpY="141"/>
        <w:tblW w:w="8995" w:type="dxa"/>
        <w:tblLook w:val="04A0" w:firstRow="1" w:lastRow="0" w:firstColumn="1" w:lastColumn="0" w:noHBand="0" w:noVBand="1"/>
      </w:tblPr>
      <w:tblGrid>
        <w:gridCol w:w="588"/>
        <w:gridCol w:w="1653"/>
        <w:gridCol w:w="1350"/>
        <w:gridCol w:w="1096"/>
        <w:gridCol w:w="2243"/>
        <w:gridCol w:w="2065"/>
      </w:tblGrid>
      <w:tr w:rsidR="00237E7E" w:rsidRPr="00B06D35" w14:paraId="6C1CB2E2" w14:textId="77777777" w:rsidTr="00F35B9C">
        <w:tc>
          <w:tcPr>
            <w:tcW w:w="588" w:type="dxa"/>
            <w:vAlign w:val="center"/>
          </w:tcPr>
          <w:p w14:paraId="4213ADC1" w14:textId="77777777" w:rsidR="00237E7E" w:rsidRPr="00B06D35" w:rsidRDefault="00237E7E" w:rsidP="00D7273F">
            <w:pPr>
              <w:jc w:val="both"/>
              <w:rPr>
                <w:rFonts w:ascii="Century Gothic" w:hAnsi="Century Gothic"/>
                <w:b/>
              </w:rPr>
            </w:pPr>
            <w:r w:rsidRPr="00B06D35">
              <w:rPr>
                <w:rFonts w:ascii="Century Gothic" w:hAnsi="Century Gothic"/>
                <w:b/>
              </w:rPr>
              <w:t>ID</w:t>
            </w:r>
          </w:p>
        </w:tc>
        <w:tc>
          <w:tcPr>
            <w:tcW w:w="1653" w:type="dxa"/>
            <w:vAlign w:val="center"/>
          </w:tcPr>
          <w:p w14:paraId="07FDA15B" w14:textId="77777777" w:rsidR="00237E7E" w:rsidRPr="00B06D35" w:rsidRDefault="00237E7E" w:rsidP="00D7273F">
            <w:pPr>
              <w:jc w:val="both"/>
              <w:rPr>
                <w:rFonts w:ascii="Century Gothic" w:hAnsi="Century Gothic"/>
                <w:b/>
              </w:rPr>
            </w:pPr>
            <w:r w:rsidRPr="00B06D35">
              <w:rPr>
                <w:rFonts w:ascii="Century Gothic" w:hAnsi="Century Gothic"/>
                <w:b/>
              </w:rPr>
              <w:t>Description</w:t>
            </w:r>
          </w:p>
        </w:tc>
        <w:tc>
          <w:tcPr>
            <w:tcW w:w="1350" w:type="dxa"/>
            <w:vAlign w:val="center"/>
          </w:tcPr>
          <w:p w14:paraId="2823C42D" w14:textId="77777777" w:rsidR="00237E7E" w:rsidRPr="00B06D35" w:rsidRDefault="00237E7E" w:rsidP="00D7273F">
            <w:pPr>
              <w:jc w:val="both"/>
              <w:rPr>
                <w:rFonts w:ascii="Century Gothic" w:hAnsi="Century Gothic"/>
                <w:b/>
              </w:rPr>
            </w:pPr>
            <w:r w:rsidRPr="00B06D35">
              <w:rPr>
                <w:rFonts w:ascii="Century Gothic" w:hAnsi="Century Gothic"/>
                <w:b/>
              </w:rPr>
              <w:t>Probability</w:t>
            </w:r>
          </w:p>
        </w:tc>
        <w:tc>
          <w:tcPr>
            <w:tcW w:w="1096" w:type="dxa"/>
            <w:vAlign w:val="center"/>
          </w:tcPr>
          <w:p w14:paraId="7F29BAF3" w14:textId="77777777" w:rsidR="00237E7E" w:rsidRPr="00B06D35" w:rsidRDefault="00237E7E" w:rsidP="00D7273F">
            <w:pPr>
              <w:jc w:val="both"/>
              <w:rPr>
                <w:rFonts w:ascii="Century Gothic" w:hAnsi="Century Gothic"/>
                <w:b/>
              </w:rPr>
            </w:pPr>
            <w:r w:rsidRPr="00B06D35">
              <w:rPr>
                <w:rFonts w:ascii="Century Gothic" w:hAnsi="Century Gothic"/>
                <w:b/>
              </w:rPr>
              <w:t>Impact</w:t>
            </w:r>
          </w:p>
        </w:tc>
        <w:tc>
          <w:tcPr>
            <w:tcW w:w="2243" w:type="dxa"/>
            <w:vAlign w:val="center"/>
          </w:tcPr>
          <w:p w14:paraId="3DF22BB6" w14:textId="77777777" w:rsidR="00237E7E" w:rsidRPr="00B06D35" w:rsidRDefault="00237E7E" w:rsidP="00D7273F">
            <w:pPr>
              <w:jc w:val="both"/>
              <w:rPr>
                <w:rFonts w:ascii="Century Gothic" w:hAnsi="Century Gothic"/>
                <w:b/>
              </w:rPr>
            </w:pPr>
            <w:r w:rsidRPr="00B06D35">
              <w:rPr>
                <w:rFonts w:ascii="Century Gothic" w:hAnsi="Century Gothic"/>
                <w:b/>
              </w:rPr>
              <w:t>Response</w:t>
            </w:r>
          </w:p>
        </w:tc>
        <w:tc>
          <w:tcPr>
            <w:tcW w:w="2065" w:type="dxa"/>
            <w:vAlign w:val="center"/>
          </w:tcPr>
          <w:p w14:paraId="0E83A9FB" w14:textId="77777777" w:rsidR="00237E7E" w:rsidRPr="00B06D35" w:rsidRDefault="00237E7E" w:rsidP="00D7273F">
            <w:pPr>
              <w:jc w:val="both"/>
              <w:rPr>
                <w:rFonts w:ascii="Century Gothic" w:hAnsi="Century Gothic"/>
                <w:b/>
              </w:rPr>
            </w:pPr>
            <w:r w:rsidRPr="00B06D35">
              <w:rPr>
                <w:rFonts w:ascii="Century Gothic" w:hAnsi="Century Gothic"/>
                <w:b/>
              </w:rPr>
              <w:t>Trigger</w:t>
            </w:r>
          </w:p>
        </w:tc>
      </w:tr>
      <w:tr w:rsidR="00237E7E" w:rsidRPr="00B06D35" w14:paraId="39CB0537" w14:textId="77777777" w:rsidTr="00F35B9C">
        <w:tc>
          <w:tcPr>
            <w:tcW w:w="588" w:type="dxa"/>
            <w:vAlign w:val="center"/>
          </w:tcPr>
          <w:p w14:paraId="24078ADA" w14:textId="77777777" w:rsidR="00237E7E" w:rsidRPr="00B06D35" w:rsidRDefault="00237E7E" w:rsidP="00D7273F">
            <w:pPr>
              <w:jc w:val="both"/>
              <w:rPr>
                <w:rFonts w:ascii="Century Gothic" w:hAnsi="Century Gothic"/>
              </w:rPr>
            </w:pPr>
            <w:r>
              <w:rPr>
                <w:rFonts w:ascii="Century Gothic" w:hAnsi="Century Gothic"/>
              </w:rPr>
              <w:t>1</w:t>
            </w:r>
          </w:p>
        </w:tc>
        <w:tc>
          <w:tcPr>
            <w:tcW w:w="1653" w:type="dxa"/>
            <w:vAlign w:val="center"/>
          </w:tcPr>
          <w:p w14:paraId="5066A5AF" w14:textId="77777777" w:rsidR="00237E7E" w:rsidRPr="00B06D35" w:rsidRDefault="00237E7E" w:rsidP="00D7273F">
            <w:pPr>
              <w:jc w:val="both"/>
              <w:rPr>
                <w:rFonts w:ascii="Century Gothic" w:hAnsi="Century Gothic"/>
              </w:rPr>
            </w:pPr>
            <w:r w:rsidRPr="00B06D35">
              <w:rPr>
                <w:rFonts w:ascii="Century Gothic" w:hAnsi="Century Gothic"/>
              </w:rPr>
              <w:t>Unfamiliarity to the technology</w:t>
            </w:r>
          </w:p>
        </w:tc>
        <w:tc>
          <w:tcPr>
            <w:tcW w:w="1350" w:type="dxa"/>
            <w:vAlign w:val="center"/>
          </w:tcPr>
          <w:p w14:paraId="0CEF1846" w14:textId="77777777" w:rsidR="00237E7E" w:rsidRPr="00B06D35" w:rsidRDefault="00237E7E" w:rsidP="00D7273F">
            <w:pPr>
              <w:jc w:val="both"/>
              <w:rPr>
                <w:rFonts w:ascii="Century Gothic" w:hAnsi="Century Gothic"/>
              </w:rPr>
            </w:pPr>
            <w:r w:rsidRPr="00B06D35">
              <w:rPr>
                <w:rFonts w:ascii="Century Gothic" w:hAnsi="Century Gothic"/>
              </w:rPr>
              <w:t>Medium</w:t>
            </w:r>
          </w:p>
        </w:tc>
        <w:tc>
          <w:tcPr>
            <w:tcW w:w="1096" w:type="dxa"/>
            <w:vAlign w:val="center"/>
          </w:tcPr>
          <w:p w14:paraId="4B82E5E8" w14:textId="77777777" w:rsidR="00237E7E" w:rsidRPr="00B06D35" w:rsidRDefault="00237E7E" w:rsidP="00D7273F">
            <w:pPr>
              <w:jc w:val="both"/>
              <w:rPr>
                <w:rFonts w:ascii="Century Gothic" w:hAnsi="Century Gothic"/>
              </w:rPr>
            </w:pPr>
            <w:r w:rsidRPr="00B06D35">
              <w:rPr>
                <w:rFonts w:ascii="Century Gothic" w:hAnsi="Century Gothic"/>
              </w:rPr>
              <w:t>High</w:t>
            </w:r>
          </w:p>
        </w:tc>
        <w:tc>
          <w:tcPr>
            <w:tcW w:w="2243" w:type="dxa"/>
            <w:vAlign w:val="center"/>
          </w:tcPr>
          <w:p w14:paraId="57A82767" w14:textId="5F8BFB3A" w:rsidR="00237E7E" w:rsidRPr="00B06D35" w:rsidRDefault="00237E7E" w:rsidP="00D7273F">
            <w:pPr>
              <w:jc w:val="both"/>
              <w:rPr>
                <w:rFonts w:ascii="Century Gothic" w:hAnsi="Century Gothic"/>
              </w:rPr>
            </w:pPr>
            <w:r w:rsidRPr="00B06D35">
              <w:rPr>
                <w:rFonts w:ascii="Century Gothic" w:hAnsi="Century Gothic"/>
              </w:rPr>
              <w:t xml:space="preserve">Integrate lectures about the </w:t>
            </w:r>
            <w:r>
              <w:rPr>
                <w:rFonts w:ascii="Century Gothic" w:hAnsi="Century Gothic"/>
              </w:rPr>
              <w:t>website</w:t>
            </w:r>
            <w:r w:rsidRPr="00B06D35">
              <w:rPr>
                <w:rFonts w:ascii="Century Gothic" w:hAnsi="Century Gothic"/>
              </w:rPr>
              <w:t xml:space="preserve"> in the organization’s activities and seminars as w</w:t>
            </w:r>
            <w:r>
              <w:rPr>
                <w:rFonts w:ascii="Century Gothic" w:hAnsi="Century Gothic"/>
              </w:rPr>
              <w:t>ell as in its social media page</w:t>
            </w:r>
            <w:r w:rsidRPr="00B06D35">
              <w:rPr>
                <w:rFonts w:ascii="Century Gothic" w:hAnsi="Century Gothic"/>
              </w:rPr>
              <w:t>.</w:t>
            </w:r>
          </w:p>
        </w:tc>
        <w:tc>
          <w:tcPr>
            <w:tcW w:w="2065" w:type="dxa"/>
            <w:vAlign w:val="center"/>
          </w:tcPr>
          <w:p w14:paraId="68FC8018" w14:textId="6A833F9B" w:rsidR="00237E7E" w:rsidRPr="00B06D35" w:rsidRDefault="00237E7E" w:rsidP="00D7273F">
            <w:pPr>
              <w:jc w:val="both"/>
              <w:rPr>
                <w:rFonts w:ascii="Century Gothic" w:hAnsi="Century Gothic"/>
              </w:rPr>
            </w:pPr>
            <w:r w:rsidRPr="00B06D35">
              <w:rPr>
                <w:rFonts w:ascii="Century Gothic" w:hAnsi="Century Gothic"/>
              </w:rPr>
              <w:t xml:space="preserve">Stakeholders has no knowledge </w:t>
            </w:r>
            <w:r>
              <w:rPr>
                <w:rFonts w:ascii="Century Gothic" w:hAnsi="Century Gothic"/>
              </w:rPr>
              <w:t>on how</w:t>
            </w:r>
            <w:r w:rsidRPr="00B06D35">
              <w:rPr>
                <w:rFonts w:ascii="Century Gothic" w:hAnsi="Century Gothic"/>
              </w:rPr>
              <w:t xml:space="preserve"> the </w:t>
            </w:r>
            <w:r>
              <w:rPr>
                <w:rFonts w:ascii="Century Gothic" w:hAnsi="Century Gothic"/>
              </w:rPr>
              <w:t>website</w:t>
            </w:r>
            <w:r w:rsidRPr="00B06D35">
              <w:rPr>
                <w:rFonts w:ascii="Century Gothic" w:hAnsi="Century Gothic"/>
              </w:rPr>
              <w:t xml:space="preserve"> works.</w:t>
            </w:r>
          </w:p>
        </w:tc>
      </w:tr>
      <w:tr w:rsidR="00237E7E" w:rsidRPr="00B06D35" w14:paraId="27DF9779" w14:textId="77777777" w:rsidTr="00F35B9C">
        <w:tc>
          <w:tcPr>
            <w:tcW w:w="588" w:type="dxa"/>
            <w:vAlign w:val="center"/>
          </w:tcPr>
          <w:p w14:paraId="3C93E96B" w14:textId="77777777" w:rsidR="00237E7E" w:rsidRDefault="00237E7E" w:rsidP="00D7273F">
            <w:pPr>
              <w:jc w:val="both"/>
              <w:rPr>
                <w:rFonts w:ascii="Century Gothic" w:hAnsi="Century Gothic"/>
              </w:rPr>
            </w:pPr>
            <w:r>
              <w:rPr>
                <w:rFonts w:ascii="Century Gothic" w:hAnsi="Century Gothic"/>
              </w:rPr>
              <w:t>2</w:t>
            </w:r>
          </w:p>
        </w:tc>
        <w:tc>
          <w:tcPr>
            <w:tcW w:w="1653" w:type="dxa"/>
            <w:vAlign w:val="center"/>
          </w:tcPr>
          <w:p w14:paraId="59BAB2E1" w14:textId="54176BAF" w:rsidR="00237E7E" w:rsidRPr="00B06D35" w:rsidRDefault="00237E7E" w:rsidP="00D7273F">
            <w:pPr>
              <w:jc w:val="both"/>
              <w:rPr>
                <w:rFonts w:ascii="Century Gothic" w:hAnsi="Century Gothic"/>
              </w:rPr>
            </w:pPr>
            <w:r>
              <w:rPr>
                <w:rFonts w:ascii="Century Gothic" w:hAnsi="Century Gothic"/>
              </w:rPr>
              <w:t>Prototype running slow</w:t>
            </w:r>
          </w:p>
        </w:tc>
        <w:tc>
          <w:tcPr>
            <w:tcW w:w="1350" w:type="dxa"/>
            <w:vAlign w:val="center"/>
          </w:tcPr>
          <w:p w14:paraId="6A6D5952" w14:textId="77777777" w:rsidR="00237E7E" w:rsidRDefault="00237E7E" w:rsidP="00D7273F">
            <w:pPr>
              <w:jc w:val="both"/>
              <w:rPr>
                <w:rFonts w:ascii="Century Gothic" w:hAnsi="Century Gothic"/>
              </w:rPr>
            </w:pPr>
          </w:p>
          <w:p w14:paraId="00089B19" w14:textId="77777777" w:rsidR="00237E7E" w:rsidRPr="00B06D35" w:rsidRDefault="00237E7E" w:rsidP="00D7273F">
            <w:pPr>
              <w:jc w:val="both"/>
              <w:rPr>
                <w:rFonts w:ascii="Century Gothic" w:hAnsi="Century Gothic"/>
              </w:rPr>
            </w:pPr>
            <w:r>
              <w:rPr>
                <w:rFonts w:ascii="Century Gothic" w:hAnsi="Century Gothic"/>
              </w:rPr>
              <w:t>Medium</w:t>
            </w:r>
          </w:p>
        </w:tc>
        <w:tc>
          <w:tcPr>
            <w:tcW w:w="1096" w:type="dxa"/>
            <w:vAlign w:val="center"/>
          </w:tcPr>
          <w:p w14:paraId="6532CEAB" w14:textId="77777777" w:rsidR="00237E7E" w:rsidRDefault="00237E7E" w:rsidP="00D7273F">
            <w:pPr>
              <w:jc w:val="both"/>
              <w:rPr>
                <w:rFonts w:ascii="Century Gothic" w:hAnsi="Century Gothic"/>
              </w:rPr>
            </w:pPr>
          </w:p>
          <w:p w14:paraId="692F65FD" w14:textId="77777777" w:rsidR="00237E7E" w:rsidRPr="00B06D35" w:rsidRDefault="00237E7E" w:rsidP="00D7273F">
            <w:pPr>
              <w:jc w:val="both"/>
              <w:rPr>
                <w:rFonts w:ascii="Century Gothic" w:hAnsi="Century Gothic"/>
              </w:rPr>
            </w:pPr>
            <w:r>
              <w:rPr>
                <w:rFonts w:ascii="Century Gothic" w:hAnsi="Century Gothic"/>
              </w:rPr>
              <w:t>High</w:t>
            </w:r>
          </w:p>
        </w:tc>
        <w:tc>
          <w:tcPr>
            <w:tcW w:w="2243" w:type="dxa"/>
            <w:vAlign w:val="center"/>
          </w:tcPr>
          <w:p w14:paraId="7A075F1E" w14:textId="3F8B3555" w:rsidR="00237E7E" w:rsidRPr="00B06D35" w:rsidRDefault="00237E7E" w:rsidP="00D7273F">
            <w:pPr>
              <w:jc w:val="both"/>
              <w:rPr>
                <w:rFonts w:ascii="Century Gothic" w:hAnsi="Century Gothic"/>
              </w:rPr>
            </w:pPr>
            <w:r>
              <w:rPr>
                <w:rFonts w:ascii="Century Gothic" w:hAnsi="Century Gothic"/>
              </w:rPr>
              <w:t>Simplify form transactions and plugin codes used. Database queries must be as simple as possible.</w:t>
            </w:r>
          </w:p>
        </w:tc>
        <w:tc>
          <w:tcPr>
            <w:tcW w:w="2065" w:type="dxa"/>
            <w:vAlign w:val="center"/>
          </w:tcPr>
          <w:p w14:paraId="07D8EBED" w14:textId="40DDEBA6" w:rsidR="00237E7E" w:rsidRPr="00B06D35" w:rsidRDefault="00237E7E" w:rsidP="00D7273F">
            <w:pPr>
              <w:jc w:val="both"/>
              <w:rPr>
                <w:rFonts w:ascii="Century Gothic" w:hAnsi="Century Gothic"/>
              </w:rPr>
            </w:pPr>
            <w:r>
              <w:rPr>
                <w:rFonts w:ascii="Century Gothic" w:hAnsi="Century Gothic"/>
              </w:rPr>
              <w:t>Having many people are connected to the website.</w:t>
            </w:r>
          </w:p>
        </w:tc>
      </w:tr>
    </w:tbl>
    <w:p w14:paraId="5B40E3D0" w14:textId="77777777" w:rsidR="00F35B9C" w:rsidRDefault="00F35B9C"/>
    <w:p w14:paraId="63707847" w14:textId="77777777" w:rsidR="00F35B9C" w:rsidRDefault="00F35B9C"/>
    <w:p w14:paraId="6CC33433" w14:textId="77777777" w:rsidR="00F35B9C" w:rsidRDefault="00F35B9C"/>
    <w:p w14:paraId="17B684C3" w14:textId="77777777" w:rsidR="00F35B9C" w:rsidRDefault="00F35B9C"/>
    <w:p w14:paraId="500FE69C" w14:textId="77777777" w:rsidR="00F35B9C" w:rsidRDefault="00F35B9C"/>
    <w:p w14:paraId="0D0ECA3D" w14:textId="5C85CD21" w:rsidR="00F35B9C" w:rsidRPr="00F35B9C" w:rsidRDefault="00F35B9C" w:rsidP="00F35B9C">
      <w:pPr>
        <w:jc w:val="center"/>
      </w:pPr>
      <w:r>
        <w:rPr>
          <w:rFonts w:ascii="Century Gothic" w:eastAsia="Times New Roman" w:hAnsi="Century Gothic" w:cs="Arial"/>
          <w:b/>
          <w:bCs/>
        </w:rPr>
        <w:lastRenderedPageBreak/>
        <w:t xml:space="preserve">Table 7 </w:t>
      </w:r>
      <w:r>
        <w:rPr>
          <w:rFonts w:ascii="Century Gothic" w:eastAsia="Times New Roman" w:hAnsi="Century Gothic" w:cs="Arial"/>
          <w:bCs/>
        </w:rPr>
        <w:t>(continued)</w:t>
      </w:r>
    </w:p>
    <w:tbl>
      <w:tblPr>
        <w:tblStyle w:val="TableGrid"/>
        <w:tblpPr w:leftFromText="180" w:rightFromText="180" w:vertAnchor="text" w:horzAnchor="margin" w:tblpY="141"/>
        <w:tblW w:w="8995" w:type="dxa"/>
        <w:tblLook w:val="04A0" w:firstRow="1" w:lastRow="0" w:firstColumn="1" w:lastColumn="0" w:noHBand="0" w:noVBand="1"/>
      </w:tblPr>
      <w:tblGrid>
        <w:gridCol w:w="588"/>
        <w:gridCol w:w="1653"/>
        <w:gridCol w:w="1350"/>
        <w:gridCol w:w="1096"/>
        <w:gridCol w:w="2243"/>
        <w:gridCol w:w="2065"/>
      </w:tblGrid>
      <w:tr w:rsidR="00237E7E" w:rsidRPr="00C10132" w14:paraId="3E02B7F5" w14:textId="77777777" w:rsidTr="00F35B9C">
        <w:tc>
          <w:tcPr>
            <w:tcW w:w="588" w:type="dxa"/>
            <w:vAlign w:val="center"/>
          </w:tcPr>
          <w:p w14:paraId="3E318F87" w14:textId="2CFF7C84" w:rsidR="00237E7E" w:rsidRPr="00C10132" w:rsidRDefault="00237E7E" w:rsidP="00D7273F">
            <w:pPr>
              <w:jc w:val="both"/>
              <w:rPr>
                <w:rFonts w:ascii="Century Gothic" w:hAnsi="Century Gothic"/>
              </w:rPr>
            </w:pPr>
            <w:r>
              <w:rPr>
                <w:rFonts w:ascii="Century Gothic" w:hAnsi="Century Gothic"/>
              </w:rPr>
              <w:t>3</w:t>
            </w:r>
          </w:p>
        </w:tc>
        <w:tc>
          <w:tcPr>
            <w:tcW w:w="1653" w:type="dxa"/>
            <w:vAlign w:val="center"/>
          </w:tcPr>
          <w:p w14:paraId="0E5C0530" w14:textId="77777777" w:rsidR="00237E7E" w:rsidRPr="00C10132" w:rsidRDefault="00237E7E" w:rsidP="00D7273F">
            <w:pPr>
              <w:jc w:val="both"/>
              <w:rPr>
                <w:rFonts w:ascii="Century Gothic" w:hAnsi="Century Gothic"/>
              </w:rPr>
            </w:pPr>
            <w:r w:rsidRPr="00C10132">
              <w:rPr>
                <w:rFonts w:ascii="Century Gothic" w:hAnsi="Century Gothic"/>
              </w:rPr>
              <w:t>Scope inflates</w:t>
            </w:r>
          </w:p>
        </w:tc>
        <w:tc>
          <w:tcPr>
            <w:tcW w:w="1350" w:type="dxa"/>
            <w:vAlign w:val="center"/>
          </w:tcPr>
          <w:p w14:paraId="7B3FBF6D" w14:textId="77777777" w:rsidR="00237E7E" w:rsidRPr="00C10132" w:rsidRDefault="00237E7E" w:rsidP="00D7273F">
            <w:pPr>
              <w:jc w:val="both"/>
              <w:rPr>
                <w:rFonts w:ascii="Century Gothic" w:hAnsi="Century Gothic"/>
              </w:rPr>
            </w:pPr>
            <w:r w:rsidRPr="00C10132">
              <w:rPr>
                <w:rFonts w:ascii="Century Gothic" w:hAnsi="Century Gothic"/>
              </w:rPr>
              <w:t>Medium</w:t>
            </w:r>
          </w:p>
        </w:tc>
        <w:tc>
          <w:tcPr>
            <w:tcW w:w="1096" w:type="dxa"/>
            <w:vAlign w:val="center"/>
          </w:tcPr>
          <w:p w14:paraId="579FB341" w14:textId="77777777" w:rsidR="00237E7E" w:rsidRPr="00C10132" w:rsidRDefault="00237E7E" w:rsidP="00D7273F">
            <w:pPr>
              <w:jc w:val="both"/>
              <w:rPr>
                <w:rFonts w:ascii="Century Gothic" w:hAnsi="Century Gothic"/>
              </w:rPr>
            </w:pPr>
            <w:r w:rsidRPr="00C10132">
              <w:rPr>
                <w:rFonts w:ascii="Century Gothic" w:hAnsi="Century Gothic"/>
              </w:rPr>
              <w:t>Low</w:t>
            </w:r>
          </w:p>
        </w:tc>
        <w:tc>
          <w:tcPr>
            <w:tcW w:w="2243" w:type="dxa"/>
            <w:vAlign w:val="center"/>
          </w:tcPr>
          <w:p w14:paraId="0F4742CC" w14:textId="77777777" w:rsidR="00237E7E" w:rsidRPr="00C10132" w:rsidRDefault="00237E7E" w:rsidP="00D7273F">
            <w:pPr>
              <w:jc w:val="both"/>
              <w:rPr>
                <w:rFonts w:ascii="Century Gothic" w:hAnsi="Century Gothic"/>
              </w:rPr>
            </w:pPr>
            <w:r w:rsidRPr="00C10132">
              <w:rPr>
                <w:rFonts w:ascii="Century Gothic" w:hAnsi="Century Gothic"/>
              </w:rPr>
              <w:t>Focus and finish first the initial objectives and features of the project. Since the methodology is prototyping, changes or additions can be integrated in the next update.</w:t>
            </w:r>
          </w:p>
        </w:tc>
        <w:tc>
          <w:tcPr>
            <w:tcW w:w="2065" w:type="dxa"/>
            <w:vAlign w:val="center"/>
          </w:tcPr>
          <w:p w14:paraId="3BDA3A7E" w14:textId="77777777" w:rsidR="00237E7E" w:rsidRPr="00C10132" w:rsidRDefault="00237E7E" w:rsidP="00D7273F">
            <w:pPr>
              <w:jc w:val="both"/>
              <w:rPr>
                <w:rFonts w:ascii="Century Gothic" w:hAnsi="Century Gothic"/>
              </w:rPr>
            </w:pPr>
            <w:r w:rsidRPr="00C10132">
              <w:rPr>
                <w:rFonts w:ascii="Century Gothic" w:hAnsi="Century Gothic"/>
              </w:rPr>
              <w:t>The scope uncontrollably change and grow due to client requests and other factors.</w:t>
            </w:r>
          </w:p>
        </w:tc>
      </w:tr>
      <w:tr w:rsidR="00127809" w:rsidRPr="00C10132" w14:paraId="13409283" w14:textId="77777777" w:rsidTr="00F35B9C">
        <w:tc>
          <w:tcPr>
            <w:tcW w:w="588" w:type="dxa"/>
            <w:vAlign w:val="center"/>
          </w:tcPr>
          <w:p w14:paraId="469AA433" w14:textId="77777777" w:rsidR="00127809" w:rsidRPr="00C10132" w:rsidRDefault="00127809" w:rsidP="00D7273F">
            <w:pPr>
              <w:jc w:val="both"/>
              <w:rPr>
                <w:rFonts w:ascii="Century Gothic" w:hAnsi="Century Gothic"/>
              </w:rPr>
            </w:pPr>
          </w:p>
          <w:p w14:paraId="359A1D75" w14:textId="77777777" w:rsidR="00127809" w:rsidRPr="00C10132" w:rsidRDefault="00127809" w:rsidP="00D7273F">
            <w:pPr>
              <w:jc w:val="both"/>
              <w:rPr>
                <w:rFonts w:ascii="Century Gothic" w:hAnsi="Century Gothic"/>
              </w:rPr>
            </w:pPr>
          </w:p>
          <w:p w14:paraId="10667B48" w14:textId="7468DEAD" w:rsidR="00127809" w:rsidRDefault="00127809" w:rsidP="00D7273F">
            <w:pPr>
              <w:jc w:val="both"/>
              <w:rPr>
                <w:rFonts w:ascii="Century Gothic" w:hAnsi="Century Gothic"/>
              </w:rPr>
            </w:pPr>
            <w:r>
              <w:rPr>
                <w:rFonts w:ascii="Century Gothic" w:hAnsi="Century Gothic"/>
              </w:rPr>
              <w:t>4</w:t>
            </w:r>
          </w:p>
        </w:tc>
        <w:tc>
          <w:tcPr>
            <w:tcW w:w="1653" w:type="dxa"/>
            <w:vAlign w:val="center"/>
          </w:tcPr>
          <w:p w14:paraId="7633967E" w14:textId="77777777" w:rsidR="00127809" w:rsidRPr="00C10132" w:rsidRDefault="00127809" w:rsidP="00D7273F">
            <w:pPr>
              <w:jc w:val="both"/>
              <w:rPr>
                <w:rFonts w:ascii="Century Gothic" w:hAnsi="Century Gothic"/>
              </w:rPr>
            </w:pPr>
          </w:p>
          <w:p w14:paraId="34216586" w14:textId="77777777" w:rsidR="00127809" w:rsidRPr="00C10132" w:rsidRDefault="00127809" w:rsidP="00D7273F">
            <w:pPr>
              <w:jc w:val="both"/>
              <w:rPr>
                <w:rFonts w:ascii="Century Gothic" w:hAnsi="Century Gothic"/>
              </w:rPr>
            </w:pPr>
          </w:p>
          <w:p w14:paraId="4694443C" w14:textId="00408200" w:rsidR="00127809" w:rsidRPr="00C10132" w:rsidRDefault="00127809" w:rsidP="00D7273F">
            <w:pPr>
              <w:jc w:val="both"/>
              <w:rPr>
                <w:rFonts w:ascii="Century Gothic" w:hAnsi="Century Gothic"/>
              </w:rPr>
            </w:pPr>
            <w:r w:rsidRPr="00C10132">
              <w:rPr>
                <w:rFonts w:ascii="Century Gothic" w:hAnsi="Century Gothic"/>
              </w:rPr>
              <w:t>Resistance due to budget</w:t>
            </w:r>
          </w:p>
        </w:tc>
        <w:tc>
          <w:tcPr>
            <w:tcW w:w="1350" w:type="dxa"/>
            <w:vAlign w:val="center"/>
          </w:tcPr>
          <w:p w14:paraId="45C7F5F1" w14:textId="77777777" w:rsidR="00127809" w:rsidRDefault="00127809" w:rsidP="00D7273F">
            <w:pPr>
              <w:jc w:val="both"/>
              <w:rPr>
                <w:rFonts w:ascii="Century Gothic" w:hAnsi="Century Gothic"/>
              </w:rPr>
            </w:pPr>
          </w:p>
          <w:p w14:paraId="23330462" w14:textId="77777777" w:rsidR="00127809" w:rsidRDefault="00127809" w:rsidP="00D7273F">
            <w:pPr>
              <w:jc w:val="both"/>
              <w:rPr>
                <w:rFonts w:ascii="Century Gothic" w:hAnsi="Century Gothic"/>
              </w:rPr>
            </w:pPr>
          </w:p>
          <w:p w14:paraId="410A8BC9" w14:textId="773BDFB1" w:rsidR="00127809" w:rsidRPr="00C10132" w:rsidRDefault="00127809" w:rsidP="00D7273F">
            <w:pPr>
              <w:jc w:val="both"/>
              <w:rPr>
                <w:rFonts w:ascii="Century Gothic" w:hAnsi="Century Gothic"/>
              </w:rPr>
            </w:pPr>
            <w:r w:rsidRPr="00C10132">
              <w:rPr>
                <w:rFonts w:ascii="Century Gothic" w:hAnsi="Century Gothic"/>
              </w:rPr>
              <w:t>Medium to High</w:t>
            </w:r>
          </w:p>
        </w:tc>
        <w:tc>
          <w:tcPr>
            <w:tcW w:w="1096" w:type="dxa"/>
            <w:vAlign w:val="center"/>
          </w:tcPr>
          <w:p w14:paraId="4F017D10" w14:textId="77777777" w:rsidR="00127809" w:rsidRDefault="00127809" w:rsidP="00D7273F">
            <w:pPr>
              <w:jc w:val="both"/>
              <w:rPr>
                <w:rFonts w:ascii="Century Gothic" w:hAnsi="Century Gothic"/>
              </w:rPr>
            </w:pPr>
          </w:p>
          <w:p w14:paraId="0727C115" w14:textId="77777777" w:rsidR="00127809" w:rsidRDefault="00127809" w:rsidP="00D7273F">
            <w:pPr>
              <w:jc w:val="both"/>
              <w:rPr>
                <w:rFonts w:ascii="Century Gothic" w:hAnsi="Century Gothic"/>
              </w:rPr>
            </w:pPr>
          </w:p>
          <w:p w14:paraId="4CA17DA1" w14:textId="1B26F62F" w:rsidR="00127809" w:rsidRPr="00C10132" w:rsidRDefault="00127809" w:rsidP="00D7273F">
            <w:pPr>
              <w:jc w:val="both"/>
              <w:rPr>
                <w:rFonts w:ascii="Century Gothic" w:hAnsi="Century Gothic"/>
              </w:rPr>
            </w:pPr>
            <w:r w:rsidRPr="00C10132">
              <w:rPr>
                <w:rFonts w:ascii="Century Gothic" w:hAnsi="Century Gothic"/>
              </w:rPr>
              <w:t>Medium</w:t>
            </w:r>
          </w:p>
        </w:tc>
        <w:tc>
          <w:tcPr>
            <w:tcW w:w="2243" w:type="dxa"/>
            <w:vAlign w:val="center"/>
          </w:tcPr>
          <w:p w14:paraId="6A5D5AA2" w14:textId="40BF1B5A" w:rsidR="00127809" w:rsidRPr="00C10132" w:rsidRDefault="00127809" w:rsidP="00D7273F">
            <w:pPr>
              <w:jc w:val="both"/>
              <w:rPr>
                <w:rFonts w:ascii="Century Gothic" w:hAnsi="Century Gothic"/>
              </w:rPr>
            </w:pPr>
            <w:r w:rsidRPr="00C10132">
              <w:rPr>
                <w:rFonts w:ascii="Century Gothic" w:hAnsi="Century Gothic"/>
              </w:rPr>
              <w:t>Consider utilizing the existing hardware in the organization instead of buying new ones. Use open–source software if the security will not be compromised.</w:t>
            </w:r>
          </w:p>
        </w:tc>
        <w:tc>
          <w:tcPr>
            <w:tcW w:w="2065" w:type="dxa"/>
            <w:vAlign w:val="center"/>
          </w:tcPr>
          <w:p w14:paraId="1A6AEE31" w14:textId="7E8920F6" w:rsidR="00127809" w:rsidRPr="00C10132" w:rsidRDefault="00127809" w:rsidP="00D7273F">
            <w:pPr>
              <w:jc w:val="both"/>
              <w:rPr>
                <w:rFonts w:ascii="Century Gothic" w:hAnsi="Century Gothic"/>
              </w:rPr>
            </w:pPr>
            <w:r w:rsidRPr="00C10132">
              <w:rPr>
                <w:rFonts w:ascii="Century Gothic" w:hAnsi="Century Gothic"/>
              </w:rPr>
              <w:t>Sponsor has no enough financial capability to support the project further.</w:t>
            </w:r>
          </w:p>
        </w:tc>
      </w:tr>
      <w:tr w:rsidR="00127809" w:rsidRPr="00C10132" w14:paraId="4D478451" w14:textId="77777777" w:rsidTr="00F35B9C">
        <w:tc>
          <w:tcPr>
            <w:tcW w:w="588" w:type="dxa"/>
            <w:vAlign w:val="center"/>
          </w:tcPr>
          <w:p w14:paraId="3D9417D8" w14:textId="6DC27254" w:rsidR="00127809" w:rsidRDefault="00127809" w:rsidP="00D7273F">
            <w:pPr>
              <w:jc w:val="both"/>
              <w:rPr>
                <w:rFonts w:ascii="Century Gothic" w:hAnsi="Century Gothic"/>
              </w:rPr>
            </w:pPr>
            <w:r>
              <w:rPr>
                <w:rFonts w:ascii="Century Gothic" w:hAnsi="Century Gothic"/>
              </w:rPr>
              <w:t>5</w:t>
            </w:r>
          </w:p>
        </w:tc>
        <w:tc>
          <w:tcPr>
            <w:tcW w:w="1653" w:type="dxa"/>
            <w:vAlign w:val="center"/>
          </w:tcPr>
          <w:p w14:paraId="75637CE7" w14:textId="57A8EF2F" w:rsidR="00127809" w:rsidRPr="00C10132" w:rsidRDefault="00127809" w:rsidP="00D7273F">
            <w:pPr>
              <w:jc w:val="both"/>
              <w:rPr>
                <w:rFonts w:ascii="Century Gothic" w:hAnsi="Century Gothic"/>
              </w:rPr>
            </w:pPr>
            <w:r w:rsidRPr="0066080B">
              <w:rPr>
                <w:rFonts w:ascii="Century Gothic" w:hAnsi="Century Gothic"/>
              </w:rPr>
              <w:t>Conflict over changes</w:t>
            </w:r>
          </w:p>
        </w:tc>
        <w:tc>
          <w:tcPr>
            <w:tcW w:w="1350" w:type="dxa"/>
            <w:vAlign w:val="center"/>
          </w:tcPr>
          <w:p w14:paraId="04BB960B" w14:textId="06ECC2DB" w:rsidR="00127809" w:rsidRPr="00C10132" w:rsidRDefault="00127809" w:rsidP="00D7273F">
            <w:pPr>
              <w:jc w:val="both"/>
              <w:rPr>
                <w:rFonts w:ascii="Century Gothic" w:hAnsi="Century Gothic"/>
              </w:rPr>
            </w:pPr>
            <w:r w:rsidRPr="0066080B">
              <w:rPr>
                <w:rFonts w:ascii="Century Gothic" w:hAnsi="Century Gothic"/>
              </w:rPr>
              <w:t>Medium</w:t>
            </w:r>
          </w:p>
        </w:tc>
        <w:tc>
          <w:tcPr>
            <w:tcW w:w="1096" w:type="dxa"/>
            <w:vAlign w:val="center"/>
          </w:tcPr>
          <w:p w14:paraId="2B77DBAB" w14:textId="43FC0ACC" w:rsidR="00127809" w:rsidRPr="00C10132" w:rsidRDefault="00127809" w:rsidP="00D7273F">
            <w:pPr>
              <w:jc w:val="both"/>
              <w:rPr>
                <w:rFonts w:ascii="Century Gothic" w:hAnsi="Century Gothic"/>
              </w:rPr>
            </w:pPr>
            <w:r w:rsidRPr="0066080B">
              <w:rPr>
                <w:rFonts w:ascii="Century Gothic" w:hAnsi="Century Gothic"/>
              </w:rPr>
              <w:t>High</w:t>
            </w:r>
          </w:p>
        </w:tc>
        <w:tc>
          <w:tcPr>
            <w:tcW w:w="2243" w:type="dxa"/>
            <w:vAlign w:val="center"/>
          </w:tcPr>
          <w:p w14:paraId="30330763" w14:textId="373719A3" w:rsidR="00127809" w:rsidRPr="00C10132" w:rsidRDefault="00127809" w:rsidP="00D7273F">
            <w:pPr>
              <w:jc w:val="both"/>
              <w:rPr>
                <w:rFonts w:ascii="Century Gothic" w:hAnsi="Century Gothic"/>
              </w:rPr>
            </w:pPr>
            <w:r w:rsidRPr="0066080B">
              <w:rPr>
                <w:rFonts w:ascii="Century Gothic" w:hAnsi="Century Gothic"/>
              </w:rPr>
              <w:t xml:space="preserve">Review the organization’s vision, mission and objectives before planning or implementing certain change. </w:t>
            </w:r>
          </w:p>
        </w:tc>
        <w:tc>
          <w:tcPr>
            <w:tcW w:w="2065" w:type="dxa"/>
            <w:vAlign w:val="center"/>
          </w:tcPr>
          <w:p w14:paraId="30AF39C2" w14:textId="57DF60C6" w:rsidR="00127809" w:rsidRPr="00C10132" w:rsidRDefault="00127809" w:rsidP="00D7273F">
            <w:pPr>
              <w:jc w:val="both"/>
              <w:rPr>
                <w:rFonts w:ascii="Century Gothic" w:hAnsi="Century Gothic"/>
              </w:rPr>
            </w:pPr>
            <w:r w:rsidRPr="0066080B">
              <w:rPr>
                <w:rFonts w:ascii="Century Gothic" w:hAnsi="Century Gothic"/>
              </w:rPr>
              <w:t>Changes made by the application conflicts with the interests and rules of the organization.</w:t>
            </w:r>
          </w:p>
        </w:tc>
      </w:tr>
    </w:tbl>
    <w:p w14:paraId="182DD222" w14:textId="1E82E9B9" w:rsidR="00A63DF2" w:rsidRPr="00D7273F" w:rsidRDefault="00A63DF2" w:rsidP="00D7273F">
      <w:pPr>
        <w:suppressAutoHyphens/>
        <w:autoSpaceDE w:val="0"/>
        <w:autoSpaceDN w:val="0"/>
        <w:adjustRightInd w:val="0"/>
        <w:spacing w:after="0" w:line="480" w:lineRule="auto"/>
        <w:jc w:val="both"/>
        <w:textAlignment w:val="center"/>
        <w:rPr>
          <w:rFonts w:ascii="Century Gothic" w:hAnsi="Century Gothic"/>
        </w:rPr>
      </w:pPr>
    </w:p>
    <w:sectPr w:rsidR="00A63DF2" w:rsidRPr="00D7273F" w:rsidSect="00262FDD">
      <w:pgSz w:w="12240" w:h="15840"/>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2C545212"/>
    <w:multiLevelType w:val="hybridMultilevel"/>
    <w:tmpl w:val="A154A90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32F7728D"/>
    <w:multiLevelType w:val="hybridMultilevel"/>
    <w:tmpl w:val="C66A43EE"/>
    <w:lvl w:ilvl="0" w:tplc="128E454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35CA4956"/>
    <w:multiLevelType w:val="hybridMultilevel"/>
    <w:tmpl w:val="32B6DC2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511B4F6C"/>
    <w:multiLevelType w:val="multilevel"/>
    <w:tmpl w:val="9AC87F5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9253249"/>
    <w:multiLevelType w:val="hybridMultilevel"/>
    <w:tmpl w:val="BF907B74"/>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8" w15:restartNumberingAfterBreak="0">
    <w:nsid w:val="5E505E37"/>
    <w:multiLevelType w:val="hybridMultilevel"/>
    <w:tmpl w:val="887212D8"/>
    <w:lvl w:ilvl="0" w:tplc="0E82EAA6">
      <w:start w:val="3"/>
      <w:numFmt w:val="bullet"/>
      <w:lvlText w:val="-"/>
      <w:lvlJc w:val="left"/>
      <w:pPr>
        <w:ind w:left="1080" w:hanging="360"/>
      </w:pPr>
      <w:rPr>
        <w:rFonts w:ascii="Century Gothic" w:eastAsiaTheme="minorHAnsi" w:hAnsi="Century Gothic"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A902BF5"/>
    <w:multiLevelType w:val="hybridMultilevel"/>
    <w:tmpl w:val="A55AED9E"/>
    <w:lvl w:ilvl="0" w:tplc="E38C1E02">
      <w:start w:val="3"/>
      <w:numFmt w:val="bullet"/>
      <w:lvlText w:val="-"/>
      <w:lvlJc w:val="left"/>
      <w:pPr>
        <w:ind w:left="1080" w:hanging="360"/>
      </w:pPr>
      <w:rPr>
        <w:rFonts w:ascii="Century Gothic" w:eastAsiaTheme="minorHAnsi" w:hAnsi="Century Gothic" w:cstheme="minorBid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5"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15"/>
  </w:num>
  <w:num w:numId="2">
    <w:abstractNumId w:val="10"/>
  </w:num>
  <w:num w:numId="3">
    <w:abstractNumId w:val="0"/>
  </w:num>
  <w:num w:numId="4">
    <w:abstractNumId w:val="6"/>
  </w:num>
  <w:num w:numId="5">
    <w:abstractNumId w:val="4"/>
  </w:num>
  <w:num w:numId="6">
    <w:abstractNumId w:val="9"/>
  </w:num>
  <w:num w:numId="7">
    <w:abstractNumId w:val="14"/>
  </w:num>
  <w:num w:numId="8">
    <w:abstractNumId w:val="11"/>
  </w:num>
  <w:num w:numId="9">
    <w:abstractNumId w:val="12"/>
  </w:num>
  <w:num w:numId="10">
    <w:abstractNumId w:val="13"/>
  </w:num>
  <w:num w:numId="11">
    <w:abstractNumId w:val="8"/>
  </w:num>
  <w:num w:numId="12">
    <w:abstractNumId w:val="7"/>
  </w:num>
  <w:num w:numId="13">
    <w:abstractNumId w:val="1"/>
  </w:num>
  <w:num w:numId="14">
    <w:abstractNumId w:val="3"/>
  </w:num>
  <w:num w:numId="15">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326B4"/>
    <w:rsid w:val="00040141"/>
    <w:rsid w:val="000620E2"/>
    <w:rsid w:val="00073BCA"/>
    <w:rsid w:val="000853FB"/>
    <w:rsid w:val="0009188F"/>
    <w:rsid w:val="000D6C0A"/>
    <w:rsid w:val="00127809"/>
    <w:rsid w:val="0015036B"/>
    <w:rsid w:val="0016645D"/>
    <w:rsid w:val="001803EA"/>
    <w:rsid w:val="001917EC"/>
    <w:rsid w:val="001A22F4"/>
    <w:rsid w:val="001D222D"/>
    <w:rsid w:val="001E291B"/>
    <w:rsid w:val="002065C8"/>
    <w:rsid w:val="00213FDF"/>
    <w:rsid w:val="002210AC"/>
    <w:rsid w:val="00234AA3"/>
    <w:rsid w:val="00237E7E"/>
    <w:rsid w:val="00240520"/>
    <w:rsid w:val="00254C1A"/>
    <w:rsid w:val="00260CFD"/>
    <w:rsid w:val="00262FDD"/>
    <w:rsid w:val="0026598B"/>
    <w:rsid w:val="00275051"/>
    <w:rsid w:val="002B45FA"/>
    <w:rsid w:val="002D68C6"/>
    <w:rsid w:val="002E2E8D"/>
    <w:rsid w:val="002E5BDF"/>
    <w:rsid w:val="002E7A62"/>
    <w:rsid w:val="003040D5"/>
    <w:rsid w:val="0030761A"/>
    <w:rsid w:val="00314E64"/>
    <w:rsid w:val="003317E9"/>
    <w:rsid w:val="00346C25"/>
    <w:rsid w:val="00352136"/>
    <w:rsid w:val="00352A2E"/>
    <w:rsid w:val="0036288F"/>
    <w:rsid w:val="00375C36"/>
    <w:rsid w:val="00380BB5"/>
    <w:rsid w:val="004011F0"/>
    <w:rsid w:val="004026D4"/>
    <w:rsid w:val="00413CB8"/>
    <w:rsid w:val="00425026"/>
    <w:rsid w:val="004460D8"/>
    <w:rsid w:val="00485CE9"/>
    <w:rsid w:val="004925EC"/>
    <w:rsid w:val="0049652E"/>
    <w:rsid w:val="004E0C8B"/>
    <w:rsid w:val="004E7EA4"/>
    <w:rsid w:val="00520FDA"/>
    <w:rsid w:val="00524021"/>
    <w:rsid w:val="00537E3F"/>
    <w:rsid w:val="00540B7F"/>
    <w:rsid w:val="00574625"/>
    <w:rsid w:val="005818A7"/>
    <w:rsid w:val="00586FA8"/>
    <w:rsid w:val="005B132B"/>
    <w:rsid w:val="005B42BB"/>
    <w:rsid w:val="005B68FA"/>
    <w:rsid w:val="005D5011"/>
    <w:rsid w:val="005E097C"/>
    <w:rsid w:val="005E439C"/>
    <w:rsid w:val="005F7D80"/>
    <w:rsid w:val="00620A96"/>
    <w:rsid w:val="00646A14"/>
    <w:rsid w:val="00646E09"/>
    <w:rsid w:val="0065203A"/>
    <w:rsid w:val="0065701A"/>
    <w:rsid w:val="00660D0F"/>
    <w:rsid w:val="0066612A"/>
    <w:rsid w:val="00676BD5"/>
    <w:rsid w:val="006904A5"/>
    <w:rsid w:val="00695F6F"/>
    <w:rsid w:val="006A2371"/>
    <w:rsid w:val="006F09EE"/>
    <w:rsid w:val="00701F3F"/>
    <w:rsid w:val="00712045"/>
    <w:rsid w:val="0071385D"/>
    <w:rsid w:val="00720F30"/>
    <w:rsid w:val="007312A1"/>
    <w:rsid w:val="00747584"/>
    <w:rsid w:val="00754117"/>
    <w:rsid w:val="00790A4F"/>
    <w:rsid w:val="007C6439"/>
    <w:rsid w:val="007E67C2"/>
    <w:rsid w:val="007F7489"/>
    <w:rsid w:val="00803763"/>
    <w:rsid w:val="00803921"/>
    <w:rsid w:val="00816042"/>
    <w:rsid w:val="008217FE"/>
    <w:rsid w:val="008367A7"/>
    <w:rsid w:val="00845B05"/>
    <w:rsid w:val="00885F67"/>
    <w:rsid w:val="008904A3"/>
    <w:rsid w:val="00896B0D"/>
    <w:rsid w:val="008A349D"/>
    <w:rsid w:val="008B5AC2"/>
    <w:rsid w:val="008C2BCD"/>
    <w:rsid w:val="008C2DD0"/>
    <w:rsid w:val="008C6DED"/>
    <w:rsid w:val="008E4918"/>
    <w:rsid w:val="008E5E68"/>
    <w:rsid w:val="008F331F"/>
    <w:rsid w:val="008F6B75"/>
    <w:rsid w:val="009035F0"/>
    <w:rsid w:val="00926CD9"/>
    <w:rsid w:val="00956A34"/>
    <w:rsid w:val="0097470B"/>
    <w:rsid w:val="009A3CFD"/>
    <w:rsid w:val="009B70DB"/>
    <w:rsid w:val="009C0C01"/>
    <w:rsid w:val="009C6586"/>
    <w:rsid w:val="009D0099"/>
    <w:rsid w:val="009F2F4F"/>
    <w:rsid w:val="00A22283"/>
    <w:rsid w:val="00A41267"/>
    <w:rsid w:val="00A47923"/>
    <w:rsid w:val="00A63DF2"/>
    <w:rsid w:val="00A75297"/>
    <w:rsid w:val="00A85529"/>
    <w:rsid w:val="00A96150"/>
    <w:rsid w:val="00AE2DA2"/>
    <w:rsid w:val="00AE3C50"/>
    <w:rsid w:val="00AF05A0"/>
    <w:rsid w:val="00B16FA7"/>
    <w:rsid w:val="00B176BE"/>
    <w:rsid w:val="00B21DEA"/>
    <w:rsid w:val="00B240E0"/>
    <w:rsid w:val="00B33B78"/>
    <w:rsid w:val="00B61EF0"/>
    <w:rsid w:val="00B65BD7"/>
    <w:rsid w:val="00B72B59"/>
    <w:rsid w:val="00B8283F"/>
    <w:rsid w:val="00BB522B"/>
    <w:rsid w:val="00BB7B88"/>
    <w:rsid w:val="00BC24E7"/>
    <w:rsid w:val="00BE6BAF"/>
    <w:rsid w:val="00BF2AFA"/>
    <w:rsid w:val="00BF658A"/>
    <w:rsid w:val="00C13F7E"/>
    <w:rsid w:val="00C171C7"/>
    <w:rsid w:val="00C27E42"/>
    <w:rsid w:val="00C30F99"/>
    <w:rsid w:val="00C334E5"/>
    <w:rsid w:val="00C36B64"/>
    <w:rsid w:val="00C84EDD"/>
    <w:rsid w:val="00C8522C"/>
    <w:rsid w:val="00C9084D"/>
    <w:rsid w:val="00CC1B97"/>
    <w:rsid w:val="00CD0215"/>
    <w:rsid w:val="00CD4EEC"/>
    <w:rsid w:val="00CE0328"/>
    <w:rsid w:val="00CF2733"/>
    <w:rsid w:val="00D24260"/>
    <w:rsid w:val="00D7273F"/>
    <w:rsid w:val="00D72FD1"/>
    <w:rsid w:val="00D7476A"/>
    <w:rsid w:val="00DB50B7"/>
    <w:rsid w:val="00DD1B7F"/>
    <w:rsid w:val="00DD368C"/>
    <w:rsid w:val="00DE01BE"/>
    <w:rsid w:val="00E06312"/>
    <w:rsid w:val="00E15427"/>
    <w:rsid w:val="00E445B9"/>
    <w:rsid w:val="00E51CDF"/>
    <w:rsid w:val="00E81495"/>
    <w:rsid w:val="00E857E8"/>
    <w:rsid w:val="00E91B74"/>
    <w:rsid w:val="00E935F6"/>
    <w:rsid w:val="00E9716C"/>
    <w:rsid w:val="00EE49E1"/>
    <w:rsid w:val="00EF0694"/>
    <w:rsid w:val="00F20929"/>
    <w:rsid w:val="00F30789"/>
    <w:rsid w:val="00F35B9C"/>
    <w:rsid w:val="00F411F3"/>
    <w:rsid w:val="00F72342"/>
    <w:rsid w:val="00F91871"/>
    <w:rsid w:val="00F91FA9"/>
    <w:rsid w:val="00FA5692"/>
    <w:rsid w:val="00FA617C"/>
    <w:rsid w:val="00FB2F48"/>
    <w:rsid w:val="00FB72EB"/>
    <w:rsid w:val="00FC072D"/>
    <w:rsid w:val="00FC0D68"/>
    <w:rsid w:val="00FC6FB7"/>
    <w:rsid w:val="00FD4EC5"/>
    <w:rsid w:val="00FF0A0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B065"/>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table" w:styleId="TableGrid">
    <w:name w:val="Table Grid"/>
    <w:basedOn w:val="TableNormal"/>
    <w:uiPriority w:val="59"/>
    <w:rsid w:val="00C84EDD"/>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71003">
      <w:bodyDiv w:val="1"/>
      <w:marLeft w:val="0"/>
      <w:marRight w:val="0"/>
      <w:marTop w:val="0"/>
      <w:marBottom w:val="0"/>
      <w:divBdr>
        <w:top w:val="none" w:sz="0" w:space="0" w:color="auto"/>
        <w:left w:val="none" w:sz="0" w:space="0" w:color="auto"/>
        <w:bottom w:val="none" w:sz="0" w:space="0" w:color="auto"/>
        <w:right w:val="none" w:sz="0" w:space="0" w:color="auto"/>
      </w:divBdr>
    </w:div>
    <w:div w:id="173150758">
      <w:bodyDiv w:val="1"/>
      <w:marLeft w:val="0"/>
      <w:marRight w:val="0"/>
      <w:marTop w:val="0"/>
      <w:marBottom w:val="0"/>
      <w:divBdr>
        <w:top w:val="none" w:sz="0" w:space="0" w:color="auto"/>
        <w:left w:val="none" w:sz="0" w:space="0" w:color="auto"/>
        <w:bottom w:val="none" w:sz="0" w:space="0" w:color="auto"/>
        <w:right w:val="none" w:sz="0" w:space="0" w:color="auto"/>
      </w:divBdr>
    </w:div>
    <w:div w:id="418257846">
      <w:bodyDiv w:val="1"/>
      <w:marLeft w:val="0"/>
      <w:marRight w:val="0"/>
      <w:marTop w:val="0"/>
      <w:marBottom w:val="0"/>
      <w:divBdr>
        <w:top w:val="none" w:sz="0" w:space="0" w:color="auto"/>
        <w:left w:val="none" w:sz="0" w:space="0" w:color="auto"/>
        <w:bottom w:val="none" w:sz="0" w:space="0" w:color="auto"/>
        <w:right w:val="none" w:sz="0" w:space="0" w:color="auto"/>
      </w:divBdr>
    </w:div>
    <w:div w:id="553977750">
      <w:bodyDiv w:val="1"/>
      <w:marLeft w:val="0"/>
      <w:marRight w:val="0"/>
      <w:marTop w:val="0"/>
      <w:marBottom w:val="0"/>
      <w:divBdr>
        <w:top w:val="none" w:sz="0" w:space="0" w:color="auto"/>
        <w:left w:val="none" w:sz="0" w:space="0" w:color="auto"/>
        <w:bottom w:val="none" w:sz="0" w:space="0" w:color="auto"/>
        <w:right w:val="none" w:sz="0" w:space="0" w:color="auto"/>
      </w:divBdr>
    </w:div>
    <w:div w:id="572810768">
      <w:bodyDiv w:val="1"/>
      <w:marLeft w:val="0"/>
      <w:marRight w:val="0"/>
      <w:marTop w:val="0"/>
      <w:marBottom w:val="0"/>
      <w:divBdr>
        <w:top w:val="none" w:sz="0" w:space="0" w:color="auto"/>
        <w:left w:val="none" w:sz="0" w:space="0" w:color="auto"/>
        <w:bottom w:val="none" w:sz="0" w:space="0" w:color="auto"/>
        <w:right w:val="none" w:sz="0" w:space="0" w:color="auto"/>
      </w:divBdr>
    </w:div>
    <w:div w:id="609554744">
      <w:bodyDiv w:val="1"/>
      <w:marLeft w:val="0"/>
      <w:marRight w:val="0"/>
      <w:marTop w:val="0"/>
      <w:marBottom w:val="0"/>
      <w:divBdr>
        <w:top w:val="none" w:sz="0" w:space="0" w:color="auto"/>
        <w:left w:val="none" w:sz="0" w:space="0" w:color="auto"/>
        <w:bottom w:val="none" w:sz="0" w:space="0" w:color="auto"/>
        <w:right w:val="none" w:sz="0" w:space="0" w:color="auto"/>
      </w:divBdr>
    </w:div>
    <w:div w:id="700403032">
      <w:bodyDiv w:val="1"/>
      <w:marLeft w:val="0"/>
      <w:marRight w:val="0"/>
      <w:marTop w:val="0"/>
      <w:marBottom w:val="0"/>
      <w:divBdr>
        <w:top w:val="none" w:sz="0" w:space="0" w:color="auto"/>
        <w:left w:val="none" w:sz="0" w:space="0" w:color="auto"/>
        <w:bottom w:val="none" w:sz="0" w:space="0" w:color="auto"/>
        <w:right w:val="none" w:sz="0" w:space="0" w:color="auto"/>
      </w:divBdr>
    </w:div>
    <w:div w:id="718822401">
      <w:bodyDiv w:val="1"/>
      <w:marLeft w:val="0"/>
      <w:marRight w:val="0"/>
      <w:marTop w:val="0"/>
      <w:marBottom w:val="0"/>
      <w:divBdr>
        <w:top w:val="none" w:sz="0" w:space="0" w:color="auto"/>
        <w:left w:val="none" w:sz="0" w:space="0" w:color="auto"/>
        <w:bottom w:val="none" w:sz="0" w:space="0" w:color="auto"/>
        <w:right w:val="none" w:sz="0" w:space="0" w:color="auto"/>
      </w:divBdr>
    </w:div>
    <w:div w:id="881675771">
      <w:bodyDiv w:val="1"/>
      <w:marLeft w:val="0"/>
      <w:marRight w:val="0"/>
      <w:marTop w:val="0"/>
      <w:marBottom w:val="0"/>
      <w:divBdr>
        <w:top w:val="none" w:sz="0" w:space="0" w:color="auto"/>
        <w:left w:val="none" w:sz="0" w:space="0" w:color="auto"/>
        <w:bottom w:val="none" w:sz="0" w:space="0" w:color="auto"/>
        <w:right w:val="none" w:sz="0" w:space="0" w:color="auto"/>
      </w:divBdr>
    </w:div>
    <w:div w:id="890700923">
      <w:bodyDiv w:val="1"/>
      <w:marLeft w:val="0"/>
      <w:marRight w:val="0"/>
      <w:marTop w:val="0"/>
      <w:marBottom w:val="0"/>
      <w:divBdr>
        <w:top w:val="none" w:sz="0" w:space="0" w:color="auto"/>
        <w:left w:val="none" w:sz="0" w:space="0" w:color="auto"/>
        <w:bottom w:val="none" w:sz="0" w:space="0" w:color="auto"/>
        <w:right w:val="none" w:sz="0" w:space="0" w:color="auto"/>
      </w:divBdr>
    </w:div>
    <w:div w:id="898589221">
      <w:bodyDiv w:val="1"/>
      <w:marLeft w:val="0"/>
      <w:marRight w:val="0"/>
      <w:marTop w:val="0"/>
      <w:marBottom w:val="0"/>
      <w:divBdr>
        <w:top w:val="none" w:sz="0" w:space="0" w:color="auto"/>
        <w:left w:val="none" w:sz="0" w:space="0" w:color="auto"/>
        <w:bottom w:val="none" w:sz="0" w:space="0" w:color="auto"/>
        <w:right w:val="none" w:sz="0" w:space="0" w:color="auto"/>
      </w:divBdr>
    </w:div>
    <w:div w:id="963925022">
      <w:bodyDiv w:val="1"/>
      <w:marLeft w:val="0"/>
      <w:marRight w:val="0"/>
      <w:marTop w:val="0"/>
      <w:marBottom w:val="0"/>
      <w:divBdr>
        <w:top w:val="none" w:sz="0" w:space="0" w:color="auto"/>
        <w:left w:val="none" w:sz="0" w:space="0" w:color="auto"/>
        <w:bottom w:val="none" w:sz="0" w:space="0" w:color="auto"/>
        <w:right w:val="none" w:sz="0" w:space="0" w:color="auto"/>
      </w:divBdr>
    </w:div>
    <w:div w:id="1004866591">
      <w:bodyDiv w:val="1"/>
      <w:marLeft w:val="0"/>
      <w:marRight w:val="0"/>
      <w:marTop w:val="0"/>
      <w:marBottom w:val="0"/>
      <w:divBdr>
        <w:top w:val="none" w:sz="0" w:space="0" w:color="auto"/>
        <w:left w:val="none" w:sz="0" w:space="0" w:color="auto"/>
        <w:bottom w:val="none" w:sz="0" w:space="0" w:color="auto"/>
        <w:right w:val="none" w:sz="0" w:space="0" w:color="auto"/>
      </w:divBdr>
    </w:div>
    <w:div w:id="1007632464">
      <w:bodyDiv w:val="1"/>
      <w:marLeft w:val="0"/>
      <w:marRight w:val="0"/>
      <w:marTop w:val="0"/>
      <w:marBottom w:val="0"/>
      <w:divBdr>
        <w:top w:val="none" w:sz="0" w:space="0" w:color="auto"/>
        <w:left w:val="none" w:sz="0" w:space="0" w:color="auto"/>
        <w:bottom w:val="none" w:sz="0" w:space="0" w:color="auto"/>
        <w:right w:val="none" w:sz="0" w:space="0" w:color="auto"/>
      </w:divBdr>
    </w:div>
    <w:div w:id="1343436934">
      <w:bodyDiv w:val="1"/>
      <w:marLeft w:val="0"/>
      <w:marRight w:val="0"/>
      <w:marTop w:val="0"/>
      <w:marBottom w:val="0"/>
      <w:divBdr>
        <w:top w:val="none" w:sz="0" w:space="0" w:color="auto"/>
        <w:left w:val="none" w:sz="0" w:space="0" w:color="auto"/>
        <w:bottom w:val="none" w:sz="0" w:space="0" w:color="auto"/>
        <w:right w:val="none" w:sz="0" w:space="0" w:color="auto"/>
      </w:divBdr>
    </w:div>
    <w:div w:id="1624842607">
      <w:bodyDiv w:val="1"/>
      <w:marLeft w:val="0"/>
      <w:marRight w:val="0"/>
      <w:marTop w:val="0"/>
      <w:marBottom w:val="0"/>
      <w:divBdr>
        <w:top w:val="none" w:sz="0" w:space="0" w:color="auto"/>
        <w:left w:val="none" w:sz="0" w:space="0" w:color="auto"/>
        <w:bottom w:val="none" w:sz="0" w:space="0" w:color="auto"/>
        <w:right w:val="none" w:sz="0" w:space="0" w:color="auto"/>
      </w:divBdr>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1978024233">
      <w:bodyDiv w:val="1"/>
      <w:marLeft w:val="0"/>
      <w:marRight w:val="0"/>
      <w:marTop w:val="0"/>
      <w:marBottom w:val="0"/>
      <w:divBdr>
        <w:top w:val="none" w:sz="0" w:space="0" w:color="auto"/>
        <w:left w:val="none" w:sz="0" w:space="0" w:color="auto"/>
        <w:bottom w:val="none" w:sz="0" w:space="0" w:color="auto"/>
        <w:right w:val="none" w:sz="0" w:space="0" w:color="auto"/>
      </w:divBdr>
    </w:div>
    <w:div w:id="1985575147">
      <w:bodyDiv w:val="1"/>
      <w:marLeft w:val="0"/>
      <w:marRight w:val="0"/>
      <w:marTop w:val="0"/>
      <w:marBottom w:val="0"/>
      <w:divBdr>
        <w:top w:val="none" w:sz="0" w:space="0" w:color="auto"/>
        <w:left w:val="none" w:sz="0" w:space="0" w:color="auto"/>
        <w:bottom w:val="none" w:sz="0" w:space="0" w:color="auto"/>
        <w:right w:val="none" w:sz="0" w:space="0" w:color="auto"/>
      </w:divBdr>
    </w:div>
    <w:div w:id="1989363723">
      <w:bodyDiv w:val="1"/>
      <w:marLeft w:val="0"/>
      <w:marRight w:val="0"/>
      <w:marTop w:val="0"/>
      <w:marBottom w:val="0"/>
      <w:divBdr>
        <w:top w:val="none" w:sz="0" w:space="0" w:color="auto"/>
        <w:left w:val="none" w:sz="0" w:space="0" w:color="auto"/>
        <w:bottom w:val="none" w:sz="0" w:space="0" w:color="auto"/>
        <w:right w:val="none" w:sz="0" w:space="0" w:color="auto"/>
      </w:divBdr>
    </w:div>
    <w:div w:id="214395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808B8-6957-4F4B-9BBA-8969C286F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14</Pages>
  <Words>2508</Words>
  <Characters>14301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82</cp:revision>
  <dcterms:created xsi:type="dcterms:W3CDTF">2018-11-30T09:56:00Z</dcterms:created>
  <dcterms:modified xsi:type="dcterms:W3CDTF">2018-12-11T11:27:00Z</dcterms:modified>
</cp:coreProperties>
</file>