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C07C" w14:textId="65D9FCF2" w:rsidR="002D68C6" w:rsidRDefault="00260CFD" w:rsidP="00A017B0">
      <w:pPr>
        <w:suppressAutoHyphens/>
        <w:autoSpaceDE w:val="0"/>
        <w:autoSpaceDN w:val="0"/>
        <w:adjustRightInd w:val="0"/>
        <w:spacing w:after="0" w:line="480" w:lineRule="auto"/>
        <w:ind w:left="1440" w:firstLine="720"/>
        <w:textAlignment w:val="center"/>
        <w:rPr>
          <w:rFonts w:ascii="Century Gothic" w:hAnsi="Century Gothic"/>
          <w:b/>
          <w:sz w:val="24"/>
        </w:rPr>
      </w:pPr>
      <w:r>
        <w:rPr>
          <w:rFonts w:ascii="Century Gothic" w:hAnsi="Century Gothic"/>
          <w:b/>
          <w:sz w:val="24"/>
        </w:rPr>
        <w:t xml:space="preserve">3. </w:t>
      </w:r>
      <w:r w:rsidR="00BF2AFA">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7B58A5D1"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proofErr w:type="gramStart"/>
      <w:r>
        <w:rPr>
          <w:rFonts w:ascii="Century Gothic" w:hAnsi="Century Gothic"/>
          <w:b/>
        </w:rPr>
        <w:t>Mobile-Responsive Web Application.</w:t>
      </w:r>
      <w:proofErr w:type="gramEnd"/>
      <w:r>
        <w:rPr>
          <w:rFonts w:ascii="Century Gothic" w:hAnsi="Century Gothic"/>
          <w:b/>
        </w:rPr>
        <w:t xml:space="preserve">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 xml:space="preserve">The researchers utilized frameworks like Python-Flask and </w:t>
      </w:r>
      <w:proofErr w:type="spellStart"/>
      <w:r w:rsidR="00F411F3">
        <w:rPr>
          <w:rFonts w:ascii="Century Gothic" w:hAnsi="Century Gothic"/>
        </w:rPr>
        <w:t>Bulma</w:t>
      </w:r>
      <w:proofErr w:type="spellEnd"/>
      <w:r w:rsidR="00F411F3">
        <w:rPr>
          <w:rFonts w:ascii="Century Gothic" w:hAnsi="Century Gothic"/>
        </w:rPr>
        <w:t xml:space="preserve"> CSS in order to achieve a website desig</w:t>
      </w:r>
      <w:r w:rsidR="00240520">
        <w:rPr>
          <w:rFonts w:ascii="Century Gothic" w:hAnsi="Century Gothic"/>
        </w:rPr>
        <w:t xml:space="preserve">n that will scale to most of the </w:t>
      </w:r>
      <w:r w:rsidR="00F411F3">
        <w:rPr>
          <w:rFonts w:ascii="Century Gothic" w:hAnsi="Century Gothic"/>
        </w:rPr>
        <w:t>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 xml:space="preserve">The proposed website will provide a list of partners and beneficiaries currently affiliated to </w:t>
      </w:r>
      <w:proofErr w:type="spellStart"/>
      <w:r>
        <w:rPr>
          <w:rFonts w:ascii="Century Gothic" w:hAnsi="Century Gothic"/>
        </w:rPr>
        <w:t>SSCRdC</w:t>
      </w:r>
      <w:proofErr w:type="spellEnd"/>
      <w:r>
        <w:rPr>
          <w:rFonts w:ascii="Century Gothic" w:hAnsi="Century Gothic"/>
        </w:rPr>
        <w:t>.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4B7E71CB" w:rsidR="00EF0694" w:rsidRDefault="001D222D"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Faster Event Proposals</w:t>
      </w:r>
      <w:r w:rsidR="00CD0215" w:rsidRPr="0097470B">
        <w:rPr>
          <w:rFonts w:ascii="Century Gothic" w:hAnsi="Century Gothic"/>
          <w:b/>
        </w:rPr>
        <w:t xml:space="preserve">. </w:t>
      </w:r>
      <w:r w:rsidR="00CD0215" w:rsidRPr="0097470B">
        <w:rPr>
          <w:rFonts w:ascii="Century Gothic" w:hAnsi="Century Gothic"/>
        </w:rPr>
        <w:t xml:space="preserve">Through </w:t>
      </w:r>
      <w:proofErr w:type="spellStart"/>
      <w:r w:rsidR="00CD0215" w:rsidRPr="0097470B">
        <w:rPr>
          <w:rFonts w:ascii="Century Gothic" w:hAnsi="Century Gothic"/>
        </w:rPr>
        <w:t>ReCOP-ComEx</w:t>
      </w:r>
      <w:proofErr w:type="spellEnd"/>
      <w:r w:rsidR="00CD0215" w:rsidRPr="0097470B">
        <w:rPr>
          <w:rFonts w:ascii="Century Gothic" w:hAnsi="Century Gothic"/>
        </w:rPr>
        <w:t xml:space="preserve">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388A8204" w:rsidR="0065701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rPr>
        <w:t>In addition to the features mentioned above, the project team also defined the roles and responsibilities the actors of the proposed system will be taking. A Use-Case Diagram and Activity Diagram was used in order to analyze and summarize the processes as well as the people involved in the development of the system itself.</w:t>
      </w:r>
    </w:p>
    <w:p w14:paraId="06D3B0D1" w14:textId="68DECD08"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Recoletos Community Outreach Program (</w:t>
      </w:r>
      <w:proofErr w:type="spellStart"/>
      <w:r w:rsidRPr="00425026">
        <w:rPr>
          <w:rFonts w:ascii="Century Gothic" w:hAnsi="Century Gothic"/>
          <w:b/>
        </w:rPr>
        <w:t>ReCOP</w:t>
      </w:r>
      <w:proofErr w:type="spellEnd"/>
      <w:r w:rsidRPr="00425026">
        <w:rPr>
          <w:rFonts w:ascii="Century Gothic" w:hAnsi="Century Gothic"/>
          <w:b/>
        </w:rPr>
        <w:t>) Office Admin</w:t>
      </w:r>
      <w:r w:rsidR="00885F67" w:rsidRPr="00425026">
        <w:rPr>
          <w:rFonts w:ascii="Century Gothic" w:hAnsi="Century Gothic"/>
          <w:b/>
        </w:rPr>
        <w:t>istrator</w:t>
      </w:r>
      <w:r w:rsidRPr="00425026">
        <w:rPr>
          <w:rFonts w:ascii="Century Gothic" w:hAnsi="Century Gothic"/>
          <w:b/>
        </w:rPr>
        <w:t>.</w:t>
      </w:r>
      <w:r w:rsidR="00885F67" w:rsidRPr="00425026">
        <w:rPr>
          <w:rFonts w:ascii="Century Gothic" w:hAnsi="Century Gothic"/>
        </w:rPr>
        <w:t xml:space="preserve"> The main client and the administrator </w:t>
      </w:r>
      <w:r w:rsidRPr="00425026">
        <w:rPr>
          <w:rFonts w:ascii="Century Gothic" w:hAnsi="Century Gothic"/>
        </w:rPr>
        <w:t xml:space="preserve">of the website </w:t>
      </w:r>
      <w:r w:rsidR="00885F67" w:rsidRPr="00425026">
        <w:rPr>
          <w:rFonts w:ascii="Century Gothic" w:hAnsi="Century Gothic"/>
        </w:rPr>
        <w:t>will be given</w:t>
      </w:r>
      <w:r w:rsidRPr="00425026">
        <w:rPr>
          <w:rFonts w:ascii="Century Gothic" w:hAnsi="Century Gothic"/>
        </w:rPr>
        <w:t xml:space="preserve"> the following</w:t>
      </w:r>
      <w:r w:rsidR="00885F67" w:rsidRPr="00425026">
        <w:rPr>
          <w:rFonts w:ascii="Century Gothic" w:hAnsi="Century Gothic"/>
        </w:rPr>
        <w:t xml:space="preserve"> roles and privileges: (1) view on status of all</w:t>
      </w:r>
      <w:r w:rsidRPr="00425026">
        <w:rPr>
          <w:rFonts w:ascii="Century Gothic" w:hAnsi="Century Gothic"/>
        </w:rPr>
        <w:t xml:space="preserve"> t</w:t>
      </w:r>
      <w:r w:rsidR="00885F67" w:rsidRPr="00425026">
        <w:rPr>
          <w:rFonts w:ascii="Century Gothic" w:hAnsi="Century Gothic"/>
        </w:rPr>
        <w:t xml:space="preserve">he </w:t>
      </w:r>
      <w:r w:rsidR="00885F67" w:rsidRPr="00425026">
        <w:rPr>
          <w:rFonts w:ascii="Century Gothic" w:hAnsi="Century Gothic"/>
        </w:rPr>
        <w:lastRenderedPageBreak/>
        <w:t>outreach activities, (2) approval and declination of</w:t>
      </w:r>
      <w:r w:rsidRPr="00425026">
        <w:rPr>
          <w:rFonts w:ascii="Century Gothic" w:hAnsi="Century Gothic"/>
        </w:rPr>
        <w:t xml:space="preserve"> proposed outreach activities </w:t>
      </w:r>
      <w:r w:rsidR="00885F67" w:rsidRPr="00425026">
        <w:rPr>
          <w:rFonts w:ascii="Century Gothic" w:hAnsi="Century Gothic"/>
        </w:rPr>
        <w:t xml:space="preserve">created by </w:t>
      </w:r>
      <w:r w:rsidRPr="00425026">
        <w:rPr>
          <w:rFonts w:ascii="Century Gothic" w:hAnsi="Century Gothic"/>
        </w:rPr>
        <w:t xml:space="preserve">partners and </w:t>
      </w:r>
      <w:r w:rsidR="00885F67" w:rsidRPr="00425026">
        <w:rPr>
          <w:rFonts w:ascii="Century Gothic" w:hAnsi="Century Gothic"/>
        </w:rPr>
        <w:t>linkages, (3</w:t>
      </w:r>
      <w:r w:rsidRPr="00425026">
        <w:rPr>
          <w:rFonts w:ascii="Century Gothic" w:hAnsi="Century Gothic"/>
        </w:rPr>
        <w:t>) cancel</w:t>
      </w:r>
      <w:r w:rsidR="00885F67" w:rsidRPr="00425026">
        <w:rPr>
          <w:rFonts w:ascii="Century Gothic" w:hAnsi="Century Gothic"/>
        </w:rPr>
        <w:t>ation of events due to certain reasons like</w:t>
      </w:r>
      <w:r w:rsidRPr="00425026">
        <w:rPr>
          <w:rFonts w:ascii="Century Gothic" w:hAnsi="Century Gothic"/>
        </w:rPr>
        <w:t xml:space="preserve"> bad weather</w:t>
      </w:r>
      <w:r w:rsidR="00885F67" w:rsidRPr="00425026">
        <w:rPr>
          <w:rFonts w:ascii="Century Gothic" w:hAnsi="Century Gothic"/>
        </w:rPr>
        <w:t xml:space="preserve"> and insufficient funds</w:t>
      </w:r>
      <w:r w:rsidRPr="00425026">
        <w:rPr>
          <w:rFonts w:ascii="Century Gothic" w:hAnsi="Century Gothic"/>
        </w:rPr>
        <w:t xml:space="preserve"> </w:t>
      </w:r>
      <w:r w:rsidR="00885F67" w:rsidRPr="00425026">
        <w:rPr>
          <w:rFonts w:ascii="Century Gothic" w:hAnsi="Century Gothic"/>
        </w:rPr>
        <w:t>(4</w:t>
      </w:r>
      <w:r w:rsidRPr="00425026">
        <w:rPr>
          <w:rFonts w:ascii="Century Gothic" w:hAnsi="Century Gothic"/>
        </w:rPr>
        <w:t>) creat</w:t>
      </w:r>
      <w:r w:rsidR="00885F67" w:rsidRPr="00425026">
        <w:rPr>
          <w:rFonts w:ascii="Century Gothic" w:hAnsi="Century Gothic"/>
        </w:rPr>
        <w:t>ion of</w:t>
      </w:r>
      <w:r w:rsidRPr="00425026">
        <w:rPr>
          <w:rFonts w:ascii="Century Gothic" w:hAnsi="Century Gothic"/>
        </w:rPr>
        <w:t xml:space="preserve"> insti</w:t>
      </w:r>
      <w:r w:rsidR="00885F67" w:rsidRPr="00425026">
        <w:rPr>
          <w:rFonts w:ascii="Century Gothic" w:hAnsi="Century Gothic"/>
        </w:rPr>
        <w:t>tutional outreach activities, (5</w:t>
      </w:r>
      <w:r w:rsidRPr="00425026">
        <w:rPr>
          <w:rFonts w:ascii="Century Gothic" w:hAnsi="Century Gothic"/>
        </w:rPr>
        <w:t>) arrange</w:t>
      </w:r>
      <w:r w:rsidR="00885F67" w:rsidRPr="00425026">
        <w:rPr>
          <w:rFonts w:ascii="Century Gothic" w:hAnsi="Century Gothic"/>
        </w:rPr>
        <w:t>ment of Memorandum of A</w:t>
      </w:r>
      <w:r w:rsidRPr="00425026">
        <w:rPr>
          <w:rFonts w:ascii="Century Gothic" w:hAnsi="Century Gothic"/>
        </w:rPr>
        <w:t>greement</w:t>
      </w:r>
      <w:r w:rsidR="00885F67" w:rsidRPr="00425026">
        <w:rPr>
          <w:rFonts w:ascii="Century Gothic" w:hAnsi="Century Gothic"/>
        </w:rPr>
        <w:t xml:space="preserve"> (MOA)</w:t>
      </w:r>
      <w:r w:rsidRPr="00425026">
        <w:rPr>
          <w:rFonts w:ascii="Century Gothic" w:hAnsi="Century Gothic"/>
        </w:rPr>
        <w:t xml:space="preserve"> for pa</w:t>
      </w:r>
      <w:r w:rsidR="00885F67" w:rsidRPr="00425026">
        <w:rPr>
          <w:rFonts w:ascii="Century Gothic" w:hAnsi="Century Gothic"/>
        </w:rPr>
        <w:t>rtners and linkages (6) notifying body for</w:t>
      </w:r>
      <w:r w:rsidRPr="00425026">
        <w:rPr>
          <w:rFonts w:ascii="Century Gothic" w:hAnsi="Century Gothic"/>
        </w:rPr>
        <w:t xml:space="preserve"> upcoming outreach activities</w:t>
      </w:r>
      <w:r w:rsidR="00885F67" w:rsidRPr="00425026">
        <w:rPr>
          <w:rFonts w:ascii="Century Gothic" w:hAnsi="Century Gothic"/>
        </w:rPr>
        <w:t>,</w:t>
      </w:r>
      <w:r w:rsidRPr="00425026">
        <w:rPr>
          <w:rFonts w:ascii="Century Gothic" w:hAnsi="Century Gothic"/>
        </w:rPr>
        <w:t xml:space="preserve"> </w:t>
      </w:r>
      <w:r w:rsidR="00885F67" w:rsidRPr="00425026">
        <w:rPr>
          <w:rFonts w:ascii="Century Gothic" w:hAnsi="Century Gothic"/>
        </w:rPr>
        <w:t>(7</w:t>
      </w:r>
      <w:r w:rsidRPr="00425026">
        <w:rPr>
          <w:rFonts w:ascii="Century Gothic" w:hAnsi="Century Gothic"/>
        </w:rPr>
        <w:t>) budget</w:t>
      </w:r>
      <w:r w:rsidR="00885F67" w:rsidRPr="00425026">
        <w:rPr>
          <w:rFonts w:ascii="Century Gothic" w:hAnsi="Century Gothic"/>
        </w:rPr>
        <w:t>ing for</w:t>
      </w:r>
      <w:r w:rsidRPr="00425026">
        <w:rPr>
          <w:rFonts w:ascii="Century Gothic" w:hAnsi="Century Gothic"/>
        </w:rPr>
        <w:t xml:space="preserve"> instit</w:t>
      </w:r>
      <w:r w:rsidR="00885F67" w:rsidRPr="00425026">
        <w:rPr>
          <w:rFonts w:ascii="Century Gothic" w:hAnsi="Century Gothic"/>
        </w:rPr>
        <w:t>utional outreach activities, (8) scheduling of</w:t>
      </w:r>
      <w:r w:rsidRPr="00425026">
        <w:rPr>
          <w:rFonts w:ascii="Century Gothic" w:hAnsi="Century Gothic"/>
        </w:rPr>
        <w:t xml:space="preserve"> outreach </w:t>
      </w:r>
      <w:r w:rsidR="00885F67" w:rsidRPr="00425026">
        <w:rPr>
          <w:rFonts w:ascii="Century Gothic" w:hAnsi="Century Gothic"/>
        </w:rPr>
        <w:t>activities, and (9) access to list of</w:t>
      </w:r>
      <w:r w:rsidRPr="00425026">
        <w:rPr>
          <w:rFonts w:ascii="Century Gothic" w:hAnsi="Century Gothic"/>
        </w:rPr>
        <w:t xml:space="preserve"> partners and linkages, prospect beneficiaries and participants </w:t>
      </w:r>
      <w:r w:rsidR="00885F67" w:rsidRPr="00425026">
        <w:rPr>
          <w:rFonts w:ascii="Century Gothic" w:hAnsi="Century Gothic"/>
        </w:rPr>
        <w:t>for an outreach.</w:t>
      </w:r>
    </w:p>
    <w:p w14:paraId="0232E72B" w14:textId="05B014C2" w:rsidR="0066612A" w:rsidRPr="00425026" w:rsidRDefault="00B16FA7"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Registered Users</w:t>
      </w:r>
      <w:r w:rsidR="00EE49E1" w:rsidRPr="00425026">
        <w:rPr>
          <w:rFonts w:ascii="Century Gothic" w:hAnsi="Century Gothic"/>
          <w:b/>
        </w:rPr>
        <w:t xml:space="preserve">. </w:t>
      </w:r>
      <w:r w:rsidRPr="00425026">
        <w:rPr>
          <w:rFonts w:ascii="Century Gothic" w:hAnsi="Century Gothic"/>
        </w:rPr>
        <w:t>Registered</w:t>
      </w:r>
      <w:r w:rsidR="0066612A" w:rsidRPr="00425026">
        <w:rPr>
          <w:rFonts w:ascii="Century Gothic" w:hAnsi="Century Gothic"/>
        </w:rPr>
        <w:t xml:space="preserve"> users</w:t>
      </w:r>
      <w:r w:rsidR="00EE49E1" w:rsidRPr="00425026">
        <w:rPr>
          <w:rFonts w:ascii="Century Gothic" w:hAnsi="Century Gothic"/>
        </w:rPr>
        <w:t xml:space="preserve"> of the system</w:t>
      </w:r>
      <w:r w:rsidRPr="00425026">
        <w:rPr>
          <w:rFonts w:ascii="Century Gothic" w:hAnsi="Century Gothic"/>
        </w:rPr>
        <w:t xml:space="preserve"> are members institutional and </w:t>
      </w:r>
      <w:r w:rsidR="00EE49E1" w:rsidRPr="00425026">
        <w:rPr>
          <w:rFonts w:ascii="Century Gothic" w:hAnsi="Century Gothic"/>
        </w:rPr>
        <w:t>student organizations</w:t>
      </w:r>
      <w:r w:rsidRPr="00425026">
        <w:rPr>
          <w:rFonts w:ascii="Century Gothic" w:hAnsi="Century Gothic"/>
        </w:rPr>
        <w:t xml:space="preserve"> as well as people outside </w:t>
      </w:r>
      <w:proofErr w:type="spellStart"/>
      <w:r w:rsidRPr="00425026">
        <w:rPr>
          <w:rFonts w:ascii="Century Gothic" w:hAnsi="Century Gothic"/>
        </w:rPr>
        <w:t>SSCRdC</w:t>
      </w:r>
      <w:proofErr w:type="spellEnd"/>
      <w:r w:rsidRPr="00425026">
        <w:rPr>
          <w:rFonts w:ascii="Century Gothic" w:hAnsi="Century Gothic"/>
        </w:rPr>
        <w:t xml:space="preserve"> who wished to participate in outreach program activities. Registered users</w:t>
      </w:r>
      <w:r w:rsidR="00EE49E1" w:rsidRPr="00425026">
        <w:rPr>
          <w:rFonts w:ascii="Century Gothic" w:hAnsi="Century Gothic"/>
        </w:rPr>
        <w:t xml:space="preserve"> will be given access</w:t>
      </w:r>
      <w:r w:rsidR="0066612A" w:rsidRPr="00425026">
        <w:rPr>
          <w:rFonts w:ascii="Century Gothic" w:hAnsi="Century Gothic"/>
        </w:rPr>
        <w:t xml:space="preserve"> </w:t>
      </w:r>
      <w:r w:rsidR="00EE49E1" w:rsidRPr="00425026">
        <w:rPr>
          <w:rFonts w:ascii="Century Gothic" w:hAnsi="Century Gothic"/>
        </w:rPr>
        <w:t>to the following</w:t>
      </w:r>
      <w:r w:rsidRPr="00425026">
        <w:rPr>
          <w:rFonts w:ascii="Century Gothic" w:hAnsi="Century Gothic"/>
        </w:rPr>
        <w:t xml:space="preserve"> actions</w:t>
      </w:r>
      <w:r w:rsidR="00EE49E1" w:rsidRPr="00425026">
        <w:rPr>
          <w:rFonts w:ascii="Century Gothic" w:hAnsi="Century Gothic"/>
        </w:rPr>
        <w:t xml:space="preserve">: (1) viewing, searching and joining outreach activities, (2) referral for </w:t>
      </w:r>
      <w:r w:rsidRPr="00425026">
        <w:rPr>
          <w:rFonts w:ascii="Century Gothic" w:hAnsi="Century Gothic"/>
        </w:rPr>
        <w:t xml:space="preserve">prospect partners and linkages, </w:t>
      </w:r>
      <w:r w:rsidR="00CE0328" w:rsidRPr="00425026">
        <w:rPr>
          <w:rFonts w:ascii="Century Gothic" w:hAnsi="Century Gothic"/>
        </w:rPr>
        <w:t>(3) donating capability for outreach activities, a</w:t>
      </w:r>
      <w:r w:rsidRPr="00425026">
        <w:rPr>
          <w:rFonts w:ascii="Century Gothic" w:hAnsi="Century Gothic"/>
        </w:rPr>
        <w:t>nd (</w:t>
      </w:r>
      <w:r w:rsidR="00CE0328" w:rsidRPr="00425026">
        <w:rPr>
          <w:rFonts w:ascii="Century Gothic" w:hAnsi="Century Gothic"/>
        </w:rPr>
        <w:t>4</w:t>
      </w:r>
      <w:r w:rsidR="0066612A" w:rsidRPr="00425026">
        <w:rPr>
          <w:rFonts w:ascii="Century Gothic" w:hAnsi="Century Gothic"/>
        </w:rPr>
        <w:t>)</w:t>
      </w:r>
      <w:r w:rsidRPr="00425026">
        <w:rPr>
          <w:rFonts w:ascii="Century Gothic" w:hAnsi="Century Gothic"/>
        </w:rPr>
        <w:t xml:space="preserve"> evaluating outreach program activities.</w:t>
      </w:r>
    </w:p>
    <w:p w14:paraId="75DB1AA9" w14:textId="4F191CE9"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Partners and Linkages</w:t>
      </w:r>
      <w:r w:rsidR="00B16FA7" w:rsidRPr="00425026">
        <w:rPr>
          <w:rFonts w:ascii="Century Gothic" w:hAnsi="Century Gothic"/>
        </w:rPr>
        <w:t xml:space="preserve">. Partner communities and companies of </w:t>
      </w:r>
      <w:proofErr w:type="spellStart"/>
      <w:r w:rsidR="00B16FA7" w:rsidRPr="00425026">
        <w:rPr>
          <w:rFonts w:ascii="Century Gothic" w:hAnsi="Century Gothic"/>
        </w:rPr>
        <w:t>SSCRdC</w:t>
      </w:r>
      <w:proofErr w:type="spellEnd"/>
      <w:r w:rsidR="00B16FA7" w:rsidRPr="00425026">
        <w:rPr>
          <w:rFonts w:ascii="Century Gothic" w:hAnsi="Century Gothic"/>
        </w:rPr>
        <w:t xml:space="preserve"> will have the following roles and responsibilities granted by the system:</w:t>
      </w:r>
      <w:r w:rsidRPr="00425026">
        <w:rPr>
          <w:rFonts w:ascii="Century Gothic" w:hAnsi="Century Gothic"/>
        </w:rPr>
        <w:t xml:space="preserve"> (1) </w:t>
      </w:r>
      <w:r w:rsidR="00B16FA7" w:rsidRPr="00425026">
        <w:rPr>
          <w:rFonts w:ascii="Century Gothic" w:hAnsi="Century Gothic"/>
        </w:rPr>
        <w:t xml:space="preserve">proposal of outreach activities, (2) cancelation of outreach events, (3) recipient of </w:t>
      </w:r>
      <w:proofErr w:type="gramStart"/>
      <w:r w:rsidR="00B16FA7" w:rsidRPr="00425026">
        <w:rPr>
          <w:rFonts w:ascii="Century Gothic" w:hAnsi="Century Gothic"/>
        </w:rPr>
        <w:t>MOA  issued</w:t>
      </w:r>
      <w:proofErr w:type="gramEnd"/>
      <w:r w:rsidR="00B16FA7" w:rsidRPr="00425026">
        <w:rPr>
          <w:rFonts w:ascii="Century Gothic" w:hAnsi="Century Gothic"/>
        </w:rPr>
        <w:t xml:space="preserve"> by </w:t>
      </w:r>
      <w:r w:rsidRPr="00425026">
        <w:rPr>
          <w:rFonts w:ascii="Century Gothic" w:hAnsi="Century Gothic"/>
        </w:rPr>
        <w:t>the Re-COP</w:t>
      </w:r>
      <w:r w:rsidR="00B16FA7" w:rsidRPr="00425026">
        <w:rPr>
          <w:rFonts w:ascii="Century Gothic" w:hAnsi="Century Gothic"/>
        </w:rPr>
        <w:t xml:space="preserve"> Office, (4) notifying body for participants on its proposed</w:t>
      </w:r>
      <w:r w:rsidRPr="00425026">
        <w:rPr>
          <w:rFonts w:ascii="Century Gothic" w:hAnsi="Century Gothic"/>
        </w:rPr>
        <w:t xml:space="preserve"> </w:t>
      </w:r>
      <w:r w:rsidR="00B16FA7" w:rsidRPr="00425026">
        <w:rPr>
          <w:rFonts w:ascii="Century Gothic" w:hAnsi="Century Gothic"/>
        </w:rPr>
        <w:t>outreach programs</w:t>
      </w:r>
      <w:r w:rsidR="00CE0328" w:rsidRPr="00425026">
        <w:rPr>
          <w:rFonts w:ascii="Century Gothic" w:hAnsi="Century Gothic"/>
        </w:rPr>
        <w:t xml:space="preserve">, (5) </w:t>
      </w:r>
      <w:r w:rsidR="00574625" w:rsidRPr="00425026">
        <w:rPr>
          <w:rFonts w:ascii="Century Gothic" w:hAnsi="Century Gothic"/>
        </w:rPr>
        <w:t xml:space="preserve">sponsorship </w:t>
      </w:r>
      <w:proofErr w:type="spellStart"/>
      <w:r w:rsidR="00574625" w:rsidRPr="00425026">
        <w:rPr>
          <w:rFonts w:ascii="Century Gothic" w:hAnsi="Century Gothic"/>
        </w:rPr>
        <w:t>fo</w:t>
      </w:r>
      <w:proofErr w:type="spellEnd"/>
      <w:r w:rsidR="00CE0328" w:rsidRPr="00425026">
        <w:rPr>
          <w:rFonts w:ascii="Century Gothic" w:hAnsi="Century Gothic"/>
        </w:rPr>
        <w:t xml:space="preserve"> t</w:t>
      </w:r>
      <w:r w:rsidR="00574625" w:rsidRPr="00425026">
        <w:rPr>
          <w:rFonts w:ascii="Century Gothic" w:hAnsi="Century Gothic"/>
        </w:rPr>
        <w:t>he outreach program activities conducted by</w:t>
      </w:r>
      <w:r w:rsidR="00CE0328" w:rsidRPr="00425026">
        <w:rPr>
          <w:rFonts w:ascii="Century Gothic" w:hAnsi="Century Gothic"/>
        </w:rPr>
        <w:t xml:space="preserve"> the </w:t>
      </w:r>
      <w:proofErr w:type="spellStart"/>
      <w:r w:rsidR="00CE0328" w:rsidRPr="00425026">
        <w:rPr>
          <w:rFonts w:ascii="Century Gothic" w:hAnsi="Century Gothic"/>
        </w:rPr>
        <w:t>ReCOP</w:t>
      </w:r>
      <w:proofErr w:type="spellEnd"/>
      <w:r w:rsidR="00CE0328" w:rsidRPr="00425026">
        <w:rPr>
          <w:rFonts w:ascii="Century Gothic" w:hAnsi="Century Gothic"/>
        </w:rPr>
        <w:t xml:space="preserve"> Office,</w:t>
      </w:r>
      <w:r w:rsidR="00B16FA7" w:rsidRPr="00425026">
        <w:rPr>
          <w:rFonts w:ascii="Century Gothic" w:hAnsi="Century Gothic"/>
        </w:rPr>
        <w:t xml:space="preserve"> and </w:t>
      </w:r>
      <w:r w:rsidRPr="00425026">
        <w:rPr>
          <w:rFonts w:ascii="Century Gothic" w:hAnsi="Century Gothic"/>
        </w:rPr>
        <w:t>(</w:t>
      </w:r>
      <w:r w:rsidR="00CE0328" w:rsidRPr="00425026">
        <w:rPr>
          <w:rFonts w:ascii="Century Gothic" w:hAnsi="Century Gothic"/>
        </w:rPr>
        <w:t>6</w:t>
      </w:r>
      <w:r w:rsidRPr="00425026">
        <w:rPr>
          <w:rFonts w:ascii="Century Gothic" w:hAnsi="Century Gothic"/>
        </w:rPr>
        <w:t>) refer</w:t>
      </w:r>
      <w:r w:rsidR="00B16FA7" w:rsidRPr="00425026">
        <w:rPr>
          <w:rFonts w:ascii="Century Gothic" w:hAnsi="Century Gothic"/>
        </w:rPr>
        <w:t>ral for</w:t>
      </w:r>
      <w:r w:rsidRPr="00425026">
        <w:rPr>
          <w:rFonts w:ascii="Century Gothic" w:hAnsi="Century Gothic"/>
        </w:rPr>
        <w:t xml:space="preserve"> possible partners and lin</w:t>
      </w:r>
      <w:r w:rsidR="00B16FA7" w:rsidRPr="00425026">
        <w:rPr>
          <w:rFonts w:ascii="Century Gothic" w:hAnsi="Century Gothic"/>
        </w:rPr>
        <w:t>kages.</w:t>
      </w:r>
    </w:p>
    <w:p w14:paraId="57D24413" w14:textId="1176E699" w:rsidR="0066612A" w:rsidRPr="00425026" w:rsidRDefault="0066612A" w:rsidP="00926CD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lastRenderedPageBreak/>
        <w:t>Beneficiaries</w:t>
      </w:r>
      <w:r w:rsidR="00B16FA7" w:rsidRPr="00425026">
        <w:rPr>
          <w:rFonts w:ascii="Century Gothic" w:hAnsi="Century Gothic"/>
        </w:rPr>
        <w:t xml:space="preserve">. The </w:t>
      </w:r>
      <w:r w:rsidRPr="00425026">
        <w:rPr>
          <w:rFonts w:ascii="Century Gothic" w:hAnsi="Century Gothic"/>
        </w:rPr>
        <w:t>beneficiaries of the website can do the following</w:t>
      </w:r>
      <w:r w:rsidR="00B16FA7" w:rsidRPr="00425026">
        <w:rPr>
          <w:rFonts w:ascii="Century Gothic" w:hAnsi="Century Gothic"/>
        </w:rPr>
        <w:t xml:space="preserve"> actions when using the system</w:t>
      </w:r>
      <w:r w:rsidRPr="00425026">
        <w:rPr>
          <w:rFonts w:ascii="Century Gothic" w:hAnsi="Century Gothic"/>
        </w:rPr>
        <w:t xml:space="preserve">: (1) </w:t>
      </w:r>
      <w:r w:rsidR="00B16FA7" w:rsidRPr="00425026">
        <w:rPr>
          <w:rFonts w:ascii="Century Gothic" w:hAnsi="Century Gothic"/>
        </w:rPr>
        <w:t xml:space="preserve">access to the list of </w:t>
      </w:r>
      <w:r w:rsidRPr="00425026">
        <w:rPr>
          <w:rFonts w:ascii="Century Gothic" w:hAnsi="Century Gothic"/>
        </w:rPr>
        <w:t>outreach activities</w:t>
      </w:r>
      <w:r w:rsidR="00B16FA7" w:rsidRPr="00425026">
        <w:rPr>
          <w:rFonts w:ascii="Century Gothic" w:hAnsi="Century Gothic"/>
        </w:rPr>
        <w:t>,</w:t>
      </w:r>
      <w:r w:rsidRPr="00425026">
        <w:rPr>
          <w:rFonts w:ascii="Century Gothic" w:hAnsi="Century Gothic"/>
        </w:rPr>
        <w:t xml:space="preserve"> (2)</w:t>
      </w:r>
      <w:r w:rsidR="00B16FA7" w:rsidRPr="00425026">
        <w:rPr>
          <w:rFonts w:ascii="Century Gothic" w:hAnsi="Century Gothic"/>
        </w:rPr>
        <w:t xml:space="preserve"> requisition and reporting for the beneficiaries’ needs and (3</w:t>
      </w:r>
      <w:r w:rsidRPr="00425026">
        <w:rPr>
          <w:rFonts w:ascii="Century Gothic" w:hAnsi="Century Gothic"/>
        </w:rPr>
        <w:t xml:space="preserve">) </w:t>
      </w:r>
      <w:r w:rsidR="00B16FA7" w:rsidRPr="00425026">
        <w:rPr>
          <w:rFonts w:ascii="Century Gothic" w:hAnsi="Century Gothic"/>
        </w:rPr>
        <w:t>the recipient of outreach donations and proceeds.</w:t>
      </w:r>
    </w:p>
    <w:p w14:paraId="5EB65313" w14:textId="77777777" w:rsidR="00926CD9" w:rsidRPr="0066612A" w:rsidRDefault="00926CD9"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p>
    <w:p w14:paraId="2C73FA24" w14:textId="2FFF7791"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sidRPr="00425026">
        <w:rPr>
          <w:rFonts w:ascii="Century Gothic" w:hAnsi="Century Gothic"/>
          <w:b/>
          <w:sz w:val="24"/>
        </w:rPr>
        <w:t>Design Issues</w:t>
      </w:r>
    </w:p>
    <w:p w14:paraId="784FFF3B" w14:textId="30B89D14" w:rsidR="0065701A" w:rsidRPr="00425026" w:rsidRDefault="0065701A" w:rsidP="00E91B7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Internal Design.</w:t>
      </w:r>
      <w:r w:rsidR="00E91B74" w:rsidRPr="00425026">
        <w:rPr>
          <w:rFonts w:ascii="Century Gothic" w:hAnsi="Century Gothic"/>
          <w:b/>
        </w:rPr>
        <w:t xml:space="preserve"> </w:t>
      </w:r>
      <w:r w:rsidR="00485CE9">
        <w:rPr>
          <w:rFonts w:ascii="Century Gothic" w:hAnsi="Century Gothic"/>
        </w:rPr>
        <w:t xml:space="preserve">The project team designed the database structure using Class Diagram from which the data specifications and constraints of the inputs were identified. Furthermore, the database engine used for the website development and testing was XAMPP which will later be migrated to </w:t>
      </w:r>
      <w:proofErr w:type="spellStart"/>
      <w:r w:rsidR="00485CE9">
        <w:rPr>
          <w:rFonts w:ascii="Century Gothic" w:hAnsi="Century Gothic"/>
        </w:rPr>
        <w:t>SQLAlchemy</w:t>
      </w:r>
      <w:proofErr w:type="spellEnd"/>
      <w:r w:rsidR="00485CE9">
        <w:rPr>
          <w:rFonts w:ascii="Century Gothic" w:hAnsi="Century Gothic"/>
        </w:rPr>
        <w:t xml:space="preserve"> upon the project deployment.</w:t>
      </w:r>
    </w:p>
    <w:p w14:paraId="7A27FD69" w14:textId="27AA8F17"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External Design.</w:t>
      </w:r>
      <w:r w:rsidR="00DD1B7F" w:rsidRPr="00425026">
        <w:rPr>
          <w:rFonts w:ascii="Century Gothic" w:hAnsi="Century Gothic"/>
          <w:b/>
        </w:rPr>
        <w:t xml:space="preserve"> </w:t>
      </w:r>
      <w:r w:rsidR="00DD1B7F" w:rsidRPr="00425026">
        <w:rPr>
          <w:rFonts w:ascii="Century Gothic" w:hAnsi="Century Gothic"/>
        </w:rPr>
        <w:t>The user interface of the website</w:t>
      </w:r>
      <w:r w:rsidR="00485CE9">
        <w:rPr>
          <w:rFonts w:ascii="Century Gothic" w:hAnsi="Century Gothic"/>
        </w:rPr>
        <w:t xml:space="preserve"> was designed using </w:t>
      </w:r>
      <w:proofErr w:type="spellStart"/>
      <w:r w:rsidR="00485CE9">
        <w:rPr>
          <w:rFonts w:ascii="Century Gothic" w:hAnsi="Century Gothic"/>
        </w:rPr>
        <w:t>Bulma</w:t>
      </w:r>
      <w:proofErr w:type="spellEnd"/>
      <w:r w:rsidR="00485CE9">
        <w:rPr>
          <w:rFonts w:ascii="Century Gothic" w:hAnsi="Century Gothic"/>
        </w:rPr>
        <w:t xml:space="preserve"> CSS Framework. </w:t>
      </w:r>
      <w:proofErr w:type="spellStart"/>
      <w:r w:rsidR="00485CE9">
        <w:rPr>
          <w:rFonts w:ascii="Century Gothic" w:hAnsi="Century Gothic"/>
        </w:rPr>
        <w:t>Bulma</w:t>
      </w:r>
      <w:proofErr w:type="spellEnd"/>
      <w:r w:rsidR="00485CE9">
        <w:rPr>
          <w:rFonts w:ascii="Century Gothic" w:hAnsi="Century Gothic"/>
        </w:rPr>
        <w:t xml:space="preserve"> CSS offers customization for mobile responsive websites like screen optimization and icon creation. The color scheme used in the proposed system was inspired by the </w:t>
      </w:r>
      <w:proofErr w:type="spellStart"/>
      <w:r w:rsidR="00485CE9">
        <w:rPr>
          <w:rFonts w:ascii="Century Gothic" w:hAnsi="Century Gothic"/>
        </w:rPr>
        <w:t>colors</w:t>
      </w:r>
      <w:proofErr w:type="spellEnd"/>
      <w:r w:rsidR="00485CE9">
        <w:rPr>
          <w:rFonts w:ascii="Century Gothic" w:hAnsi="Century Gothic"/>
        </w:rPr>
        <w:t xml:space="preserve"> of </w:t>
      </w:r>
      <w:proofErr w:type="spellStart"/>
      <w:r w:rsidR="00485CE9">
        <w:rPr>
          <w:rFonts w:ascii="Century Gothic" w:hAnsi="Century Gothic"/>
        </w:rPr>
        <w:t>SSCRdC</w:t>
      </w:r>
      <w:proofErr w:type="spellEnd"/>
      <w:r w:rsidR="00485CE9">
        <w:rPr>
          <w:rFonts w:ascii="Century Gothic" w:hAnsi="Century Gothic"/>
        </w:rPr>
        <w:t xml:space="preserve"> logo – green and gold.</w:t>
      </w:r>
    </w:p>
    <w:p w14:paraId="09F4FF5D" w14:textId="54044974"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Modules and Functions.</w:t>
      </w:r>
      <w:r w:rsidR="00DD1B7F" w:rsidRPr="00425026">
        <w:rPr>
          <w:rFonts w:ascii="Century Gothic" w:hAnsi="Century Gothic"/>
          <w:b/>
        </w:rPr>
        <w:t xml:space="preserve"> </w:t>
      </w:r>
      <w:r w:rsidR="007E67C2" w:rsidRPr="00425026">
        <w:rPr>
          <w:rFonts w:ascii="Century Gothic" w:hAnsi="Century Gothic"/>
        </w:rPr>
        <w:t xml:space="preserve"> </w:t>
      </w:r>
      <w:r w:rsidR="00956A34">
        <w:rPr>
          <w:rFonts w:ascii="Century Gothic" w:hAnsi="Century Gothic"/>
        </w:rPr>
        <w:t xml:space="preserve">The following are the list </w:t>
      </w:r>
      <w:r w:rsidR="00485CE9">
        <w:rPr>
          <w:rFonts w:ascii="Century Gothic" w:hAnsi="Century Gothic"/>
        </w:rPr>
        <w:t>of modules and functions that users can access while in the website.</w:t>
      </w:r>
    </w:p>
    <w:p w14:paraId="7D751DBB" w14:textId="44E284A1" w:rsidR="00B61EF0" w:rsidRPr="00B66913" w:rsidRDefault="00B61EF0" w:rsidP="00B61EF0">
      <w:pPr>
        <w:spacing w:after="0" w:line="480" w:lineRule="auto"/>
        <w:ind w:left="1440" w:firstLine="720"/>
        <w:rPr>
          <w:rFonts w:ascii="Century Gothic" w:hAnsi="Century Gothic" w:cs="Book Antiqua"/>
          <w:bCs/>
        </w:rPr>
      </w:pPr>
      <w:r w:rsidRPr="003A78E7">
        <w:rPr>
          <w:rFonts w:ascii="Century Gothic" w:hAnsi="Century Gothic" w:cs="Book Antiqua"/>
          <w:b/>
          <w:bCs/>
        </w:rPr>
        <w:t>Sign up.</w:t>
      </w:r>
      <w:r>
        <w:rPr>
          <w:rFonts w:ascii="Century Gothic" w:hAnsi="Century Gothic" w:cs="Book Antiqua"/>
          <w:bCs/>
        </w:rPr>
        <w:t xml:space="preserve"> </w:t>
      </w:r>
      <w:r w:rsidRPr="00B31237">
        <w:rPr>
          <w:rFonts w:ascii="Century Gothic" w:hAnsi="Century Gothic" w:cs="Book Antiqua"/>
          <w:bCs/>
        </w:rPr>
        <w:t>This module user</w:t>
      </w:r>
      <w:r w:rsidRPr="00B31237">
        <w:rPr>
          <w:rFonts w:ascii="Century Gothic" w:hAnsi="Century Gothic"/>
        </w:rPr>
        <w:t xml:space="preserve"> provides the basic information in order to access the website in terms of joining outreach activities.</w:t>
      </w:r>
    </w:p>
    <w:p w14:paraId="11027810" w14:textId="77777777" w:rsidR="00B61EF0" w:rsidRPr="00B61EF0" w:rsidRDefault="00B61EF0" w:rsidP="00B61EF0">
      <w:pPr>
        <w:spacing w:after="0" w:line="480" w:lineRule="auto"/>
        <w:ind w:left="1440" w:firstLine="720"/>
        <w:rPr>
          <w:rFonts w:ascii="Century Gothic" w:hAnsi="Century Gothic"/>
          <w:b/>
        </w:rPr>
      </w:pPr>
      <w:r w:rsidRPr="003A78E7">
        <w:rPr>
          <w:rFonts w:ascii="Century Gothic" w:hAnsi="Century Gothic"/>
          <w:b/>
        </w:rPr>
        <w:t>Login.</w:t>
      </w:r>
      <w:r>
        <w:rPr>
          <w:rFonts w:ascii="Century Gothic" w:hAnsi="Century Gothic"/>
        </w:rPr>
        <w:t xml:space="preserve"> User can login by providing username and password.</w:t>
      </w:r>
    </w:p>
    <w:p w14:paraId="26C4AB4C"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t>Home.</w:t>
      </w:r>
      <w:r>
        <w:rPr>
          <w:rFonts w:ascii="Century Gothic" w:hAnsi="Century Gothic"/>
        </w:rPr>
        <w:t xml:space="preserve"> User can view the news and current events about outreach activities and information about the </w:t>
      </w:r>
      <w:proofErr w:type="spellStart"/>
      <w:r>
        <w:rPr>
          <w:rFonts w:ascii="Century Gothic" w:hAnsi="Century Gothic"/>
        </w:rPr>
        <w:t>ReCOP-ComEx</w:t>
      </w:r>
      <w:proofErr w:type="spellEnd"/>
      <w:r>
        <w:rPr>
          <w:rFonts w:ascii="Century Gothic" w:hAnsi="Century Gothic"/>
        </w:rPr>
        <w:t xml:space="preserve"> Website.</w:t>
      </w:r>
    </w:p>
    <w:p w14:paraId="61EC3FE6"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lastRenderedPageBreak/>
        <w:t>Partners.</w:t>
      </w:r>
      <w:r>
        <w:rPr>
          <w:rFonts w:ascii="Century Gothic" w:hAnsi="Century Gothic"/>
        </w:rPr>
        <w:t xml:space="preserve"> Contains the list of </w:t>
      </w:r>
      <w:proofErr w:type="spellStart"/>
      <w:r>
        <w:rPr>
          <w:rFonts w:ascii="Century Gothic" w:hAnsi="Century Gothic"/>
        </w:rPr>
        <w:t>bonafide</w:t>
      </w:r>
      <w:proofErr w:type="spellEnd"/>
      <w:r>
        <w:rPr>
          <w:rFonts w:ascii="Century Gothic" w:hAnsi="Century Gothic"/>
        </w:rPr>
        <w:t xml:space="preserve"> and available partner communities and companies and beneficiaries associated to </w:t>
      </w:r>
      <w:proofErr w:type="spellStart"/>
      <w:r>
        <w:rPr>
          <w:rFonts w:ascii="Century Gothic" w:hAnsi="Century Gothic"/>
        </w:rPr>
        <w:t>SSCRdc</w:t>
      </w:r>
      <w:proofErr w:type="spellEnd"/>
      <w:r>
        <w:rPr>
          <w:rFonts w:ascii="Century Gothic" w:hAnsi="Century Gothic"/>
        </w:rPr>
        <w:t>.</w:t>
      </w:r>
    </w:p>
    <w:p w14:paraId="3F5C4AB9" w14:textId="77777777" w:rsidR="00B61EF0" w:rsidRPr="00E4048D" w:rsidRDefault="00B61EF0" w:rsidP="00B61EF0">
      <w:pPr>
        <w:spacing w:after="0" w:line="480" w:lineRule="auto"/>
        <w:ind w:left="1440" w:firstLine="720"/>
        <w:rPr>
          <w:rFonts w:ascii="Century Gothic" w:hAnsi="Century Gothic"/>
        </w:rPr>
      </w:pPr>
      <w:r w:rsidRPr="003A78E7">
        <w:rPr>
          <w:rFonts w:ascii="Century Gothic" w:hAnsi="Century Gothic"/>
          <w:b/>
        </w:rPr>
        <w:t>Events.</w:t>
      </w:r>
      <w:r>
        <w:rPr>
          <w:rFonts w:ascii="Century Gothic" w:hAnsi="Century Gothic"/>
        </w:rPr>
        <w:t xml:space="preserve"> User can view and participate on a particular outreach activities based on the listed events in a list or calendar view. Events can be filtered by according to the following categories: spiritual, education, health, livelihood, environment and socio-political concerns.</w:t>
      </w:r>
    </w:p>
    <w:p w14:paraId="52AB71D3"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Contact Us.</w:t>
      </w:r>
      <w:r>
        <w:rPr>
          <w:rFonts w:ascii="Century Gothic" w:hAnsi="Century Gothic"/>
        </w:rPr>
        <w:t xml:space="preserve"> Contains form which user can contact the admin of the </w:t>
      </w:r>
      <w:proofErr w:type="spellStart"/>
      <w:r>
        <w:rPr>
          <w:rFonts w:ascii="Century Gothic" w:hAnsi="Century Gothic"/>
        </w:rPr>
        <w:t>ReCOP-ComEx</w:t>
      </w:r>
      <w:proofErr w:type="spellEnd"/>
      <w:r>
        <w:rPr>
          <w:rFonts w:ascii="Century Gothic" w:hAnsi="Century Gothic"/>
        </w:rPr>
        <w:t xml:space="preserve"> Website if there are questions and concerns by providing information such as name, e-mail address, contact number and inquiry. </w:t>
      </w:r>
    </w:p>
    <w:p w14:paraId="163A8498"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My Profile.</w:t>
      </w:r>
      <w:r>
        <w:rPr>
          <w:rFonts w:ascii="Century Gothic" w:hAnsi="Century Gothic"/>
        </w:rPr>
        <w:t xml:space="preserve"> Users can update basic information, view events attended, rate and give feedbacks, and change password for security in settings. </w:t>
      </w:r>
    </w:p>
    <w:p w14:paraId="5DFD85FF"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Donate.</w:t>
      </w:r>
      <w:r>
        <w:rPr>
          <w:rFonts w:ascii="Century Gothic" w:hAnsi="Century Gothic"/>
        </w:rPr>
        <w:t xml:space="preserve"> Registered users can donate any amount for an outreach activity that serve as donation for helping the community.</w:t>
      </w:r>
    </w:p>
    <w:p w14:paraId="620A6C1D"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Reports.</w:t>
      </w:r>
      <w:r>
        <w:rPr>
          <w:rFonts w:ascii="Century Gothic" w:hAnsi="Century Gothic"/>
        </w:rPr>
        <w:t xml:space="preserve"> Admin and Partners have this module to show the summary of numbers of attendees in an event, ratings and reviews from the user who had joined the event in order to improve such activities. </w:t>
      </w:r>
    </w:p>
    <w:p w14:paraId="1A268D32" w14:textId="648B4CDA" w:rsidR="0065701A" w:rsidRDefault="0065701A" w:rsidP="00B61EF0">
      <w:pPr>
        <w:suppressAutoHyphens/>
        <w:autoSpaceDE w:val="0"/>
        <w:autoSpaceDN w:val="0"/>
        <w:adjustRightInd w:val="0"/>
        <w:spacing w:after="0" w:line="480" w:lineRule="auto"/>
        <w:jc w:val="both"/>
        <w:textAlignment w:val="center"/>
        <w:rPr>
          <w:rFonts w:ascii="Century Gothic" w:hAnsi="Century Gothic"/>
          <w:b/>
          <w:sz w:val="24"/>
        </w:rPr>
      </w:pPr>
    </w:p>
    <w:p w14:paraId="4F103F28" w14:textId="77777777" w:rsidR="007312A1" w:rsidRDefault="007312A1" w:rsidP="00B61EF0">
      <w:pPr>
        <w:suppressAutoHyphens/>
        <w:autoSpaceDE w:val="0"/>
        <w:autoSpaceDN w:val="0"/>
        <w:adjustRightInd w:val="0"/>
        <w:spacing w:after="0" w:line="480" w:lineRule="auto"/>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Implementation Issues</w:t>
      </w:r>
    </w:p>
    <w:p w14:paraId="20535478" w14:textId="355E6F28" w:rsidR="00956A34" w:rsidRPr="00956A34" w:rsidRDefault="0065701A" w:rsidP="00956A3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Hardware and Software Requirement</w:t>
      </w:r>
      <w:r w:rsidR="007E67C2" w:rsidRPr="00425026">
        <w:rPr>
          <w:rFonts w:ascii="Century Gothic" w:hAnsi="Century Gothic"/>
          <w:b/>
        </w:rPr>
        <w:t>s</w:t>
      </w:r>
      <w:r w:rsidR="00956A34">
        <w:rPr>
          <w:rFonts w:ascii="Century Gothic" w:hAnsi="Century Gothic"/>
          <w:b/>
        </w:rPr>
        <w:t xml:space="preserve">. </w:t>
      </w:r>
      <w:r w:rsidR="00956A34">
        <w:rPr>
          <w:rFonts w:ascii="Century Gothic" w:hAnsi="Century Gothic"/>
        </w:rPr>
        <w:t>The tables below show the proposed hardware and software requirements of devices to be used for to access proposed system.</w:t>
      </w:r>
    </w:p>
    <w:p w14:paraId="68021718" w14:textId="52C29E73" w:rsidR="00425026" w:rsidRPr="00425026" w:rsidRDefault="00956A34" w:rsidP="00425026">
      <w:pPr>
        <w:spacing w:after="0"/>
        <w:ind w:left="1440" w:firstLine="720"/>
        <w:rPr>
          <w:rFonts w:ascii="Century Gothic" w:hAnsi="Century Gothic" w:cs="Book Antiqua"/>
          <w:bCs/>
        </w:rPr>
      </w:pPr>
      <w:r>
        <w:rPr>
          <w:rFonts w:ascii="Century Gothic" w:hAnsi="Century Gothic" w:cs="Book Antiqua"/>
          <w:b/>
          <w:bCs/>
        </w:rPr>
        <w:t xml:space="preserve">      </w:t>
      </w:r>
      <w:r w:rsidR="00425026" w:rsidRPr="00425026">
        <w:rPr>
          <w:rFonts w:ascii="Century Gothic" w:hAnsi="Century Gothic" w:cs="Book Antiqua"/>
          <w:b/>
          <w:bCs/>
        </w:rPr>
        <w:t>Table 5.</w:t>
      </w:r>
      <w:r w:rsidR="00425026" w:rsidRPr="00425026">
        <w:rPr>
          <w:rFonts w:ascii="Century Gothic" w:hAnsi="Century Gothic" w:cs="Book Antiqua"/>
          <w:bCs/>
        </w:rPr>
        <w:t xml:space="preserve"> Hardware Requirement</w:t>
      </w:r>
      <w:r w:rsidR="00425026">
        <w:rPr>
          <w:rFonts w:ascii="Century Gothic" w:hAnsi="Century Gothic" w:cs="Book Antiqua"/>
          <w:bCs/>
        </w:rPr>
        <w:t>s</w:t>
      </w:r>
      <w:r>
        <w:rPr>
          <w:rFonts w:ascii="Century Gothic" w:hAnsi="Century Gothic" w:cs="Book Antiqua"/>
          <w:bCs/>
        </w:rPr>
        <w:t xml:space="preserve"> for Web</w:t>
      </w:r>
    </w:p>
    <w:tbl>
      <w:tblPr>
        <w:tblStyle w:val="TableGrid"/>
        <w:tblW w:w="0" w:type="auto"/>
        <w:tblInd w:w="1008" w:type="dxa"/>
        <w:tblLook w:val="04A0" w:firstRow="1" w:lastRow="0" w:firstColumn="1" w:lastColumn="0" w:noHBand="0" w:noVBand="1"/>
      </w:tblPr>
      <w:tblGrid>
        <w:gridCol w:w="2184"/>
        <w:gridCol w:w="2856"/>
        <w:gridCol w:w="2520"/>
      </w:tblGrid>
      <w:tr w:rsidR="00425026" w:rsidRPr="00425026" w14:paraId="30584A16" w14:textId="77777777" w:rsidTr="006A03CC">
        <w:tc>
          <w:tcPr>
            <w:tcW w:w="2184" w:type="dxa"/>
          </w:tcPr>
          <w:p w14:paraId="333CE04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Hardware</w:t>
            </w:r>
          </w:p>
        </w:tc>
        <w:tc>
          <w:tcPr>
            <w:tcW w:w="2856" w:type="dxa"/>
          </w:tcPr>
          <w:p w14:paraId="4175584A"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Minimum</w:t>
            </w:r>
          </w:p>
        </w:tc>
        <w:tc>
          <w:tcPr>
            <w:tcW w:w="2520" w:type="dxa"/>
          </w:tcPr>
          <w:p w14:paraId="4DC8EDD1"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Recommended</w:t>
            </w:r>
          </w:p>
        </w:tc>
      </w:tr>
      <w:tr w:rsidR="00425026" w:rsidRPr="00425026" w14:paraId="4D2B09E9" w14:textId="77777777" w:rsidTr="006A03CC">
        <w:tc>
          <w:tcPr>
            <w:tcW w:w="2184" w:type="dxa"/>
          </w:tcPr>
          <w:p w14:paraId="461EFBB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Processor</w:t>
            </w:r>
          </w:p>
        </w:tc>
        <w:tc>
          <w:tcPr>
            <w:tcW w:w="2856" w:type="dxa"/>
          </w:tcPr>
          <w:p w14:paraId="2DAA9D01"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 xml:space="preserve">1 </w:t>
            </w:r>
            <w:proofErr w:type="spellStart"/>
            <w:r w:rsidRPr="00425026">
              <w:rPr>
                <w:rFonts w:ascii="Century Gothic" w:hAnsi="Century Gothic" w:cs="Segoe UI"/>
                <w:color w:val="000000"/>
                <w:shd w:val="clear" w:color="auto" w:fill="FFFFFF"/>
              </w:rPr>
              <w:t>GigaHertz</w:t>
            </w:r>
            <w:proofErr w:type="spellEnd"/>
            <w:r w:rsidRPr="00425026">
              <w:rPr>
                <w:rFonts w:ascii="Century Gothic" w:hAnsi="Century Gothic" w:cs="Segoe UI"/>
                <w:color w:val="000000"/>
                <w:shd w:val="clear" w:color="auto" w:fill="FFFFFF"/>
              </w:rPr>
              <w:t xml:space="preserve"> (GHz)</w:t>
            </w:r>
          </w:p>
        </w:tc>
        <w:tc>
          <w:tcPr>
            <w:tcW w:w="2520" w:type="dxa"/>
          </w:tcPr>
          <w:p w14:paraId="0555F1D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3.4 GHz</w:t>
            </w:r>
          </w:p>
        </w:tc>
      </w:tr>
      <w:tr w:rsidR="00425026" w:rsidRPr="00425026" w14:paraId="49BB3AAA" w14:textId="77777777" w:rsidTr="006A03CC">
        <w:tc>
          <w:tcPr>
            <w:tcW w:w="2184" w:type="dxa"/>
          </w:tcPr>
          <w:p w14:paraId="07281C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RAM</w:t>
            </w:r>
          </w:p>
        </w:tc>
        <w:tc>
          <w:tcPr>
            <w:tcW w:w="2856" w:type="dxa"/>
          </w:tcPr>
          <w:p w14:paraId="28E64A5B"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1 GB for 32-bit</w:t>
            </w:r>
          </w:p>
          <w:p w14:paraId="25BF4307"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2 GB for 64-bit</w:t>
            </w:r>
          </w:p>
        </w:tc>
        <w:tc>
          <w:tcPr>
            <w:tcW w:w="2520" w:type="dxa"/>
          </w:tcPr>
          <w:p w14:paraId="357B1F56"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2 GB for 32-bit </w:t>
            </w:r>
          </w:p>
          <w:p w14:paraId="4F6DFE2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4 GB for 64-bit</w:t>
            </w:r>
          </w:p>
        </w:tc>
      </w:tr>
      <w:tr w:rsidR="00425026" w:rsidRPr="00425026" w14:paraId="17E51A21" w14:textId="77777777" w:rsidTr="006A03CC">
        <w:tc>
          <w:tcPr>
            <w:tcW w:w="2184" w:type="dxa"/>
          </w:tcPr>
          <w:p w14:paraId="2EC65D35"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Hard disk space</w:t>
            </w:r>
          </w:p>
        </w:tc>
        <w:tc>
          <w:tcPr>
            <w:tcW w:w="2856" w:type="dxa"/>
          </w:tcPr>
          <w:p w14:paraId="0AF27EBE"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 xml:space="preserve">16 GB for 32-bit OS </w:t>
            </w:r>
          </w:p>
          <w:p w14:paraId="13F4F340"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20 GB for 64-bit OS</w:t>
            </w:r>
          </w:p>
        </w:tc>
        <w:tc>
          <w:tcPr>
            <w:tcW w:w="2520" w:type="dxa"/>
          </w:tcPr>
          <w:p w14:paraId="3724A8E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250 GB for 32-bit OS</w:t>
            </w:r>
          </w:p>
          <w:p w14:paraId="146F964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500 GB for 64-bit OS</w:t>
            </w:r>
          </w:p>
        </w:tc>
      </w:tr>
    </w:tbl>
    <w:p w14:paraId="60351291" w14:textId="77777777" w:rsidR="00425026" w:rsidRDefault="00425026" w:rsidP="00425026">
      <w:pPr>
        <w:spacing w:after="0"/>
        <w:rPr>
          <w:rFonts w:ascii="Century Gothic" w:hAnsi="Century Gothic" w:cs="Book Antiqua"/>
          <w:b/>
          <w:bCs/>
        </w:rPr>
      </w:pPr>
    </w:p>
    <w:p w14:paraId="4382B810" w14:textId="77777777" w:rsidR="00485CE9" w:rsidRDefault="00425026" w:rsidP="00425026">
      <w:pPr>
        <w:spacing w:after="0"/>
        <w:ind w:left="2880"/>
        <w:rPr>
          <w:rFonts w:ascii="Century Gothic" w:hAnsi="Century Gothic" w:cs="Book Antiqua"/>
          <w:b/>
          <w:bCs/>
        </w:rPr>
      </w:pPr>
      <w:r>
        <w:rPr>
          <w:rFonts w:ascii="Century Gothic" w:hAnsi="Century Gothic" w:cs="Book Antiqua"/>
          <w:b/>
          <w:bCs/>
        </w:rPr>
        <w:t xml:space="preserve">  </w:t>
      </w:r>
    </w:p>
    <w:p w14:paraId="5096C2A2" w14:textId="08DC1E40" w:rsidR="00425026" w:rsidRPr="00425026" w:rsidRDefault="00425026" w:rsidP="00425026">
      <w:pPr>
        <w:spacing w:after="0"/>
        <w:ind w:left="2880"/>
        <w:rPr>
          <w:rFonts w:ascii="Century Gothic" w:hAnsi="Century Gothic" w:cs="Book Antiqua"/>
          <w:bCs/>
        </w:rPr>
      </w:pPr>
      <w:r>
        <w:rPr>
          <w:rFonts w:ascii="Century Gothic" w:hAnsi="Century Gothic" w:cs="Book Antiqua"/>
          <w:b/>
          <w:bCs/>
        </w:rPr>
        <w:t xml:space="preserve">  </w:t>
      </w:r>
      <w:r w:rsidRPr="00425026">
        <w:rPr>
          <w:rFonts w:ascii="Century Gothic" w:hAnsi="Century Gothic" w:cs="Book Antiqua"/>
          <w:b/>
          <w:bCs/>
        </w:rPr>
        <w:t>Table 6.</w:t>
      </w:r>
      <w:r w:rsidRPr="00425026">
        <w:rPr>
          <w:rFonts w:ascii="Century Gothic" w:hAnsi="Century Gothic" w:cs="Book Antiqua"/>
          <w:bCs/>
        </w:rPr>
        <w:t xml:space="preserve"> Software Requirement</w:t>
      </w:r>
      <w:r>
        <w:rPr>
          <w:rFonts w:ascii="Century Gothic" w:hAnsi="Century Gothic" w:cs="Book Antiqua"/>
          <w:bCs/>
        </w:rPr>
        <w:t>s</w:t>
      </w:r>
    </w:p>
    <w:tbl>
      <w:tblPr>
        <w:tblStyle w:val="TableGrid"/>
        <w:tblW w:w="7560" w:type="dxa"/>
        <w:tblInd w:w="1074" w:type="dxa"/>
        <w:tblLook w:val="04A0" w:firstRow="1" w:lastRow="0" w:firstColumn="1" w:lastColumn="0" w:noHBand="0" w:noVBand="1"/>
      </w:tblPr>
      <w:tblGrid>
        <w:gridCol w:w="2497"/>
        <w:gridCol w:w="2543"/>
        <w:gridCol w:w="2520"/>
      </w:tblGrid>
      <w:tr w:rsidR="00425026" w:rsidRPr="00425026" w14:paraId="1F72D543" w14:textId="77777777" w:rsidTr="00425026">
        <w:tc>
          <w:tcPr>
            <w:tcW w:w="2497" w:type="dxa"/>
          </w:tcPr>
          <w:p w14:paraId="42B5AB06" w14:textId="77777777" w:rsidR="00425026" w:rsidRPr="00485CE9" w:rsidRDefault="00425026" w:rsidP="006A03CC">
            <w:pPr>
              <w:rPr>
                <w:rFonts w:ascii="Century Gothic" w:hAnsi="Century Gothic" w:cs="Book Antiqua"/>
                <w:bCs/>
              </w:rPr>
            </w:pPr>
            <w:r w:rsidRPr="00485CE9">
              <w:rPr>
                <w:rFonts w:ascii="Century Gothic" w:hAnsi="Century Gothic" w:cs="Book Antiqua"/>
                <w:bCs/>
              </w:rPr>
              <w:t>Software</w:t>
            </w:r>
          </w:p>
        </w:tc>
        <w:tc>
          <w:tcPr>
            <w:tcW w:w="2543" w:type="dxa"/>
          </w:tcPr>
          <w:p w14:paraId="4E6EEDC7"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Minimum</w:t>
            </w:r>
          </w:p>
        </w:tc>
        <w:tc>
          <w:tcPr>
            <w:tcW w:w="2520" w:type="dxa"/>
          </w:tcPr>
          <w:p w14:paraId="10A4DB04"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Recommended</w:t>
            </w:r>
          </w:p>
        </w:tc>
      </w:tr>
      <w:tr w:rsidR="00425026" w:rsidRPr="00425026" w14:paraId="3130D48F" w14:textId="77777777" w:rsidTr="00425026">
        <w:tc>
          <w:tcPr>
            <w:tcW w:w="2497" w:type="dxa"/>
          </w:tcPr>
          <w:p w14:paraId="136C36A5"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Browser</w:t>
            </w:r>
          </w:p>
        </w:tc>
        <w:tc>
          <w:tcPr>
            <w:tcW w:w="2543" w:type="dxa"/>
          </w:tcPr>
          <w:p w14:paraId="3979207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76DF9533" w14:textId="77777777" w:rsidR="00425026" w:rsidRPr="00425026" w:rsidRDefault="00425026" w:rsidP="006A03CC">
            <w:pPr>
              <w:rPr>
                <w:rFonts w:ascii="Century Gothic" w:hAnsi="Century Gothic" w:cs="Book Antiqua"/>
                <w:bCs/>
              </w:rPr>
            </w:pPr>
            <w:r w:rsidRPr="00425026">
              <w:rPr>
                <w:rFonts w:ascii="Century Gothic" w:hAnsi="Century Gothic" w:cs="Segoe UI"/>
              </w:rPr>
              <w:t xml:space="preserve">Version </w:t>
            </w:r>
            <w:r w:rsidRPr="00425026">
              <w:rPr>
                <w:rFonts w:ascii="Century Gothic" w:hAnsi="Century Gothic"/>
              </w:rPr>
              <w:t>70.0.3538</w:t>
            </w:r>
          </w:p>
        </w:tc>
        <w:tc>
          <w:tcPr>
            <w:tcW w:w="2520" w:type="dxa"/>
          </w:tcPr>
          <w:p w14:paraId="7A6BBE2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126B15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Version </w:t>
            </w:r>
            <w:r w:rsidRPr="00425026">
              <w:rPr>
                <w:rFonts w:ascii="Century Gothic" w:hAnsi="Century Gothic" w:cs="Segoe UI"/>
              </w:rPr>
              <w:t>71 and up</w:t>
            </w:r>
          </w:p>
        </w:tc>
      </w:tr>
      <w:tr w:rsidR="00425026" w:rsidRPr="00425026" w14:paraId="7765D516" w14:textId="77777777" w:rsidTr="00425026">
        <w:tc>
          <w:tcPr>
            <w:tcW w:w="2497" w:type="dxa"/>
          </w:tcPr>
          <w:p w14:paraId="39573F6D"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Operating System</w:t>
            </w:r>
          </w:p>
        </w:tc>
        <w:tc>
          <w:tcPr>
            <w:tcW w:w="2543" w:type="dxa"/>
          </w:tcPr>
          <w:p w14:paraId="63290B6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Microsoft Windows 8.1</w:t>
            </w:r>
          </w:p>
        </w:tc>
        <w:tc>
          <w:tcPr>
            <w:tcW w:w="2520" w:type="dxa"/>
          </w:tcPr>
          <w:p w14:paraId="38A6F084" w14:textId="77777777" w:rsidR="00425026" w:rsidRPr="00425026" w:rsidRDefault="00425026" w:rsidP="006A03CC">
            <w:pPr>
              <w:rPr>
                <w:rFonts w:ascii="Century Gothic" w:hAnsi="Century Gothic" w:cs="Book Antiqua"/>
                <w:b/>
                <w:bCs/>
              </w:rPr>
            </w:pPr>
            <w:r w:rsidRPr="00425026">
              <w:rPr>
                <w:rFonts w:ascii="Century Gothic" w:hAnsi="Century Gothic" w:cs="Book Antiqua"/>
                <w:bCs/>
              </w:rPr>
              <w:t>Microsoft Windows 10</w:t>
            </w:r>
          </w:p>
        </w:tc>
      </w:tr>
      <w:tr w:rsidR="00425026" w:rsidRPr="00425026" w14:paraId="38EF1A72" w14:textId="77777777" w:rsidTr="00425026">
        <w:tc>
          <w:tcPr>
            <w:tcW w:w="2497" w:type="dxa"/>
          </w:tcPr>
          <w:p w14:paraId="18ACA4B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Database Engine</w:t>
            </w:r>
          </w:p>
        </w:tc>
        <w:tc>
          <w:tcPr>
            <w:tcW w:w="2543" w:type="dxa"/>
          </w:tcPr>
          <w:p w14:paraId="3238579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c>
          <w:tcPr>
            <w:tcW w:w="2520" w:type="dxa"/>
          </w:tcPr>
          <w:p w14:paraId="3685753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r>
    </w:tbl>
    <w:p w14:paraId="42FA7AD2" w14:textId="77777777" w:rsidR="00695F6F" w:rsidRDefault="00695F6F" w:rsidP="00695F6F">
      <w:pPr>
        <w:suppressAutoHyphens/>
        <w:autoSpaceDE w:val="0"/>
        <w:autoSpaceDN w:val="0"/>
        <w:adjustRightInd w:val="0"/>
        <w:spacing w:after="0" w:line="480" w:lineRule="auto"/>
        <w:jc w:val="both"/>
        <w:textAlignment w:val="center"/>
        <w:rPr>
          <w:rFonts w:ascii="Century Gothic" w:hAnsi="Century Gothic"/>
          <w:b/>
        </w:rPr>
      </w:pPr>
    </w:p>
    <w:p w14:paraId="0A1A60B7" w14:textId="22C03693" w:rsidR="0065701A" w:rsidRDefault="0065701A" w:rsidP="00695F6F">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Security</w:t>
      </w:r>
      <w:r w:rsidR="00B8283F">
        <w:rPr>
          <w:rFonts w:ascii="Century Gothic" w:hAnsi="Century Gothic"/>
          <w:b/>
        </w:rPr>
        <w:t xml:space="preserve">. </w:t>
      </w:r>
      <w:r w:rsidR="00B8283F">
        <w:rPr>
          <w:rFonts w:ascii="Century Gothic" w:hAnsi="Century Gothic"/>
        </w:rPr>
        <w:t xml:space="preserve">The project team took the following security measures in the coding </w:t>
      </w:r>
      <w:r w:rsidR="00695F6F">
        <w:rPr>
          <w:rFonts w:ascii="Century Gothic" w:hAnsi="Century Gothic"/>
        </w:rPr>
        <w:t xml:space="preserve">and development </w:t>
      </w:r>
      <w:r w:rsidR="00B8283F">
        <w:rPr>
          <w:rFonts w:ascii="Century Gothic" w:hAnsi="Century Gothic"/>
        </w:rPr>
        <w:t>process of the website</w:t>
      </w:r>
      <w:r w:rsidR="00695F6F">
        <w:rPr>
          <w:rFonts w:ascii="Century Gothic" w:hAnsi="Century Gothic"/>
        </w:rPr>
        <w:t xml:space="preserve"> to ensure that the final output will be fool-proof and secured.</w:t>
      </w:r>
    </w:p>
    <w:p w14:paraId="177AD302" w14:textId="15EF7213" w:rsidR="00695F6F" w:rsidRDefault="00695F6F"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 xml:space="preserve">Separation of Concerns. </w:t>
      </w:r>
      <w:r>
        <w:rPr>
          <w:rFonts w:ascii="Century Gothic" w:hAnsi="Century Gothic"/>
        </w:rPr>
        <w:t xml:space="preserve">The project developers constructed the file structure or the blueprint of the </w:t>
      </w:r>
      <w:proofErr w:type="spellStart"/>
      <w:r>
        <w:rPr>
          <w:rFonts w:ascii="Century Gothic" w:hAnsi="Century Gothic"/>
        </w:rPr>
        <w:t>ReCOP</w:t>
      </w:r>
      <w:proofErr w:type="spellEnd"/>
      <w:r>
        <w:rPr>
          <w:rFonts w:ascii="Century Gothic" w:hAnsi="Century Gothic"/>
        </w:rPr>
        <w:t xml:space="preserve"> Website in a way that the data access layer (queries), business logic layer (code manipulations) and presentation layer (external design) were separated from one another.</w:t>
      </w:r>
    </w:p>
    <w:p w14:paraId="1879DBBC" w14:textId="77BB8027" w:rsidR="00695F6F" w:rsidRDefault="00695F6F"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Login Credentials.</w:t>
      </w:r>
      <w:r>
        <w:rPr>
          <w:rFonts w:ascii="Century Gothic" w:hAnsi="Century Gothic"/>
        </w:rPr>
        <w:t xml:space="preserve"> The users will be asked to enter a username and password whenever a transaction is to be made. </w:t>
      </w:r>
      <w:r>
        <w:rPr>
          <w:rFonts w:ascii="Century Gothic" w:hAnsi="Century Gothic"/>
        </w:rPr>
        <w:lastRenderedPageBreak/>
        <w:t>Additionally, the passwords will be stored and encrypted using password hashing.</w:t>
      </w:r>
    </w:p>
    <w:p w14:paraId="6F304E41" w14:textId="2F4E2BCD" w:rsidR="00695F6F" w:rsidRDefault="00352136"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Login</w:t>
      </w:r>
      <w:r w:rsidR="00E935F6">
        <w:rPr>
          <w:rFonts w:ascii="Century Gothic" w:hAnsi="Century Gothic"/>
          <w:b/>
        </w:rPr>
        <w:t xml:space="preserve"> </w:t>
      </w:r>
      <w:r>
        <w:rPr>
          <w:rFonts w:ascii="Century Gothic" w:hAnsi="Century Gothic"/>
          <w:b/>
        </w:rPr>
        <w:t>Required Decorator</w:t>
      </w:r>
      <w:r w:rsidR="00695F6F">
        <w:rPr>
          <w:rFonts w:ascii="Century Gothic" w:hAnsi="Century Gothic"/>
          <w:b/>
        </w:rPr>
        <w:t xml:space="preserve">. </w:t>
      </w:r>
      <w:r w:rsidR="00E935F6">
        <w:rPr>
          <w:rFonts w:ascii="Century Gothic" w:hAnsi="Century Gothic"/>
        </w:rPr>
        <w:t xml:space="preserve">A decorator is a feature of Python coding structure which </w:t>
      </w:r>
      <w:r w:rsidR="00E935F6" w:rsidRPr="00E935F6">
        <w:rPr>
          <w:rFonts w:ascii="Century Gothic" w:hAnsi="Century Gothic"/>
        </w:rPr>
        <w:t>can be used to inject additional functionality to one or more functions.</w:t>
      </w:r>
      <w:r w:rsidR="00E935F6">
        <w:rPr>
          <w:rFonts w:ascii="Century Gothic" w:hAnsi="Century Gothic"/>
        </w:rPr>
        <w:t xml:space="preserve"> The project team used </w:t>
      </w:r>
      <w:proofErr w:type="spellStart"/>
      <w:r w:rsidR="00E935F6">
        <w:rPr>
          <w:rFonts w:ascii="Century Gothic" w:hAnsi="Century Gothic"/>
        </w:rPr>
        <w:t>login_required</w:t>
      </w:r>
      <w:proofErr w:type="spellEnd"/>
      <w:r w:rsidR="00E935F6">
        <w:rPr>
          <w:rFonts w:ascii="Century Gothic" w:hAnsi="Century Gothic"/>
        </w:rPr>
        <w:t xml:space="preserve"> decorator to redirect unauthorized module access to the default landing page of the website</w:t>
      </w:r>
      <w:r w:rsidR="009F2F4F">
        <w:rPr>
          <w:rFonts w:ascii="Century Gothic" w:hAnsi="Century Gothic"/>
        </w:rPr>
        <w:t>.</w:t>
      </w:r>
    </w:p>
    <w:p w14:paraId="2121FCA9" w14:textId="40A22CE0" w:rsidR="00C13F7E" w:rsidRDefault="00C13F7E" w:rsidP="00C13F7E">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Flask WTF</w:t>
      </w:r>
      <w:r w:rsidR="00040141">
        <w:rPr>
          <w:rFonts w:ascii="Century Gothic" w:hAnsi="Century Gothic"/>
          <w:b/>
        </w:rPr>
        <w:t>.</w:t>
      </w:r>
      <w:r w:rsidR="00040141">
        <w:rPr>
          <w:rFonts w:ascii="Century Gothic" w:hAnsi="Century Gothic"/>
        </w:rPr>
        <w:t xml:space="preserve"> Form v</w:t>
      </w:r>
      <w:r w:rsidR="00701F3F">
        <w:rPr>
          <w:rFonts w:ascii="Century Gothic" w:hAnsi="Century Gothic"/>
        </w:rPr>
        <w:t>alidations were created by the de</w:t>
      </w:r>
      <w:r>
        <w:rPr>
          <w:rFonts w:ascii="Century Gothic" w:hAnsi="Century Gothic"/>
        </w:rPr>
        <w:t>velopers using the Flask WTF</w:t>
      </w:r>
      <w:r w:rsidR="00701F3F">
        <w:rPr>
          <w:rFonts w:ascii="Century Gothic" w:hAnsi="Century Gothic"/>
        </w:rPr>
        <w:t xml:space="preserve"> plugin. </w:t>
      </w:r>
      <w:r>
        <w:rPr>
          <w:rFonts w:ascii="Century Gothic" w:hAnsi="Century Gothic"/>
        </w:rPr>
        <w:t xml:space="preserve">Flask-WTF plugin also generate </w:t>
      </w:r>
      <w:r w:rsidRPr="00C13F7E">
        <w:rPr>
          <w:rFonts w:ascii="Century Gothic" w:hAnsi="Century Gothic"/>
        </w:rPr>
        <w:t>Cross-Site Request Forgery</w:t>
      </w:r>
      <w:r>
        <w:rPr>
          <w:rFonts w:ascii="Century Gothic" w:hAnsi="Century Gothic"/>
        </w:rPr>
        <w:t xml:space="preserve"> (CSRF) token which restricts unauthorized and malicious command inputs.</w:t>
      </w:r>
    </w:p>
    <w:p w14:paraId="28A06618" w14:textId="77777777" w:rsidR="00C13F7E" w:rsidRPr="00040141" w:rsidRDefault="00C13F7E" w:rsidP="00C13F7E">
      <w:pPr>
        <w:suppressAutoHyphens/>
        <w:autoSpaceDE w:val="0"/>
        <w:autoSpaceDN w:val="0"/>
        <w:adjustRightInd w:val="0"/>
        <w:spacing w:after="0" w:line="480" w:lineRule="auto"/>
        <w:ind w:left="1440" w:firstLine="720"/>
        <w:jc w:val="both"/>
        <w:textAlignment w:val="center"/>
        <w:rPr>
          <w:rFonts w:ascii="Century Gothic" w:hAnsi="Century Gothic"/>
        </w:rPr>
      </w:pPr>
    </w:p>
    <w:p w14:paraId="460A99B8" w14:textId="751EF563" w:rsidR="00C30F99" w:rsidRDefault="0065701A" w:rsidP="00A017B0">
      <w:pPr>
        <w:suppressAutoHyphens/>
        <w:autoSpaceDE w:val="0"/>
        <w:autoSpaceDN w:val="0"/>
        <w:adjustRightInd w:val="0"/>
        <w:spacing w:after="0" w:line="480" w:lineRule="auto"/>
        <w:ind w:left="720" w:firstLine="720"/>
        <w:jc w:val="both"/>
        <w:textAlignment w:val="center"/>
        <w:rPr>
          <w:rFonts w:ascii="Century Gothic" w:hAnsi="Century Gothic"/>
          <w:b/>
        </w:rPr>
      </w:pPr>
      <w:r w:rsidRPr="00425026">
        <w:rPr>
          <w:rFonts w:ascii="Century Gothic" w:hAnsi="Century Gothic"/>
          <w:b/>
        </w:rPr>
        <w:t>Training and Maintenance</w:t>
      </w:r>
      <w:r w:rsidR="007312A1">
        <w:rPr>
          <w:rFonts w:ascii="Century Gothic" w:hAnsi="Century Gothic"/>
          <w:b/>
        </w:rPr>
        <w:t xml:space="preserve">. </w:t>
      </w:r>
      <w:r w:rsidR="007312A1" w:rsidRPr="004330C5">
        <w:rPr>
          <w:rFonts w:ascii="Century Gothic" w:hAnsi="Century Gothic" w:cs="Book Antiqua"/>
          <w:bCs/>
        </w:rPr>
        <w:t>The project team will conduct training to all the staffs involve</w:t>
      </w:r>
      <w:r w:rsidR="007312A1">
        <w:rPr>
          <w:rFonts w:ascii="Century Gothic" w:hAnsi="Century Gothic" w:cs="Book Antiqua"/>
          <w:bCs/>
        </w:rPr>
        <w:t xml:space="preserve">d </w:t>
      </w:r>
      <w:r w:rsidR="00314E64">
        <w:rPr>
          <w:rFonts w:ascii="Century Gothic" w:hAnsi="Century Gothic" w:cs="Book Antiqua"/>
          <w:bCs/>
        </w:rPr>
        <w:t xml:space="preserve">of </w:t>
      </w:r>
      <w:proofErr w:type="spellStart"/>
      <w:r w:rsidR="00314E64">
        <w:rPr>
          <w:rFonts w:ascii="Century Gothic" w:hAnsi="Century Gothic" w:cs="Book Antiqua"/>
          <w:bCs/>
        </w:rPr>
        <w:t>ReCOP</w:t>
      </w:r>
      <w:proofErr w:type="spellEnd"/>
      <w:r w:rsidR="00314E64">
        <w:rPr>
          <w:rFonts w:ascii="Century Gothic" w:hAnsi="Century Gothic" w:cs="Book Antiqua"/>
          <w:bCs/>
        </w:rPr>
        <w:t xml:space="preserve"> Of</w:t>
      </w:r>
      <w:r w:rsidR="007312A1">
        <w:rPr>
          <w:rFonts w:ascii="Century Gothic" w:hAnsi="Century Gothic" w:cs="Book Antiqua"/>
          <w:bCs/>
        </w:rPr>
        <w:t xml:space="preserve">fice and other offices involved </w:t>
      </w:r>
      <w:r w:rsidR="00A41267">
        <w:rPr>
          <w:rFonts w:ascii="Century Gothic" w:hAnsi="Century Gothic" w:cs="Book Antiqua"/>
          <w:bCs/>
        </w:rPr>
        <w:t xml:space="preserve">in signing the outreach proposals </w:t>
      </w:r>
      <w:r w:rsidR="007312A1">
        <w:rPr>
          <w:rFonts w:ascii="Century Gothic" w:hAnsi="Century Gothic" w:cs="Book Antiqua"/>
          <w:bCs/>
        </w:rPr>
        <w:t xml:space="preserve">such as Office of the President, Office of the </w:t>
      </w:r>
      <w:r w:rsidR="00A41267">
        <w:rPr>
          <w:rFonts w:ascii="Century Gothic" w:hAnsi="Century Gothic" w:cs="Book Antiqua"/>
          <w:bCs/>
        </w:rPr>
        <w:t xml:space="preserve">Vice President for </w:t>
      </w:r>
      <w:r w:rsidR="007312A1">
        <w:rPr>
          <w:rFonts w:ascii="Century Gothic" w:hAnsi="Century Gothic" w:cs="Book Antiqua"/>
          <w:bCs/>
        </w:rPr>
        <w:t>Academics, Office of the</w:t>
      </w:r>
      <w:r w:rsidR="00A41267">
        <w:rPr>
          <w:rFonts w:ascii="Century Gothic" w:hAnsi="Century Gothic" w:cs="Book Antiqua"/>
          <w:bCs/>
        </w:rPr>
        <w:t xml:space="preserve"> Vice President for</w:t>
      </w:r>
      <w:r w:rsidR="007312A1">
        <w:rPr>
          <w:rFonts w:ascii="Century Gothic" w:hAnsi="Century Gothic" w:cs="Book Antiqua"/>
          <w:bCs/>
        </w:rPr>
        <w:t xml:space="preserve"> Administration and Office of</w:t>
      </w:r>
      <w:r w:rsidR="00A41267">
        <w:rPr>
          <w:rFonts w:ascii="Century Gothic" w:hAnsi="Century Gothic" w:cs="Book Antiqua"/>
          <w:bCs/>
        </w:rPr>
        <w:t xml:space="preserve"> the</w:t>
      </w:r>
      <w:r w:rsidR="007312A1">
        <w:rPr>
          <w:rFonts w:ascii="Century Gothic" w:hAnsi="Century Gothic" w:cs="Book Antiqua"/>
          <w:bCs/>
        </w:rPr>
        <w:t xml:space="preserve"> Student Services and Development </w:t>
      </w:r>
      <w:r w:rsidR="00314E64">
        <w:rPr>
          <w:rFonts w:ascii="Century Gothic" w:hAnsi="Century Gothic" w:cs="Book Antiqua"/>
          <w:bCs/>
        </w:rPr>
        <w:t xml:space="preserve">of </w:t>
      </w:r>
      <w:proofErr w:type="spellStart"/>
      <w:r w:rsidR="00314E64">
        <w:rPr>
          <w:rFonts w:ascii="Century Gothic" w:hAnsi="Century Gothic" w:cs="Book Antiqua"/>
          <w:bCs/>
        </w:rPr>
        <w:t>SSCRdC</w:t>
      </w:r>
      <w:proofErr w:type="spellEnd"/>
      <w:r w:rsidR="007312A1">
        <w:rPr>
          <w:rFonts w:ascii="Century Gothic" w:hAnsi="Century Gothic" w:cs="Book Antiqua"/>
          <w:bCs/>
        </w:rPr>
        <w:t xml:space="preserve">. </w:t>
      </w:r>
      <w:r w:rsidR="00314E64">
        <w:rPr>
          <w:rFonts w:ascii="Century Gothic" w:hAnsi="Century Gothic" w:cs="Book Antiqua"/>
          <w:bCs/>
        </w:rPr>
        <w:t>The project</w:t>
      </w:r>
      <w:r w:rsidR="007312A1">
        <w:rPr>
          <w:rFonts w:ascii="Century Gothic" w:hAnsi="Century Gothic" w:cs="Book Antiqua"/>
          <w:bCs/>
        </w:rPr>
        <w:t xml:space="preserve"> team will assign</w:t>
      </w:r>
      <w:r w:rsidR="00314E64">
        <w:rPr>
          <w:rFonts w:ascii="Century Gothic" w:hAnsi="Century Gothic" w:cs="Book Antiqua"/>
          <w:bCs/>
        </w:rPr>
        <w:t xml:space="preserve"> the quarterly maintenance to</w:t>
      </w:r>
      <w:r w:rsidR="007312A1">
        <w:rPr>
          <w:rFonts w:ascii="Century Gothic" w:hAnsi="Century Gothic" w:cs="Book Antiqua"/>
          <w:bCs/>
        </w:rPr>
        <w:t xml:space="preserve"> the</w:t>
      </w:r>
      <w:r w:rsidR="00314E64">
        <w:rPr>
          <w:rFonts w:ascii="Century Gothic" w:hAnsi="Century Gothic" w:cs="Book Antiqua"/>
          <w:bCs/>
        </w:rPr>
        <w:t xml:space="preserve"> school’s</w:t>
      </w:r>
      <w:r w:rsidR="007312A1">
        <w:rPr>
          <w:rFonts w:ascii="Century Gothic" w:hAnsi="Century Gothic" w:cs="Book Antiqua"/>
          <w:bCs/>
        </w:rPr>
        <w:t xml:space="preserve"> ICT office</w:t>
      </w:r>
      <w:r w:rsidR="00314E64">
        <w:rPr>
          <w:rFonts w:ascii="Century Gothic" w:hAnsi="Century Gothic" w:cs="Book Antiqua"/>
          <w:bCs/>
        </w:rPr>
        <w:t>. If users encountered</w:t>
      </w:r>
      <w:r w:rsidR="007312A1">
        <w:rPr>
          <w:rFonts w:ascii="Century Gothic" w:hAnsi="Century Gothic" w:cs="Book Antiqua"/>
          <w:bCs/>
        </w:rPr>
        <w:t xml:space="preserve"> proble</w:t>
      </w:r>
      <w:r w:rsidR="00314E64">
        <w:rPr>
          <w:rFonts w:ascii="Century Gothic" w:hAnsi="Century Gothic" w:cs="Book Antiqua"/>
          <w:bCs/>
        </w:rPr>
        <w:t xml:space="preserve">ms relating to the backend structure of the website, it is the only time that the project team will interfere </w:t>
      </w:r>
      <w:r w:rsidR="007312A1">
        <w:rPr>
          <w:rFonts w:ascii="Century Gothic" w:hAnsi="Century Gothic" w:cs="Book Antiqua"/>
          <w:bCs/>
        </w:rPr>
        <w:t>to resolve the problems.</w:t>
      </w:r>
    </w:p>
    <w:p w14:paraId="3FB8CCC1" w14:textId="77777777" w:rsidR="00A017B0" w:rsidRDefault="00A017B0" w:rsidP="00A017B0">
      <w:pPr>
        <w:suppressAutoHyphens/>
        <w:autoSpaceDE w:val="0"/>
        <w:autoSpaceDN w:val="0"/>
        <w:adjustRightInd w:val="0"/>
        <w:spacing w:after="0" w:line="480" w:lineRule="auto"/>
        <w:ind w:left="720" w:firstLine="720"/>
        <w:jc w:val="both"/>
        <w:textAlignment w:val="center"/>
        <w:rPr>
          <w:rFonts w:ascii="Century Gothic" w:hAnsi="Century Gothic"/>
          <w:b/>
        </w:rPr>
      </w:pPr>
    </w:p>
    <w:p w14:paraId="2F93D045" w14:textId="77777777" w:rsidR="00A017B0" w:rsidRDefault="00A017B0" w:rsidP="00A017B0">
      <w:pPr>
        <w:suppressAutoHyphens/>
        <w:autoSpaceDE w:val="0"/>
        <w:autoSpaceDN w:val="0"/>
        <w:adjustRightInd w:val="0"/>
        <w:spacing w:after="0" w:line="480" w:lineRule="auto"/>
        <w:ind w:left="720" w:firstLine="720"/>
        <w:jc w:val="both"/>
        <w:textAlignment w:val="center"/>
        <w:rPr>
          <w:rFonts w:ascii="Century Gothic" w:hAnsi="Century Gothic"/>
          <w:b/>
        </w:rPr>
      </w:pPr>
    </w:p>
    <w:p w14:paraId="54A9BDD5" w14:textId="77777777" w:rsidR="00A017B0" w:rsidRPr="00A017B0" w:rsidRDefault="00A017B0" w:rsidP="00A017B0">
      <w:pPr>
        <w:suppressAutoHyphens/>
        <w:autoSpaceDE w:val="0"/>
        <w:autoSpaceDN w:val="0"/>
        <w:adjustRightInd w:val="0"/>
        <w:spacing w:after="0" w:line="480" w:lineRule="auto"/>
        <w:ind w:left="720" w:firstLine="720"/>
        <w:jc w:val="both"/>
        <w:textAlignment w:val="center"/>
        <w:rPr>
          <w:rFonts w:ascii="Century Gothic" w:hAnsi="Century Gothic"/>
          <w:b/>
        </w:rPr>
      </w:pP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820" w:type="dxa"/>
        <w:tblLook w:val="04A0" w:firstRow="1" w:lastRow="0" w:firstColumn="1" w:lastColumn="0" w:noHBand="0" w:noVBand="1"/>
      </w:tblPr>
      <w:tblGrid>
        <w:gridCol w:w="222"/>
        <w:gridCol w:w="222"/>
        <w:gridCol w:w="1875"/>
        <w:gridCol w:w="1425"/>
        <w:gridCol w:w="1243"/>
        <w:gridCol w:w="222"/>
        <w:gridCol w:w="222"/>
        <w:gridCol w:w="2235"/>
        <w:gridCol w:w="1190"/>
      </w:tblGrid>
      <w:tr w:rsidR="00380BB5" w:rsidRPr="00380BB5" w14:paraId="5D83D1DC"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73AE59E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COSTS</w:t>
            </w:r>
          </w:p>
        </w:tc>
        <w:tc>
          <w:tcPr>
            <w:tcW w:w="1440" w:type="dxa"/>
            <w:tcBorders>
              <w:top w:val="nil"/>
              <w:left w:val="nil"/>
              <w:bottom w:val="nil"/>
              <w:right w:val="nil"/>
            </w:tcBorders>
            <w:shd w:val="clear" w:color="auto" w:fill="auto"/>
            <w:noWrap/>
            <w:vAlign w:val="bottom"/>
            <w:hideMark/>
          </w:tcPr>
          <w:p w14:paraId="02BC664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10ACD72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BENEFITS</w:t>
            </w:r>
          </w:p>
        </w:tc>
        <w:tc>
          <w:tcPr>
            <w:tcW w:w="1080" w:type="dxa"/>
            <w:tcBorders>
              <w:top w:val="nil"/>
              <w:left w:val="nil"/>
              <w:bottom w:val="nil"/>
              <w:right w:val="nil"/>
            </w:tcBorders>
            <w:shd w:val="clear" w:color="auto" w:fill="auto"/>
            <w:noWrap/>
            <w:vAlign w:val="bottom"/>
            <w:hideMark/>
          </w:tcPr>
          <w:p w14:paraId="51C7152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50239C35" w14:textId="77777777" w:rsidTr="00380BB5">
        <w:trPr>
          <w:trHeight w:val="330"/>
        </w:trPr>
        <w:tc>
          <w:tcPr>
            <w:tcW w:w="222" w:type="dxa"/>
            <w:tcBorders>
              <w:top w:val="nil"/>
              <w:left w:val="nil"/>
              <w:bottom w:val="nil"/>
              <w:right w:val="nil"/>
            </w:tcBorders>
            <w:shd w:val="clear" w:color="auto" w:fill="auto"/>
            <w:noWrap/>
            <w:vAlign w:val="bottom"/>
            <w:hideMark/>
          </w:tcPr>
          <w:p w14:paraId="2516CA74"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76617C5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14EBD1E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35E12D1E"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1A8C9E55"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1FA2F2D4"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94A819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4A5A37C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021A906F"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3D90F620"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012C8BB4"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*One-Time Cost</w:t>
            </w:r>
          </w:p>
        </w:tc>
        <w:tc>
          <w:tcPr>
            <w:tcW w:w="1440" w:type="dxa"/>
            <w:tcBorders>
              <w:top w:val="nil"/>
              <w:left w:val="nil"/>
              <w:bottom w:val="nil"/>
              <w:right w:val="nil"/>
            </w:tcBorders>
            <w:shd w:val="clear" w:color="auto" w:fill="auto"/>
            <w:noWrap/>
            <w:vAlign w:val="bottom"/>
            <w:hideMark/>
          </w:tcPr>
          <w:p w14:paraId="24F838D5"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61A8FEF2"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*Tangible</w:t>
            </w:r>
          </w:p>
        </w:tc>
        <w:tc>
          <w:tcPr>
            <w:tcW w:w="1080" w:type="dxa"/>
            <w:tcBorders>
              <w:top w:val="nil"/>
              <w:left w:val="nil"/>
              <w:bottom w:val="nil"/>
              <w:right w:val="nil"/>
            </w:tcBorders>
            <w:shd w:val="clear" w:color="auto" w:fill="auto"/>
            <w:noWrap/>
            <w:vAlign w:val="bottom"/>
            <w:hideMark/>
          </w:tcPr>
          <w:p w14:paraId="2B497EC4"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57AC9429" w14:textId="77777777" w:rsidTr="00380BB5">
        <w:trPr>
          <w:trHeight w:val="330"/>
        </w:trPr>
        <w:tc>
          <w:tcPr>
            <w:tcW w:w="222" w:type="dxa"/>
            <w:tcBorders>
              <w:top w:val="nil"/>
              <w:left w:val="nil"/>
              <w:bottom w:val="nil"/>
              <w:right w:val="nil"/>
            </w:tcBorders>
            <w:shd w:val="clear" w:color="auto" w:fill="auto"/>
            <w:noWrap/>
            <w:vAlign w:val="bottom"/>
            <w:hideMark/>
          </w:tcPr>
          <w:p w14:paraId="7D3F0A0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7671B28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2DA86D7"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1473969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3164BFFA"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125AF3E"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DC093B3"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7FEEFA04"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0DFA5571"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2E1EA208"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12BCC702"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Development Cost</w:t>
            </w:r>
          </w:p>
        </w:tc>
        <w:tc>
          <w:tcPr>
            <w:tcW w:w="1440" w:type="dxa"/>
            <w:tcBorders>
              <w:top w:val="nil"/>
              <w:left w:val="nil"/>
              <w:bottom w:val="nil"/>
              <w:right w:val="nil"/>
            </w:tcBorders>
            <w:shd w:val="clear" w:color="auto" w:fill="auto"/>
            <w:noWrap/>
            <w:vAlign w:val="bottom"/>
            <w:hideMark/>
          </w:tcPr>
          <w:p w14:paraId="6F2B5098"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100,000.00</w:t>
            </w:r>
          </w:p>
        </w:tc>
        <w:tc>
          <w:tcPr>
            <w:tcW w:w="3960" w:type="dxa"/>
            <w:gridSpan w:val="4"/>
            <w:tcBorders>
              <w:top w:val="nil"/>
              <w:left w:val="single" w:sz="4" w:space="0" w:color="auto"/>
              <w:bottom w:val="nil"/>
              <w:right w:val="nil"/>
            </w:tcBorders>
            <w:shd w:val="clear" w:color="auto" w:fill="auto"/>
            <w:noWrap/>
            <w:vAlign w:val="bottom"/>
            <w:hideMark/>
          </w:tcPr>
          <w:p w14:paraId="6BBFD240"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Less Papers</w:t>
            </w:r>
          </w:p>
        </w:tc>
        <w:tc>
          <w:tcPr>
            <w:tcW w:w="1080" w:type="dxa"/>
            <w:tcBorders>
              <w:top w:val="nil"/>
              <w:left w:val="nil"/>
              <w:bottom w:val="nil"/>
              <w:right w:val="nil"/>
            </w:tcBorders>
            <w:shd w:val="clear" w:color="auto" w:fill="auto"/>
            <w:noWrap/>
            <w:vAlign w:val="bottom"/>
            <w:hideMark/>
          </w:tcPr>
          <w:p w14:paraId="38F1C4FB"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5,160.00</w:t>
            </w:r>
          </w:p>
        </w:tc>
      </w:tr>
      <w:tr w:rsidR="00380BB5" w:rsidRPr="00380BB5" w14:paraId="62E7BFDD" w14:textId="77777777" w:rsidTr="00380BB5">
        <w:trPr>
          <w:trHeight w:val="330"/>
        </w:trPr>
        <w:tc>
          <w:tcPr>
            <w:tcW w:w="222" w:type="dxa"/>
            <w:tcBorders>
              <w:top w:val="nil"/>
              <w:left w:val="nil"/>
              <w:bottom w:val="nil"/>
              <w:right w:val="nil"/>
            </w:tcBorders>
            <w:shd w:val="clear" w:color="auto" w:fill="auto"/>
            <w:noWrap/>
            <w:vAlign w:val="bottom"/>
            <w:hideMark/>
          </w:tcPr>
          <w:p w14:paraId="683AE65E"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6A49FB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648FAA62"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440" w:type="dxa"/>
            <w:tcBorders>
              <w:top w:val="nil"/>
              <w:left w:val="nil"/>
              <w:bottom w:val="nil"/>
              <w:right w:val="nil"/>
            </w:tcBorders>
            <w:shd w:val="clear" w:color="auto" w:fill="auto"/>
            <w:noWrap/>
            <w:vAlign w:val="bottom"/>
            <w:hideMark/>
          </w:tcPr>
          <w:p w14:paraId="76886450"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100,000.00</w:t>
            </w:r>
          </w:p>
        </w:tc>
        <w:tc>
          <w:tcPr>
            <w:tcW w:w="3960" w:type="dxa"/>
            <w:gridSpan w:val="4"/>
            <w:tcBorders>
              <w:top w:val="nil"/>
              <w:left w:val="single" w:sz="4" w:space="0" w:color="auto"/>
              <w:bottom w:val="nil"/>
              <w:right w:val="nil"/>
            </w:tcBorders>
            <w:shd w:val="clear" w:color="auto" w:fill="auto"/>
            <w:noWrap/>
            <w:vAlign w:val="bottom"/>
            <w:hideMark/>
          </w:tcPr>
          <w:p w14:paraId="697D54C9"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Additional donations</w:t>
            </w:r>
          </w:p>
        </w:tc>
        <w:tc>
          <w:tcPr>
            <w:tcW w:w="1080" w:type="dxa"/>
            <w:tcBorders>
              <w:top w:val="nil"/>
              <w:left w:val="nil"/>
              <w:bottom w:val="nil"/>
              <w:right w:val="nil"/>
            </w:tcBorders>
            <w:shd w:val="clear" w:color="auto" w:fill="auto"/>
            <w:noWrap/>
            <w:vAlign w:val="bottom"/>
            <w:hideMark/>
          </w:tcPr>
          <w:p w14:paraId="082A8973"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89,700.00</w:t>
            </w:r>
          </w:p>
        </w:tc>
      </w:tr>
      <w:tr w:rsidR="00380BB5" w:rsidRPr="00380BB5" w14:paraId="177A9045" w14:textId="77777777" w:rsidTr="00380BB5">
        <w:trPr>
          <w:trHeight w:val="330"/>
        </w:trPr>
        <w:tc>
          <w:tcPr>
            <w:tcW w:w="222" w:type="dxa"/>
            <w:tcBorders>
              <w:top w:val="nil"/>
              <w:left w:val="nil"/>
              <w:bottom w:val="nil"/>
              <w:right w:val="nil"/>
            </w:tcBorders>
            <w:shd w:val="clear" w:color="auto" w:fill="auto"/>
            <w:noWrap/>
            <w:vAlign w:val="bottom"/>
            <w:hideMark/>
          </w:tcPr>
          <w:p w14:paraId="6FB87F3D"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3F62DF7"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664E184C"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5D0704F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715613AD"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E3DCA8A"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38FB8D1"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6BB21BF7"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080" w:type="dxa"/>
            <w:tcBorders>
              <w:top w:val="nil"/>
              <w:left w:val="nil"/>
              <w:bottom w:val="nil"/>
              <w:right w:val="nil"/>
            </w:tcBorders>
            <w:shd w:val="clear" w:color="auto" w:fill="auto"/>
            <w:noWrap/>
            <w:vAlign w:val="bottom"/>
            <w:hideMark/>
          </w:tcPr>
          <w:p w14:paraId="2AE7BE41"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94,860.00</w:t>
            </w:r>
          </w:p>
        </w:tc>
      </w:tr>
      <w:tr w:rsidR="00380BB5" w:rsidRPr="00380BB5" w14:paraId="56F5CA55" w14:textId="77777777" w:rsidTr="00380BB5">
        <w:trPr>
          <w:trHeight w:val="330"/>
        </w:trPr>
        <w:tc>
          <w:tcPr>
            <w:tcW w:w="222" w:type="dxa"/>
            <w:tcBorders>
              <w:top w:val="nil"/>
              <w:left w:val="nil"/>
              <w:bottom w:val="nil"/>
              <w:right w:val="nil"/>
            </w:tcBorders>
            <w:shd w:val="clear" w:color="auto" w:fill="auto"/>
            <w:noWrap/>
            <w:vAlign w:val="bottom"/>
            <w:hideMark/>
          </w:tcPr>
          <w:p w14:paraId="53FD5393"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p>
        </w:tc>
        <w:tc>
          <w:tcPr>
            <w:tcW w:w="222" w:type="dxa"/>
            <w:tcBorders>
              <w:top w:val="nil"/>
              <w:left w:val="nil"/>
              <w:bottom w:val="nil"/>
              <w:right w:val="nil"/>
            </w:tcBorders>
            <w:shd w:val="clear" w:color="auto" w:fill="auto"/>
            <w:noWrap/>
            <w:vAlign w:val="bottom"/>
            <w:hideMark/>
          </w:tcPr>
          <w:p w14:paraId="387C0432"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8B9CB2F"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5AB4757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580AE9DC"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35BA8D64"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0CF0174"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3077ADF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7A5982A4"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0C3B28D6"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2E60095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*Recurring Cost</w:t>
            </w:r>
          </w:p>
        </w:tc>
        <w:tc>
          <w:tcPr>
            <w:tcW w:w="1440" w:type="dxa"/>
            <w:tcBorders>
              <w:top w:val="nil"/>
              <w:left w:val="nil"/>
              <w:bottom w:val="nil"/>
              <w:right w:val="nil"/>
            </w:tcBorders>
            <w:shd w:val="clear" w:color="auto" w:fill="auto"/>
            <w:noWrap/>
            <w:vAlign w:val="bottom"/>
            <w:hideMark/>
          </w:tcPr>
          <w:p w14:paraId="35539FCE"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64268111"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*Intangible</w:t>
            </w:r>
          </w:p>
        </w:tc>
        <w:tc>
          <w:tcPr>
            <w:tcW w:w="1080" w:type="dxa"/>
            <w:tcBorders>
              <w:top w:val="nil"/>
              <w:left w:val="nil"/>
              <w:bottom w:val="nil"/>
              <w:right w:val="nil"/>
            </w:tcBorders>
            <w:shd w:val="clear" w:color="auto" w:fill="auto"/>
            <w:noWrap/>
            <w:vAlign w:val="bottom"/>
            <w:hideMark/>
          </w:tcPr>
          <w:p w14:paraId="34326436"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05BA067C" w14:textId="77777777" w:rsidTr="00380BB5">
        <w:trPr>
          <w:trHeight w:val="330"/>
        </w:trPr>
        <w:tc>
          <w:tcPr>
            <w:tcW w:w="222" w:type="dxa"/>
            <w:tcBorders>
              <w:top w:val="nil"/>
              <w:left w:val="nil"/>
              <w:bottom w:val="nil"/>
              <w:right w:val="nil"/>
            </w:tcBorders>
            <w:shd w:val="clear" w:color="auto" w:fill="auto"/>
            <w:noWrap/>
            <w:vAlign w:val="bottom"/>
            <w:hideMark/>
          </w:tcPr>
          <w:p w14:paraId="549A5C94"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40DE7481"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3128516E"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72C8B742"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192B5810"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2EDE25AC"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B57F261"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17FA443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77189932"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3AA8CE7D"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4C976524"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Domain Name</w:t>
            </w:r>
          </w:p>
        </w:tc>
        <w:tc>
          <w:tcPr>
            <w:tcW w:w="1440" w:type="dxa"/>
            <w:tcBorders>
              <w:top w:val="nil"/>
              <w:left w:val="nil"/>
              <w:bottom w:val="nil"/>
              <w:right w:val="nil"/>
            </w:tcBorders>
            <w:shd w:val="clear" w:color="auto" w:fill="auto"/>
            <w:noWrap/>
            <w:vAlign w:val="bottom"/>
            <w:hideMark/>
          </w:tcPr>
          <w:p w14:paraId="670FE25A"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1,148.00</w:t>
            </w:r>
          </w:p>
        </w:tc>
        <w:tc>
          <w:tcPr>
            <w:tcW w:w="3960" w:type="dxa"/>
            <w:gridSpan w:val="4"/>
            <w:tcBorders>
              <w:top w:val="nil"/>
              <w:left w:val="single" w:sz="4" w:space="0" w:color="auto"/>
              <w:bottom w:val="nil"/>
              <w:right w:val="nil"/>
            </w:tcBorders>
            <w:shd w:val="clear" w:color="auto" w:fill="auto"/>
            <w:noWrap/>
            <w:vAlign w:val="bottom"/>
            <w:hideMark/>
          </w:tcPr>
          <w:p w14:paraId="676B9373"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Faster event proposals</w:t>
            </w:r>
          </w:p>
        </w:tc>
        <w:tc>
          <w:tcPr>
            <w:tcW w:w="1080" w:type="dxa"/>
            <w:tcBorders>
              <w:top w:val="nil"/>
              <w:left w:val="nil"/>
              <w:bottom w:val="nil"/>
              <w:right w:val="nil"/>
            </w:tcBorders>
            <w:shd w:val="clear" w:color="auto" w:fill="auto"/>
            <w:noWrap/>
            <w:vAlign w:val="bottom"/>
            <w:hideMark/>
          </w:tcPr>
          <w:p w14:paraId="25048D2D"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02C3AC7C" w14:textId="77777777" w:rsidTr="00380BB5">
        <w:trPr>
          <w:trHeight w:val="330"/>
        </w:trPr>
        <w:tc>
          <w:tcPr>
            <w:tcW w:w="222" w:type="dxa"/>
            <w:tcBorders>
              <w:top w:val="nil"/>
              <w:left w:val="nil"/>
              <w:bottom w:val="nil"/>
              <w:right w:val="nil"/>
            </w:tcBorders>
            <w:shd w:val="clear" w:color="auto" w:fill="auto"/>
            <w:noWrap/>
            <w:vAlign w:val="bottom"/>
            <w:hideMark/>
          </w:tcPr>
          <w:p w14:paraId="790674C3"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7BA5780"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12BB8A51"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440" w:type="dxa"/>
            <w:tcBorders>
              <w:top w:val="nil"/>
              <w:left w:val="nil"/>
              <w:bottom w:val="nil"/>
              <w:right w:val="nil"/>
            </w:tcBorders>
            <w:shd w:val="clear" w:color="auto" w:fill="auto"/>
            <w:noWrap/>
            <w:vAlign w:val="bottom"/>
            <w:hideMark/>
          </w:tcPr>
          <w:p w14:paraId="3FB5FD79"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1,148.00</w:t>
            </w:r>
          </w:p>
        </w:tc>
        <w:tc>
          <w:tcPr>
            <w:tcW w:w="3960" w:type="dxa"/>
            <w:gridSpan w:val="4"/>
            <w:tcBorders>
              <w:top w:val="nil"/>
              <w:left w:val="single" w:sz="4" w:space="0" w:color="auto"/>
              <w:bottom w:val="nil"/>
              <w:right w:val="nil"/>
            </w:tcBorders>
            <w:shd w:val="clear" w:color="auto" w:fill="auto"/>
            <w:noWrap/>
            <w:vAlign w:val="bottom"/>
            <w:hideMark/>
          </w:tcPr>
          <w:p w14:paraId="43C9DFB3"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Easier search for beneficiaries</w:t>
            </w:r>
          </w:p>
        </w:tc>
        <w:tc>
          <w:tcPr>
            <w:tcW w:w="1080" w:type="dxa"/>
            <w:tcBorders>
              <w:top w:val="nil"/>
              <w:left w:val="nil"/>
              <w:bottom w:val="nil"/>
              <w:right w:val="nil"/>
            </w:tcBorders>
            <w:shd w:val="clear" w:color="auto" w:fill="auto"/>
            <w:noWrap/>
            <w:vAlign w:val="bottom"/>
            <w:hideMark/>
          </w:tcPr>
          <w:p w14:paraId="3297C094"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6DD0223D" w14:textId="77777777" w:rsidTr="00380BB5">
        <w:trPr>
          <w:trHeight w:val="330"/>
        </w:trPr>
        <w:tc>
          <w:tcPr>
            <w:tcW w:w="222" w:type="dxa"/>
            <w:tcBorders>
              <w:top w:val="nil"/>
              <w:left w:val="nil"/>
              <w:bottom w:val="nil"/>
              <w:right w:val="nil"/>
            </w:tcBorders>
            <w:shd w:val="clear" w:color="auto" w:fill="auto"/>
            <w:noWrap/>
            <w:vAlign w:val="bottom"/>
            <w:hideMark/>
          </w:tcPr>
          <w:p w14:paraId="27BCC5CC"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FFCF829"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76C8E73A"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145B8DF7"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1761F3CE"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Improve brand image</w:t>
            </w:r>
          </w:p>
        </w:tc>
        <w:tc>
          <w:tcPr>
            <w:tcW w:w="1080" w:type="dxa"/>
            <w:tcBorders>
              <w:top w:val="nil"/>
              <w:left w:val="nil"/>
              <w:bottom w:val="nil"/>
              <w:right w:val="nil"/>
            </w:tcBorders>
            <w:shd w:val="clear" w:color="auto" w:fill="auto"/>
            <w:noWrap/>
            <w:vAlign w:val="bottom"/>
            <w:hideMark/>
          </w:tcPr>
          <w:p w14:paraId="23D2ECB8"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46660DC8" w14:textId="77777777" w:rsidTr="00380BB5">
        <w:trPr>
          <w:trHeight w:val="330"/>
        </w:trPr>
        <w:tc>
          <w:tcPr>
            <w:tcW w:w="222" w:type="dxa"/>
            <w:tcBorders>
              <w:top w:val="nil"/>
              <w:left w:val="nil"/>
              <w:bottom w:val="nil"/>
              <w:right w:val="nil"/>
            </w:tcBorders>
            <w:shd w:val="clear" w:color="auto" w:fill="auto"/>
            <w:noWrap/>
            <w:vAlign w:val="bottom"/>
            <w:hideMark/>
          </w:tcPr>
          <w:p w14:paraId="64BE5E5E"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6371EAD"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3BA0CD9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22FB94F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288F68CE"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Increase partners and linkages</w:t>
            </w:r>
          </w:p>
        </w:tc>
        <w:tc>
          <w:tcPr>
            <w:tcW w:w="1080" w:type="dxa"/>
            <w:tcBorders>
              <w:top w:val="nil"/>
              <w:left w:val="nil"/>
              <w:bottom w:val="nil"/>
              <w:right w:val="nil"/>
            </w:tcBorders>
            <w:shd w:val="clear" w:color="auto" w:fill="auto"/>
            <w:noWrap/>
            <w:vAlign w:val="bottom"/>
            <w:hideMark/>
          </w:tcPr>
          <w:p w14:paraId="20B477D6"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4074BD15" w14:textId="77777777" w:rsidTr="00380BB5">
        <w:trPr>
          <w:trHeight w:val="330"/>
        </w:trPr>
        <w:tc>
          <w:tcPr>
            <w:tcW w:w="222" w:type="dxa"/>
            <w:tcBorders>
              <w:top w:val="nil"/>
              <w:left w:val="nil"/>
              <w:bottom w:val="nil"/>
              <w:right w:val="nil"/>
            </w:tcBorders>
            <w:shd w:val="clear" w:color="auto" w:fill="auto"/>
            <w:noWrap/>
            <w:vAlign w:val="bottom"/>
            <w:hideMark/>
          </w:tcPr>
          <w:p w14:paraId="542B7E9B"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3A4EF0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973B16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36694A3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005096EB"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Increase event participation rate</w:t>
            </w:r>
          </w:p>
        </w:tc>
        <w:tc>
          <w:tcPr>
            <w:tcW w:w="1080" w:type="dxa"/>
            <w:tcBorders>
              <w:top w:val="nil"/>
              <w:left w:val="nil"/>
              <w:bottom w:val="nil"/>
              <w:right w:val="nil"/>
            </w:tcBorders>
            <w:shd w:val="clear" w:color="auto" w:fill="auto"/>
            <w:noWrap/>
            <w:vAlign w:val="bottom"/>
            <w:hideMark/>
          </w:tcPr>
          <w:p w14:paraId="2EBA69AC"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2EE71F7C" w14:textId="77777777" w:rsidTr="00380BB5">
        <w:trPr>
          <w:trHeight w:val="330"/>
        </w:trPr>
        <w:tc>
          <w:tcPr>
            <w:tcW w:w="222" w:type="dxa"/>
            <w:tcBorders>
              <w:top w:val="nil"/>
              <w:left w:val="nil"/>
              <w:bottom w:val="nil"/>
              <w:right w:val="nil"/>
            </w:tcBorders>
            <w:shd w:val="clear" w:color="auto" w:fill="auto"/>
            <w:noWrap/>
            <w:vAlign w:val="bottom"/>
            <w:hideMark/>
          </w:tcPr>
          <w:p w14:paraId="5986AF6F"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05293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240BE2E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770D68CC"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587A5DFB"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69745A65"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FBCCA5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78AAD918"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080" w:type="dxa"/>
            <w:tcBorders>
              <w:top w:val="nil"/>
              <w:left w:val="nil"/>
              <w:bottom w:val="nil"/>
              <w:right w:val="nil"/>
            </w:tcBorders>
            <w:shd w:val="clear" w:color="auto" w:fill="auto"/>
            <w:noWrap/>
            <w:vAlign w:val="bottom"/>
            <w:hideMark/>
          </w:tcPr>
          <w:p w14:paraId="4D577317"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0.00</w:t>
            </w:r>
          </w:p>
        </w:tc>
      </w:tr>
    </w:tbl>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xml:space="preserve">, hard drives, network infrastructure, web hosting and cloud backup were readily available and was established already by the Information Communications Technology (ICT) </w:t>
      </w:r>
      <w:r>
        <w:rPr>
          <w:rFonts w:ascii="Century Gothic" w:hAnsi="Century Gothic"/>
        </w:rPr>
        <w:lastRenderedPageBreak/>
        <w:t>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51528C04"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sidR="00B33B78">
        <w:rPr>
          <w:rFonts w:ascii="Century Gothic" w:eastAsia="Times New Roman" w:hAnsi="Century Gothic" w:cs="Arial"/>
          <w:bCs/>
        </w:rPr>
        <w:t xml:space="preserve"> 2</w:t>
      </w:r>
      <w:r>
        <w:rPr>
          <w:rFonts w:ascii="Century Gothic" w:eastAsia="Times New Roman" w:hAnsi="Century Gothic" w:cs="Arial"/>
          <w:bCs/>
        </w:rPr>
        <w:t>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39057ED3"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lastRenderedPageBreak/>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16645D">
        <w:rPr>
          <w:rFonts w:ascii="Century Gothic" w:eastAsia="Times New Roman" w:hAnsi="Century Gothic" w:cs="Arial"/>
          <w:bCs/>
        </w:rPr>
        <w:t xml:space="preserve">iew with Mrs. Ana </w:t>
      </w:r>
      <w:proofErr w:type="spellStart"/>
      <w:r w:rsidR="0016645D">
        <w:rPr>
          <w:rFonts w:ascii="Century Gothic" w:eastAsia="Times New Roman" w:hAnsi="Century Gothic" w:cs="Arial"/>
          <w:bCs/>
        </w:rPr>
        <w:t>Manzano</w:t>
      </w:r>
      <w:proofErr w:type="spellEnd"/>
      <w:r w:rsidR="0016645D">
        <w:rPr>
          <w:rFonts w:ascii="Century Gothic" w:eastAsia="Times New Roman" w:hAnsi="Century Gothic" w:cs="Arial"/>
          <w:bCs/>
        </w:rPr>
        <w:t>,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an av</w:t>
      </w:r>
      <w:r w:rsidR="0016645D">
        <w:rPr>
          <w:rFonts w:ascii="Century Gothic" w:eastAsia="Times New Roman" w:hAnsi="Century Gothic" w:cs="Arial"/>
          <w:bCs/>
        </w:rPr>
        <w:t>erage donor donates a minimum</w:t>
      </w:r>
      <w:r>
        <w:rPr>
          <w:rFonts w:ascii="Century Gothic" w:eastAsia="Times New Roman" w:hAnsi="Century Gothic" w:cs="Arial"/>
          <w:bCs/>
        </w:rPr>
        <w:t xml:space="preserve"> amount of </w:t>
      </w:r>
      <w:r w:rsidRPr="005B132B">
        <w:rPr>
          <w:rFonts w:ascii="Arial" w:eastAsia="Times New Roman" w:hAnsi="Arial" w:cs="Arial"/>
          <w:bCs/>
        </w:rPr>
        <w:t>₱</w:t>
      </w:r>
      <w:r w:rsidR="0016645D">
        <w:rPr>
          <w:rFonts w:ascii="Century Gothic" w:eastAsia="Times New Roman" w:hAnsi="Century Gothic" w:cs="Arial"/>
          <w:bCs/>
        </w:rPr>
        <w:t xml:space="preserve"> 500</w:t>
      </w:r>
      <w:r>
        <w:rPr>
          <w:rFonts w:ascii="Century Gothic" w:eastAsia="Times New Roman" w:hAnsi="Century Gothic" w:cs="Arial"/>
          <w:bCs/>
        </w:rPr>
        <w:t xml:space="preserve">.00.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xml:space="preserve">. </w:t>
      </w:r>
      <w:r w:rsidR="00524021">
        <w:rPr>
          <w:rFonts w:ascii="Century Gothic" w:eastAsia="Times New Roman" w:hAnsi="Century Gothic" w:cs="Arial"/>
          <w:bCs/>
        </w:rPr>
        <w:t>To project the actual monetary returns for additional donors, the researchers used the results from the study</w:t>
      </w:r>
      <w:r w:rsidR="00790A4F">
        <w:rPr>
          <w:rFonts w:ascii="Century Gothic" w:eastAsia="Times New Roman" w:hAnsi="Century Gothic" w:cs="Arial"/>
          <w:bCs/>
        </w:rPr>
        <w:t xml:space="preserve"> entitled</w:t>
      </w:r>
      <w:r w:rsidR="00524021">
        <w:rPr>
          <w:rFonts w:ascii="Century Gothic" w:eastAsia="Times New Roman" w:hAnsi="Century Gothic" w:cs="Arial"/>
          <w:bCs/>
        </w:rPr>
        <w:t xml:space="preserve"> </w:t>
      </w:r>
      <w:r w:rsidR="00524021" w:rsidRPr="00524021">
        <w:rPr>
          <w:rFonts w:ascii="Century Gothic" w:eastAsia="Times New Roman" w:hAnsi="Century Gothic" w:cs="Arial"/>
          <w:bCs/>
        </w:rPr>
        <w:t>Digital Persuasion: How Social Media Motivates Action and Drives Support for Causes</w:t>
      </w:r>
      <w:r w:rsidR="00524021">
        <w:rPr>
          <w:rFonts w:ascii="Century Gothic" w:eastAsia="Times New Roman" w:hAnsi="Century Gothic" w:cs="Arial"/>
          <w:bCs/>
        </w:rPr>
        <w:t xml:space="preserve"> (Waggener Edstrom, 2013) which shows that fifty-nine (59) percent of the people who supports a charity or a cause in social media considers donating money. </w:t>
      </w:r>
      <w:r w:rsidR="00B21DEA">
        <w:rPr>
          <w:rFonts w:ascii="Century Gothic" w:eastAsia="Times New Roman" w:hAnsi="Century Gothic" w:cs="Arial"/>
          <w:bCs/>
        </w:rPr>
        <w:t xml:space="preserve">The </w:t>
      </w:r>
      <w:r w:rsidR="0026598B">
        <w:rPr>
          <w:rFonts w:ascii="Century Gothic" w:eastAsia="Times New Roman" w:hAnsi="Century Gothic" w:cs="Arial"/>
          <w:bCs/>
        </w:rPr>
        <w:t>1</w:t>
      </w:r>
      <w:r w:rsidR="00CC1B97">
        <w:rPr>
          <w:rFonts w:ascii="Century Gothic" w:eastAsia="Times New Roman" w:hAnsi="Century Gothic" w:cs="Arial"/>
          <w:bCs/>
        </w:rPr>
        <w:t>,</w:t>
      </w:r>
      <w:r w:rsidR="0026598B">
        <w:rPr>
          <w:rFonts w:ascii="Century Gothic" w:eastAsia="Times New Roman" w:hAnsi="Century Gothic" w:cs="Arial"/>
          <w:bCs/>
        </w:rPr>
        <w:t xml:space="preserve">300 </w:t>
      </w:r>
      <w:proofErr w:type="spellStart"/>
      <w:r w:rsidR="0026598B">
        <w:rPr>
          <w:rFonts w:ascii="Century Gothic" w:eastAsia="Times New Roman" w:hAnsi="Century Gothic" w:cs="Arial"/>
          <w:bCs/>
        </w:rPr>
        <w:t>ReCOP</w:t>
      </w:r>
      <w:proofErr w:type="spellEnd"/>
      <w:r w:rsidR="0026598B">
        <w:rPr>
          <w:rFonts w:ascii="Century Gothic" w:eastAsia="Times New Roman" w:hAnsi="Century Gothic" w:cs="Arial"/>
          <w:bCs/>
        </w:rPr>
        <w:t xml:space="preserve"> Office </w:t>
      </w:r>
      <w:r w:rsidR="00B21DEA">
        <w:rPr>
          <w:rFonts w:ascii="Century Gothic" w:eastAsia="Times New Roman" w:hAnsi="Century Gothic" w:cs="Arial"/>
          <w:bCs/>
        </w:rPr>
        <w:t>followers was multip</w:t>
      </w:r>
      <w:r w:rsidR="0026598B">
        <w:rPr>
          <w:rFonts w:ascii="Century Gothic" w:eastAsia="Times New Roman" w:hAnsi="Century Gothic" w:cs="Arial"/>
          <w:bCs/>
        </w:rPr>
        <w:t xml:space="preserve">lied by 59%. The product was multiplied by 500 and then divided by five years. A projected annual value of </w:t>
      </w:r>
      <w:r w:rsidR="0026598B" w:rsidRPr="005B132B">
        <w:rPr>
          <w:rFonts w:ascii="Arial" w:eastAsia="Times New Roman" w:hAnsi="Arial" w:cs="Arial"/>
          <w:bCs/>
        </w:rPr>
        <w:t>₱</w:t>
      </w:r>
      <w:r w:rsidR="0026598B">
        <w:rPr>
          <w:rFonts w:ascii="Century Gothic" w:eastAsia="Times New Roman" w:hAnsi="Century Gothic" w:cs="Arial"/>
          <w:bCs/>
        </w:rPr>
        <w:t xml:space="preserve"> </w:t>
      </w:r>
      <w:r w:rsidR="0026598B" w:rsidRPr="00380BB5">
        <w:rPr>
          <w:rFonts w:ascii="Century Gothic" w:eastAsia="Times New Roman" w:hAnsi="Century Gothic" w:cs="Calibri"/>
          <w:color w:val="000000"/>
          <w:lang w:eastAsia="en-PH"/>
        </w:rPr>
        <w:t>89,700.00</w:t>
      </w:r>
      <w:r w:rsidR="0026598B">
        <w:rPr>
          <w:rFonts w:ascii="Century Gothic" w:eastAsia="Times New Roman" w:hAnsi="Century Gothic" w:cs="Calibri"/>
          <w:color w:val="000000"/>
          <w:lang w:eastAsia="en-PH"/>
        </w:rPr>
        <w:t xml:space="preserve"> was gained.</w:t>
      </w:r>
    </w:p>
    <w:p w14:paraId="6388220C" w14:textId="3AA21261" w:rsidR="009C6586" w:rsidRDefault="00A47923" w:rsidP="0026598B">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26598B">
        <w:rPr>
          <w:rFonts w:ascii="Century Gothic" w:eastAsia="Times New Roman" w:hAnsi="Century Gothic" w:cs="Arial"/>
          <w:bCs/>
        </w:rPr>
        <w:t xml:space="preserve">faster event proposals, easier search for beneficiaries, improve brand image, increase partners and </w:t>
      </w:r>
      <w:r w:rsidR="00AE3C50">
        <w:rPr>
          <w:rFonts w:ascii="Century Gothic" w:eastAsia="Times New Roman" w:hAnsi="Century Gothic" w:cs="Arial"/>
          <w:bCs/>
        </w:rPr>
        <w:t>linkages</w:t>
      </w:r>
      <w:r w:rsidR="0026598B">
        <w:rPr>
          <w:rFonts w:ascii="Century Gothic" w:eastAsia="Times New Roman" w:hAnsi="Century Gothic" w:cs="Arial"/>
          <w:bCs/>
        </w:rPr>
        <w:t xml:space="preserve"> and increase event participation rate </w:t>
      </w:r>
      <w:r w:rsidR="008E5E68">
        <w:rPr>
          <w:rFonts w:ascii="Century Gothic" w:eastAsia="Times New Roman" w:hAnsi="Century Gothic" w:cs="Arial"/>
          <w:bCs/>
        </w:rPr>
        <w:t>will reflect to the</w:t>
      </w:r>
      <w:r>
        <w:rPr>
          <w:rFonts w:ascii="Century Gothic" w:eastAsia="Times New Roman" w:hAnsi="Century Gothic" w:cs="Arial"/>
          <w:bCs/>
        </w:rPr>
        <w:t xml:space="preserve"> mission and vision of</w:t>
      </w:r>
      <w:r w:rsidR="0026598B">
        <w:rPr>
          <w:rFonts w:ascii="Century Gothic" w:eastAsia="Times New Roman" w:hAnsi="Century Gothic" w:cs="Arial"/>
          <w:bCs/>
        </w:rPr>
        <w:t xml:space="preserve"> </w:t>
      </w:r>
      <w:proofErr w:type="spellStart"/>
      <w:r w:rsidR="0026598B">
        <w:rPr>
          <w:rFonts w:ascii="Century Gothic" w:eastAsia="Times New Roman" w:hAnsi="Century Gothic" w:cs="Arial"/>
          <w:bCs/>
        </w:rPr>
        <w:t>SSCRdC</w:t>
      </w:r>
      <w:proofErr w:type="spellEnd"/>
      <w:r w:rsidRPr="00A47923">
        <w:rPr>
          <w:rFonts w:ascii="Century Gothic" w:eastAsia="Times New Roman" w:hAnsi="Century Gothic" w:cs="Arial"/>
          <w:bCs/>
        </w:rPr>
        <w:t>.</w:t>
      </w:r>
    </w:p>
    <w:p w14:paraId="013F62A8"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092CC43F"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0068C310"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E0FE99E"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53824411"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77A1718"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31D4C22B"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A29CC47"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08EA5C5"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0B3A10C1" w:rsidR="00BE6BAF" w:rsidRDefault="0026598B"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26598B">
        <w:rPr>
          <w:noProof/>
          <w:lang w:val="en-US"/>
        </w:rPr>
        <w:drawing>
          <wp:inline distT="0" distB="0" distL="0" distR="0" wp14:anchorId="4A1FF3B9" wp14:editId="5255F0B4">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615C79B7"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 xml:space="preserve">Return of Investment (ROI) of </w:t>
      </w:r>
      <w:r w:rsidR="00747584">
        <w:rPr>
          <w:rFonts w:ascii="Century Gothic" w:hAnsi="Century Gothic"/>
        </w:rPr>
        <w:t>one hundred eighty-seven (</w:t>
      </w:r>
      <w:r w:rsidR="007C6439">
        <w:rPr>
          <w:rFonts w:ascii="Century Gothic" w:hAnsi="Century Gothic"/>
        </w:rPr>
        <w:t>1</w:t>
      </w:r>
      <w:r w:rsidR="00747584">
        <w:rPr>
          <w:rFonts w:ascii="Century Gothic" w:hAnsi="Century Gothic"/>
        </w:rPr>
        <w:t>87)</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r w:rsidR="00C13F7E" w:rsidRPr="00C13F7E">
        <w:t xml:space="preserve"> </w:t>
      </w:r>
    </w:p>
    <w:p w14:paraId="6C02511A" w14:textId="1F1DCD49"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lastRenderedPageBreak/>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ashboard. 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481B52B6" w14:textId="77777777" w:rsidR="00F35B9C" w:rsidRDefault="00F35B9C" w:rsidP="00D7273F">
      <w:pPr>
        <w:suppressAutoHyphens/>
        <w:autoSpaceDE w:val="0"/>
        <w:autoSpaceDN w:val="0"/>
        <w:adjustRightInd w:val="0"/>
        <w:spacing w:after="0" w:line="480" w:lineRule="auto"/>
        <w:jc w:val="center"/>
        <w:textAlignment w:val="center"/>
        <w:rPr>
          <w:rFonts w:ascii="Century Gothic" w:eastAsia="Times New Roman" w:hAnsi="Century Gothic" w:cs="Arial"/>
          <w:b/>
          <w:bCs/>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F35B9C">
        <w:tc>
          <w:tcPr>
            <w:tcW w:w="588"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3"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96"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43"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65"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F35B9C">
        <w:tc>
          <w:tcPr>
            <w:tcW w:w="588"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3"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96"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43"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65"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F35B9C">
        <w:tc>
          <w:tcPr>
            <w:tcW w:w="588"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3"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96"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43"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65"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bl>
    <w:p w14:paraId="6CC33433" w14:textId="77777777" w:rsidR="00F35B9C" w:rsidRDefault="00F35B9C"/>
    <w:p w14:paraId="17B684C3" w14:textId="77777777" w:rsidR="00F35B9C" w:rsidRDefault="00F35B9C"/>
    <w:p w14:paraId="500FE69C" w14:textId="77777777" w:rsidR="00F35B9C" w:rsidRDefault="00F35B9C"/>
    <w:p w14:paraId="0D0ECA3D" w14:textId="5C85CD21" w:rsidR="00F35B9C" w:rsidRPr="00F35B9C" w:rsidRDefault="00F35B9C" w:rsidP="00F35B9C">
      <w:pPr>
        <w:jc w:val="center"/>
      </w:pPr>
      <w:r>
        <w:rPr>
          <w:rFonts w:ascii="Century Gothic" w:eastAsia="Times New Roman" w:hAnsi="Century Gothic" w:cs="Arial"/>
          <w:b/>
          <w:bCs/>
        </w:rPr>
        <w:t xml:space="preserve">Table 7 </w:t>
      </w:r>
      <w:r>
        <w:rPr>
          <w:rFonts w:ascii="Century Gothic" w:eastAsia="Times New Roman" w:hAnsi="Century Gothic" w:cs="Arial"/>
          <w:bCs/>
        </w:rPr>
        <w:t>(continued)</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C10132" w14:paraId="3E02B7F5" w14:textId="77777777" w:rsidTr="00F35B9C">
        <w:tc>
          <w:tcPr>
            <w:tcW w:w="588"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3"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96"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43"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65"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F35B9C">
        <w:tc>
          <w:tcPr>
            <w:tcW w:w="588"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3"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96"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43"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65"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F35B9C">
        <w:tc>
          <w:tcPr>
            <w:tcW w:w="588"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3"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96"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43"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65"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182DD222" w14:textId="1E82E9B9"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bookmarkStart w:id="0" w:name="_GoBack"/>
      <w:bookmarkEnd w:id="0"/>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DD"/>
    <w:rsid w:val="00015C23"/>
    <w:rsid w:val="000326B4"/>
    <w:rsid w:val="00040141"/>
    <w:rsid w:val="000620E2"/>
    <w:rsid w:val="00073BCA"/>
    <w:rsid w:val="000853FB"/>
    <w:rsid w:val="0009188F"/>
    <w:rsid w:val="000D6C0A"/>
    <w:rsid w:val="00127809"/>
    <w:rsid w:val="0015036B"/>
    <w:rsid w:val="0016645D"/>
    <w:rsid w:val="001803EA"/>
    <w:rsid w:val="001917EC"/>
    <w:rsid w:val="001A22F4"/>
    <w:rsid w:val="001D222D"/>
    <w:rsid w:val="001E291B"/>
    <w:rsid w:val="002065C8"/>
    <w:rsid w:val="00213FDF"/>
    <w:rsid w:val="002173BD"/>
    <w:rsid w:val="002210AC"/>
    <w:rsid w:val="00234AA3"/>
    <w:rsid w:val="00237E7E"/>
    <w:rsid w:val="00240520"/>
    <w:rsid w:val="00254C1A"/>
    <w:rsid w:val="00260CFD"/>
    <w:rsid w:val="00262FDD"/>
    <w:rsid w:val="0026598B"/>
    <w:rsid w:val="00275051"/>
    <w:rsid w:val="002B45FA"/>
    <w:rsid w:val="002D68C6"/>
    <w:rsid w:val="002E2E8D"/>
    <w:rsid w:val="002E5BDF"/>
    <w:rsid w:val="002E7A62"/>
    <w:rsid w:val="003040D5"/>
    <w:rsid w:val="0030761A"/>
    <w:rsid w:val="00314E64"/>
    <w:rsid w:val="003317E9"/>
    <w:rsid w:val="00346C25"/>
    <w:rsid w:val="00352136"/>
    <w:rsid w:val="00352A2E"/>
    <w:rsid w:val="0036288F"/>
    <w:rsid w:val="00375C36"/>
    <w:rsid w:val="00380BB5"/>
    <w:rsid w:val="004011F0"/>
    <w:rsid w:val="004026D4"/>
    <w:rsid w:val="00413CB8"/>
    <w:rsid w:val="00425026"/>
    <w:rsid w:val="004460D8"/>
    <w:rsid w:val="00485CE9"/>
    <w:rsid w:val="004925EC"/>
    <w:rsid w:val="0049652E"/>
    <w:rsid w:val="004E0C8B"/>
    <w:rsid w:val="004E7EA4"/>
    <w:rsid w:val="00520FDA"/>
    <w:rsid w:val="00524021"/>
    <w:rsid w:val="00537E3F"/>
    <w:rsid w:val="00540B7F"/>
    <w:rsid w:val="00574625"/>
    <w:rsid w:val="005818A7"/>
    <w:rsid w:val="00586FA8"/>
    <w:rsid w:val="005B132B"/>
    <w:rsid w:val="005B42BB"/>
    <w:rsid w:val="005B68FA"/>
    <w:rsid w:val="005D5011"/>
    <w:rsid w:val="005E097C"/>
    <w:rsid w:val="005E439C"/>
    <w:rsid w:val="005F7D80"/>
    <w:rsid w:val="00620A96"/>
    <w:rsid w:val="00646A14"/>
    <w:rsid w:val="00646E09"/>
    <w:rsid w:val="0065203A"/>
    <w:rsid w:val="0065701A"/>
    <w:rsid w:val="00660D0F"/>
    <w:rsid w:val="0066612A"/>
    <w:rsid w:val="00676BD5"/>
    <w:rsid w:val="006904A5"/>
    <w:rsid w:val="00695F6F"/>
    <w:rsid w:val="006A2371"/>
    <w:rsid w:val="006F09EE"/>
    <w:rsid w:val="00701F3F"/>
    <w:rsid w:val="00712045"/>
    <w:rsid w:val="0071385D"/>
    <w:rsid w:val="00720F30"/>
    <w:rsid w:val="007312A1"/>
    <w:rsid w:val="00747584"/>
    <w:rsid w:val="00754117"/>
    <w:rsid w:val="00790A4F"/>
    <w:rsid w:val="007C6439"/>
    <w:rsid w:val="007E67C2"/>
    <w:rsid w:val="007F7489"/>
    <w:rsid w:val="00803763"/>
    <w:rsid w:val="00803921"/>
    <w:rsid w:val="00816042"/>
    <w:rsid w:val="008217FE"/>
    <w:rsid w:val="008367A7"/>
    <w:rsid w:val="00845B05"/>
    <w:rsid w:val="00885F67"/>
    <w:rsid w:val="008904A3"/>
    <w:rsid w:val="00896B0D"/>
    <w:rsid w:val="008A349D"/>
    <w:rsid w:val="008B5AC2"/>
    <w:rsid w:val="008C2BCD"/>
    <w:rsid w:val="008C2DD0"/>
    <w:rsid w:val="008C6DED"/>
    <w:rsid w:val="008E4918"/>
    <w:rsid w:val="008E5E68"/>
    <w:rsid w:val="008F331F"/>
    <w:rsid w:val="008F6B75"/>
    <w:rsid w:val="009035F0"/>
    <w:rsid w:val="00926CD9"/>
    <w:rsid w:val="009552D4"/>
    <w:rsid w:val="00956A34"/>
    <w:rsid w:val="0097470B"/>
    <w:rsid w:val="009A3CFD"/>
    <w:rsid w:val="009B70DB"/>
    <w:rsid w:val="009C0C01"/>
    <w:rsid w:val="009C6586"/>
    <w:rsid w:val="009D0099"/>
    <w:rsid w:val="009F2F4F"/>
    <w:rsid w:val="00A017B0"/>
    <w:rsid w:val="00A22283"/>
    <w:rsid w:val="00A41267"/>
    <w:rsid w:val="00A47923"/>
    <w:rsid w:val="00A63DF2"/>
    <w:rsid w:val="00A75297"/>
    <w:rsid w:val="00A85529"/>
    <w:rsid w:val="00A96150"/>
    <w:rsid w:val="00AE2DA2"/>
    <w:rsid w:val="00AE3C50"/>
    <w:rsid w:val="00AF05A0"/>
    <w:rsid w:val="00B16FA7"/>
    <w:rsid w:val="00B176BE"/>
    <w:rsid w:val="00B21DEA"/>
    <w:rsid w:val="00B240E0"/>
    <w:rsid w:val="00B33B78"/>
    <w:rsid w:val="00B61EF0"/>
    <w:rsid w:val="00B65BD7"/>
    <w:rsid w:val="00B72B59"/>
    <w:rsid w:val="00B8283F"/>
    <w:rsid w:val="00BB522B"/>
    <w:rsid w:val="00BB7B88"/>
    <w:rsid w:val="00BC24E7"/>
    <w:rsid w:val="00BE6BAF"/>
    <w:rsid w:val="00BF2AFA"/>
    <w:rsid w:val="00BF658A"/>
    <w:rsid w:val="00C13F7E"/>
    <w:rsid w:val="00C171C7"/>
    <w:rsid w:val="00C27E42"/>
    <w:rsid w:val="00C30F99"/>
    <w:rsid w:val="00C334E5"/>
    <w:rsid w:val="00C36B64"/>
    <w:rsid w:val="00C42128"/>
    <w:rsid w:val="00C84EDD"/>
    <w:rsid w:val="00C8522C"/>
    <w:rsid w:val="00C9084D"/>
    <w:rsid w:val="00CC1B97"/>
    <w:rsid w:val="00CD0215"/>
    <w:rsid w:val="00CD4EEC"/>
    <w:rsid w:val="00CE0328"/>
    <w:rsid w:val="00CF2733"/>
    <w:rsid w:val="00D24260"/>
    <w:rsid w:val="00D7273F"/>
    <w:rsid w:val="00D72FD1"/>
    <w:rsid w:val="00D7476A"/>
    <w:rsid w:val="00DB50B7"/>
    <w:rsid w:val="00DD1B7F"/>
    <w:rsid w:val="00DD368C"/>
    <w:rsid w:val="00DE01BE"/>
    <w:rsid w:val="00E06312"/>
    <w:rsid w:val="00E15427"/>
    <w:rsid w:val="00E445B9"/>
    <w:rsid w:val="00E51CDF"/>
    <w:rsid w:val="00E81495"/>
    <w:rsid w:val="00E857E8"/>
    <w:rsid w:val="00E91B74"/>
    <w:rsid w:val="00E935F6"/>
    <w:rsid w:val="00E9716C"/>
    <w:rsid w:val="00EE49E1"/>
    <w:rsid w:val="00EF0694"/>
    <w:rsid w:val="00F20929"/>
    <w:rsid w:val="00F30789"/>
    <w:rsid w:val="00F35B9C"/>
    <w:rsid w:val="00F411F3"/>
    <w:rsid w:val="00F72342"/>
    <w:rsid w:val="00F91871"/>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3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173150758">
      <w:bodyDiv w:val="1"/>
      <w:marLeft w:val="0"/>
      <w:marRight w:val="0"/>
      <w:marTop w:val="0"/>
      <w:marBottom w:val="0"/>
      <w:divBdr>
        <w:top w:val="none" w:sz="0" w:space="0" w:color="auto"/>
        <w:left w:val="none" w:sz="0" w:space="0" w:color="auto"/>
        <w:bottom w:val="none" w:sz="0" w:space="0" w:color="auto"/>
        <w:right w:val="none" w:sz="0" w:space="0" w:color="auto"/>
      </w:divBdr>
    </w:div>
    <w:div w:id="418257846">
      <w:bodyDiv w:val="1"/>
      <w:marLeft w:val="0"/>
      <w:marRight w:val="0"/>
      <w:marTop w:val="0"/>
      <w:marBottom w:val="0"/>
      <w:divBdr>
        <w:top w:val="none" w:sz="0" w:space="0" w:color="auto"/>
        <w:left w:val="none" w:sz="0" w:space="0" w:color="auto"/>
        <w:bottom w:val="none" w:sz="0" w:space="0" w:color="auto"/>
        <w:right w:val="none" w:sz="0" w:space="0" w:color="auto"/>
      </w:divBdr>
    </w:div>
    <w:div w:id="553977750">
      <w:bodyDiv w:val="1"/>
      <w:marLeft w:val="0"/>
      <w:marRight w:val="0"/>
      <w:marTop w:val="0"/>
      <w:marBottom w:val="0"/>
      <w:divBdr>
        <w:top w:val="none" w:sz="0" w:space="0" w:color="auto"/>
        <w:left w:val="none" w:sz="0" w:space="0" w:color="auto"/>
        <w:bottom w:val="none" w:sz="0" w:space="0" w:color="auto"/>
        <w:right w:val="none" w:sz="0" w:space="0" w:color="auto"/>
      </w:divBdr>
    </w:div>
    <w:div w:id="572810768">
      <w:bodyDiv w:val="1"/>
      <w:marLeft w:val="0"/>
      <w:marRight w:val="0"/>
      <w:marTop w:val="0"/>
      <w:marBottom w:val="0"/>
      <w:divBdr>
        <w:top w:val="none" w:sz="0" w:space="0" w:color="auto"/>
        <w:left w:val="none" w:sz="0" w:space="0" w:color="auto"/>
        <w:bottom w:val="none" w:sz="0" w:space="0" w:color="auto"/>
        <w:right w:val="none" w:sz="0" w:space="0" w:color="auto"/>
      </w:divBdr>
    </w:div>
    <w:div w:id="609554744">
      <w:bodyDiv w:val="1"/>
      <w:marLeft w:val="0"/>
      <w:marRight w:val="0"/>
      <w:marTop w:val="0"/>
      <w:marBottom w:val="0"/>
      <w:divBdr>
        <w:top w:val="none" w:sz="0" w:space="0" w:color="auto"/>
        <w:left w:val="none" w:sz="0" w:space="0" w:color="auto"/>
        <w:bottom w:val="none" w:sz="0" w:space="0" w:color="auto"/>
        <w:right w:val="none" w:sz="0" w:space="0" w:color="auto"/>
      </w:divBdr>
    </w:div>
    <w:div w:id="700403032">
      <w:bodyDiv w:val="1"/>
      <w:marLeft w:val="0"/>
      <w:marRight w:val="0"/>
      <w:marTop w:val="0"/>
      <w:marBottom w:val="0"/>
      <w:divBdr>
        <w:top w:val="none" w:sz="0" w:space="0" w:color="auto"/>
        <w:left w:val="none" w:sz="0" w:space="0" w:color="auto"/>
        <w:bottom w:val="none" w:sz="0" w:space="0" w:color="auto"/>
        <w:right w:val="none" w:sz="0" w:space="0" w:color="auto"/>
      </w:divBdr>
    </w:div>
    <w:div w:id="718822401">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343436934">
      <w:bodyDiv w:val="1"/>
      <w:marLeft w:val="0"/>
      <w:marRight w:val="0"/>
      <w:marTop w:val="0"/>
      <w:marBottom w:val="0"/>
      <w:divBdr>
        <w:top w:val="none" w:sz="0" w:space="0" w:color="auto"/>
        <w:left w:val="none" w:sz="0" w:space="0" w:color="auto"/>
        <w:bottom w:val="none" w:sz="0" w:space="0" w:color="auto"/>
        <w:right w:val="none" w:sz="0" w:space="0" w:color="auto"/>
      </w:divBdr>
    </w:div>
    <w:div w:id="1624842607">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5575147">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 w:id="21439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3DF1E-5241-4E2C-A581-0F2F015E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14</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user</cp:lastModifiedBy>
  <cp:revision>84</cp:revision>
  <dcterms:created xsi:type="dcterms:W3CDTF">2018-11-30T09:56:00Z</dcterms:created>
  <dcterms:modified xsi:type="dcterms:W3CDTF">2018-12-12T04:27:00Z</dcterms:modified>
</cp:coreProperties>
</file>