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F1309" w14:textId="52AA400D" w:rsidR="00023E2C" w:rsidRDefault="00F84247" w:rsidP="00E93ED0">
      <w:pPr>
        <w:spacing w:line="480" w:lineRule="auto"/>
        <w:jc w:val="both"/>
        <w:rPr>
          <w:rFonts w:ascii="Century Gothic" w:hAnsi="Century Gothic"/>
          <w:b/>
        </w:rPr>
      </w:pPr>
      <w:r w:rsidRPr="00E93ED0">
        <w:rPr>
          <w:rFonts w:ascii="Century Gothic" w:hAnsi="Century Gothic"/>
          <w:b/>
        </w:rPr>
        <w:t>Synthesis</w:t>
      </w:r>
    </w:p>
    <w:p w14:paraId="68681627" w14:textId="2A20B0E6" w:rsidR="00CE0029" w:rsidRDefault="00CE0029" w:rsidP="00E93ED0">
      <w:pPr>
        <w:spacing w:line="480" w:lineRule="auto"/>
        <w:jc w:val="both"/>
        <w:rPr>
          <w:rFonts w:ascii="Century Gothic" w:hAnsi="Century Gothic"/>
          <w:b/>
        </w:rPr>
      </w:pPr>
      <w:r>
        <w:rPr>
          <w:rFonts w:ascii="Century Gothic" w:hAnsi="Century Gothic"/>
          <w:b/>
        </w:rPr>
        <w:tab/>
      </w:r>
      <w:r>
        <w:rPr>
          <w:rFonts w:ascii="Century Gothic" w:hAnsi="Century Gothic"/>
          <w:b/>
          <w:i/>
        </w:rPr>
        <w:t>Foreign</w:t>
      </w:r>
    </w:p>
    <w:p w14:paraId="432F2452" w14:textId="5CE2815C" w:rsidR="00CE0029" w:rsidRDefault="00CE0029" w:rsidP="00AE24BB">
      <w:pPr>
        <w:spacing w:line="480" w:lineRule="auto"/>
        <w:ind w:left="720" w:firstLine="720"/>
        <w:jc w:val="both"/>
        <w:rPr>
          <w:rFonts w:ascii="Century Gothic" w:hAnsi="Century Gothic"/>
        </w:rPr>
      </w:pPr>
      <w:r>
        <w:rPr>
          <w:rFonts w:ascii="Century Gothic" w:hAnsi="Century Gothic"/>
        </w:rPr>
        <w:t xml:space="preserve">Outreach </w:t>
      </w:r>
      <w:proofErr w:type="spellStart"/>
      <w:r>
        <w:rPr>
          <w:rFonts w:ascii="Century Gothic" w:hAnsi="Century Gothic"/>
        </w:rPr>
        <w:t>Sytems</w:t>
      </w:r>
      <w:proofErr w:type="spellEnd"/>
      <w:r>
        <w:rPr>
          <w:rFonts w:ascii="Century Gothic" w:hAnsi="Century Gothic"/>
        </w:rPr>
        <w:t xml:space="preserve"> – </w:t>
      </w:r>
      <w:proofErr w:type="spellStart"/>
      <w:r>
        <w:rPr>
          <w:rFonts w:ascii="Century Gothic" w:hAnsi="Century Gothic"/>
        </w:rPr>
        <w:t>Neoserra</w:t>
      </w:r>
      <w:proofErr w:type="spellEnd"/>
      <w:r>
        <w:rPr>
          <w:rFonts w:ascii="Century Gothic" w:hAnsi="Century Gothic"/>
        </w:rPr>
        <w:t xml:space="preserve"> CRM Software (2014)</w:t>
      </w:r>
      <w:r w:rsidR="00454480">
        <w:rPr>
          <w:rFonts w:ascii="Century Gothic" w:hAnsi="Century Gothic"/>
        </w:rPr>
        <w:t>, t</w:t>
      </w:r>
      <w:r>
        <w:rPr>
          <w:rFonts w:ascii="Century Gothic" w:hAnsi="Century Gothic"/>
        </w:rPr>
        <w:t xml:space="preserve">he website shows the idea, design and the information must have in an outreach system. This design of the system was </w:t>
      </w:r>
      <w:r w:rsidR="00752DBB">
        <w:rPr>
          <w:rFonts w:ascii="Century Gothic" w:hAnsi="Century Gothic"/>
        </w:rPr>
        <w:t xml:space="preserve">appropriate for a non-profit economic development program. </w:t>
      </w:r>
      <w:r w:rsidR="00AE24BB">
        <w:rPr>
          <w:rFonts w:ascii="Century Gothic" w:hAnsi="Century Gothic"/>
        </w:rPr>
        <w:t xml:space="preserve"> It shows the overview of some modules that might include or must have in a community outreach system.</w:t>
      </w:r>
    </w:p>
    <w:p w14:paraId="16939703" w14:textId="7ED53A28" w:rsidR="00454480" w:rsidRDefault="00454480" w:rsidP="00054D8A">
      <w:pPr>
        <w:spacing w:line="480" w:lineRule="auto"/>
        <w:ind w:left="720" w:firstLine="720"/>
        <w:jc w:val="both"/>
        <w:rPr>
          <w:rFonts w:ascii="Century Gothic" w:hAnsi="Century Gothic"/>
        </w:rPr>
      </w:pPr>
      <w:proofErr w:type="spellStart"/>
      <w:r>
        <w:rPr>
          <w:rFonts w:ascii="Century Gothic" w:hAnsi="Century Gothic"/>
        </w:rPr>
        <w:t>ProcessDonation</w:t>
      </w:r>
      <w:proofErr w:type="spellEnd"/>
      <w:r w:rsidR="00B25711">
        <w:rPr>
          <w:rFonts w:ascii="Century Gothic" w:hAnsi="Century Gothic"/>
        </w:rPr>
        <w:t xml:space="preserve"> </w:t>
      </w:r>
      <w:r>
        <w:rPr>
          <w:rFonts w:ascii="Century Gothic" w:hAnsi="Century Gothic"/>
        </w:rPr>
        <w:t xml:space="preserve">(2018), this website features most of the process in terms of events and registration process, branding, managing members and donors, peer-to-peer and mobile fundraising. </w:t>
      </w:r>
      <w:r w:rsidR="00CE3949">
        <w:rPr>
          <w:rFonts w:ascii="Century Gothic" w:hAnsi="Century Gothic"/>
        </w:rPr>
        <w:t>Present study will adapt the functions discussed in the previous existing website</w:t>
      </w:r>
      <w:r w:rsidR="007B041C">
        <w:rPr>
          <w:rFonts w:ascii="Century Gothic" w:hAnsi="Century Gothic"/>
        </w:rPr>
        <w:t xml:space="preserve">. Especially for automated notifications and confirmations for joining, donate and transactions and the design that supports mobile-responsive.  </w:t>
      </w:r>
      <w:r w:rsidR="00CE3949">
        <w:rPr>
          <w:rFonts w:ascii="Century Gothic" w:hAnsi="Century Gothic"/>
        </w:rPr>
        <w:t xml:space="preserve"> </w:t>
      </w:r>
    </w:p>
    <w:p w14:paraId="508F0C1B" w14:textId="56A31E5D" w:rsidR="0011490A" w:rsidRPr="00CE0029" w:rsidRDefault="0011490A" w:rsidP="00B25711">
      <w:pPr>
        <w:spacing w:line="480" w:lineRule="auto"/>
        <w:ind w:left="720" w:firstLine="720"/>
        <w:jc w:val="both"/>
        <w:rPr>
          <w:rFonts w:ascii="Century Gothic" w:hAnsi="Century Gothic"/>
        </w:rPr>
      </w:pPr>
      <w:r>
        <w:rPr>
          <w:rFonts w:ascii="Century Gothic" w:hAnsi="Century Gothic"/>
        </w:rPr>
        <w:t>Erickson (2010), study focused on the impact of Partnering Landscape and Community Enhancement (</w:t>
      </w:r>
      <w:proofErr w:type="spellStart"/>
      <w:r>
        <w:rPr>
          <w:rFonts w:ascii="Century Gothic" w:hAnsi="Century Gothic"/>
        </w:rPr>
        <w:t>PLaCE</w:t>
      </w:r>
      <w:proofErr w:type="spellEnd"/>
      <w:r>
        <w:rPr>
          <w:rFonts w:ascii="Century Gothic" w:hAnsi="Century Gothic"/>
        </w:rPr>
        <w:t>) program in terms of physical improvements of the communi</w:t>
      </w:r>
      <w:r w:rsidR="002B7C95">
        <w:rPr>
          <w:rFonts w:ascii="Century Gothic" w:hAnsi="Century Gothic"/>
        </w:rPr>
        <w:t>ties and impact of the university involving communities.</w:t>
      </w:r>
      <w:r w:rsidR="00B25711">
        <w:rPr>
          <w:rFonts w:ascii="Century Gothic" w:hAnsi="Century Gothic"/>
        </w:rPr>
        <w:t xml:space="preserve"> For the present study, this may a guide for conducting community outreach program and for community partners that would help to focus on the positive changes of the residents in the community.</w:t>
      </w:r>
    </w:p>
    <w:p w14:paraId="51640847" w14:textId="4BEE61D4" w:rsidR="00F84247" w:rsidRPr="00E93ED0" w:rsidRDefault="00F84247" w:rsidP="00E93ED0">
      <w:pPr>
        <w:spacing w:line="480" w:lineRule="auto"/>
        <w:ind w:left="720"/>
        <w:jc w:val="both"/>
        <w:rPr>
          <w:rFonts w:ascii="Century Gothic" w:hAnsi="Century Gothic"/>
          <w:b/>
          <w:i/>
        </w:rPr>
      </w:pPr>
      <w:r w:rsidRPr="00E93ED0">
        <w:rPr>
          <w:rFonts w:ascii="Century Gothic" w:hAnsi="Century Gothic"/>
          <w:b/>
          <w:i/>
        </w:rPr>
        <w:t>Local</w:t>
      </w:r>
    </w:p>
    <w:p w14:paraId="132BDDE1" w14:textId="6D1BBB76" w:rsidR="00F84247" w:rsidRDefault="0058106E" w:rsidP="00E93ED0">
      <w:pPr>
        <w:spacing w:line="480" w:lineRule="auto"/>
        <w:ind w:left="720" w:firstLine="720"/>
        <w:jc w:val="both"/>
        <w:rPr>
          <w:rFonts w:ascii="Century Gothic" w:hAnsi="Century Gothic"/>
        </w:rPr>
      </w:pPr>
      <w:r w:rsidRPr="00E93ED0">
        <w:rPr>
          <w:rFonts w:ascii="Century Gothic" w:hAnsi="Century Gothic"/>
        </w:rPr>
        <w:lastRenderedPageBreak/>
        <w:t xml:space="preserve">Rubio et al., (2016), research </w:t>
      </w:r>
      <w:r w:rsidR="00271F50">
        <w:rPr>
          <w:rFonts w:ascii="Century Gothic" w:hAnsi="Century Gothic"/>
        </w:rPr>
        <w:t xml:space="preserve">determined </w:t>
      </w:r>
      <w:r w:rsidR="00230DE1" w:rsidRPr="00E93ED0">
        <w:rPr>
          <w:rFonts w:ascii="Century Gothic" w:hAnsi="Century Gothic"/>
        </w:rPr>
        <w:t>how</w:t>
      </w:r>
      <w:r w:rsidRPr="00E93ED0">
        <w:rPr>
          <w:rFonts w:ascii="Century Gothic" w:hAnsi="Century Gothic"/>
        </w:rPr>
        <w:t xml:space="preserve"> students of College of Business Admin</w:t>
      </w:r>
      <w:r w:rsidR="00230DE1" w:rsidRPr="00E93ED0">
        <w:rPr>
          <w:rFonts w:ascii="Century Gothic" w:hAnsi="Century Gothic"/>
        </w:rPr>
        <w:t>is</w:t>
      </w:r>
      <w:r w:rsidRPr="00E93ED0">
        <w:rPr>
          <w:rFonts w:ascii="Century Gothic" w:hAnsi="Century Gothic"/>
        </w:rPr>
        <w:t>tration (CBA) of</w:t>
      </w:r>
      <w:r w:rsidR="00230DE1" w:rsidRPr="00E93ED0">
        <w:rPr>
          <w:rFonts w:ascii="Century Gothic" w:hAnsi="Century Gothic"/>
        </w:rPr>
        <w:t xml:space="preserve"> Lyceum of the Philippines University-Batangas benefit of joining and participating community extension program</w:t>
      </w:r>
      <w:r w:rsidR="00FD16CB">
        <w:rPr>
          <w:rFonts w:ascii="Century Gothic" w:hAnsi="Century Gothic"/>
        </w:rPr>
        <w:t xml:space="preserve"> in terms of </w:t>
      </w:r>
      <w:r w:rsidR="001D6A67">
        <w:rPr>
          <w:rFonts w:ascii="Century Gothic" w:hAnsi="Century Gothic"/>
        </w:rPr>
        <w:t>personality, social awareness, unity and recognition and appreciation</w:t>
      </w:r>
      <w:r w:rsidR="00230DE1" w:rsidRPr="00E93ED0">
        <w:rPr>
          <w:rFonts w:ascii="Century Gothic" w:hAnsi="Century Gothic"/>
        </w:rPr>
        <w:t>.</w:t>
      </w:r>
      <w:r w:rsidR="00A916D5" w:rsidRPr="00E93ED0">
        <w:rPr>
          <w:rFonts w:ascii="Century Gothic" w:hAnsi="Century Gothic"/>
        </w:rPr>
        <w:t xml:space="preserve"> The research also shows the possible problems that may affect of joining community extension program in terms of location, logistics and funds.</w:t>
      </w:r>
      <w:r w:rsidR="001B67DB">
        <w:rPr>
          <w:rFonts w:ascii="Century Gothic" w:hAnsi="Century Gothic"/>
        </w:rPr>
        <w:t xml:space="preserve"> </w:t>
      </w:r>
      <w:r w:rsidR="0060531E">
        <w:rPr>
          <w:rFonts w:ascii="Century Gothic" w:hAnsi="Century Gothic"/>
        </w:rPr>
        <w:t>In the present study, Rubio et al., study was considered as same benefits for students who will participate and join community extension program. While the problems discussed in the previous study will serve as information and guidelines in conducting community outreach program</w:t>
      </w:r>
      <w:r w:rsidR="00DA5730">
        <w:rPr>
          <w:rFonts w:ascii="Century Gothic" w:hAnsi="Century Gothic"/>
        </w:rPr>
        <w:t xml:space="preserve"> in the present study.</w:t>
      </w:r>
    </w:p>
    <w:p w14:paraId="650D3B9F" w14:textId="6CA2BDB4" w:rsidR="004C6499" w:rsidRDefault="004C6499" w:rsidP="00E93ED0">
      <w:pPr>
        <w:spacing w:line="480" w:lineRule="auto"/>
        <w:ind w:left="720" w:firstLine="720"/>
        <w:jc w:val="both"/>
        <w:rPr>
          <w:rFonts w:ascii="Century Gothic" w:hAnsi="Century Gothic"/>
        </w:rPr>
      </w:pPr>
      <w:r>
        <w:rPr>
          <w:rFonts w:ascii="Century Gothic" w:hAnsi="Century Gothic"/>
        </w:rPr>
        <w:t>De La Salle University (2012), shows how does the Center for Social Concern and Action (COSCA) of De La Salle University promotes leadership, responsible citizenship and social formation values in terms of</w:t>
      </w:r>
      <w:r w:rsidR="00AD4AF2">
        <w:rPr>
          <w:rFonts w:ascii="Century Gothic" w:hAnsi="Century Gothic"/>
        </w:rPr>
        <w:t xml:space="preserve"> community projects. Where the Lasallian Sustainable Development (LSD) </w:t>
      </w:r>
      <w:r w:rsidR="0092327D">
        <w:rPr>
          <w:rFonts w:ascii="Century Gothic" w:hAnsi="Century Gothic"/>
        </w:rPr>
        <w:t>implements Sustainable Development Goals (SDG) in co</w:t>
      </w:r>
      <w:r w:rsidR="00710536">
        <w:rPr>
          <w:rFonts w:ascii="Century Gothic" w:hAnsi="Century Gothic"/>
        </w:rPr>
        <w:t>m</w:t>
      </w:r>
      <w:r w:rsidR="0092327D">
        <w:rPr>
          <w:rFonts w:ascii="Century Gothic" w:hAnsi="Century Gothic"/>
        </w:rPr>
        <w:t>munities such as Barangay in District V- Manila (Urban) and Coastal Community of Lian, Batangas (Rural).</w:t>
      </w:r>
      <w:r w:rsidR="00683825">
        <w:rPr>
          <w:rFonts w:ascii="Century Gothic" w:hAnsi="Century Gothic"/>
        </w:rPr>
        <w:t xml:space="preserve"> </w:t>
      </w:r>
      <w:r w:rsidR="00B35870">
        <w:rPr>
          <w:rFonts w:ascii="Century Gothic" w:hAnsi="Century Gothic"/>
        </w:rPr>
        <w:t xml:space="preserve">The said website contribute to the present study in terms of </w:t>
      </w:r>
      <w:r w:rsidR="009A04AC">
        <w:rPr>
          <w:rFonts w:ascii="Century Gothic" w:hAnsi="Century Gothic"/>
        </w:rPr>
        <w:t>qualities and programs that will help the residents of the community to improve their lives</w:t>
      </w:r>
      <w:r w:rsidR="00F02281">
        <w:rPr>
          <w:rFonts w:ascii="Century Gothic" w:hAnsi="Century Gothic"/>
        </w:rPr>
        <w:t>.</w:t>
      </w:r>
      <w:bookmarkStart w:id="0" w:name="_GoBack"/>
      <w:bookmarkEnd w:id="0"/>
    </w:p>
    <w:p w14:paraId="509CF66C" w14:textId="6809B8AF" w:rsidR="0037625A" w:rsidRDefault="0037625A" w:rsidP="00E93ED0">
      <w:pPr>
        <w:spacing w:line="480" w:lineRule="auto"/>
        <w:ind w:left="720" w:firstLine="720"/>
        <w:jc w:val="both"/>
        <w:rPr>
          <w:rFonts w:ascii="Century Gothic" w:hAnsi="Century Gothic"/>
        </w:rPr>
      </w:pPr>
      <w:r>
        <w:rPr>
          <w:rFonts w:ascii="Century Gothic" w:hAnsi="Century Gothic"/>
        </w:rPr>
        <w:t>LPU Cavite Campus (2014), through community-based activities, the Community Outreach and Service Learning (</w:t>
      </w:r>
      <w:proofErr w:type="spellStart"/>
      <w:r>
        <w:rPr>
          <w:rFonts w:ascii="Century Gothic" w:hAnsi="Century Gothic"/>
        </w:rPr>
        <w:t>COSeL</w:t>
      </w:r>
      <w:proofErr w:type="spellEnd"/>
      <w:r>
        <w:rPr>
          <w:rFonts w:ascii="Century Gothic" w:hAnsi="Century Gothic"/>
        </w:rPr>
        <w:t xml:space="preserve">) promotes core values and responsibilities as they conduct community programs such as </w:t>
      </w:r>
      <w:r>
        <w:rPr>
          <w:rFonts w:ascii="Century Gothic" w:hAnsi="Century Gothic"/>
        </w:rPr>
        <w:lastRenderedPageBreak/>
        <w:t>livelihood and nutrition programs, seminars, outreach, and environmental activities such as tree planting.</w:t>
      </w:r>
      <w:r w:rsidR="0046308C">
        <w:rPr>
          <w:rFonts w:ascii="Century Gothic" w:hAnsi="Century Gothic"/>
        </w:rPr>
        <w:t xml:space="preserve"> </w:t>
      </w:r>
      <w:r w:rsidR="009F3765">
        <w:rPr>
          <w:rFonts w:ascii="Century Gothic" w:hAnsi="Century Gothic"/>
        </w:rPr>
        <w:t xml:space="preserve">Those community programs discussed in the existing website will serve as additional information especially for the present study which is the </w:t>
      </w:r>
      <w:proofErr w:type="spellStart"/>
      <w:r w:rsidR="009F3765">
        <w:rPr>
          <w:rFonts w:ascii="Century Gothic" w:hAnsi="Century Gothic"/>
        </w:rPr>
        <w:t>Recoletos</w:t>
      </w:r>
      <w:proofErr w:type="spellEnd"/>
      <w:r w:rsidR="009F3765">
        <w:rPr>
          <w:rFonts w:ascii="Century Gothic" w:hAnsi="Century Gothic"/>
        </w:rPr>
        <w:t xml:space="preserve"> Community Outreach Program Community Extension Website” (</w:t>
      </w:r>
      <w:proofErr w:type="spellStart"/>
      <w:r w:rsidR="009F3765">
        <w:rPr>
          <w:rFonts w:ascii="Century Gothic" w:hAnsi="Century Gothic"/>
        </w:rPr>
        <w:t>ReCOP</w:t>
      </w:r>
      <w:proofErr w:type="spellEnd"/>
      <w:r w:rsidR="009F3765">
        <w:rPr>
          <w:rFonts w:ascii="Century Gothic" w:hAnsi="Century Gothic"/>
        </w:rPr>
        <w:t xml:space="preserve"> – </w:t>
      </w:r>
      <w:proofErr w:type="spellStart"/>
      <w:r w:rsidR="009F3765">
        <w:rPr>
          <w:rFonts w:ascii="Century Gothic" w:hAnsi="Century Gothic"/>
        </w:rPr>
        <w:t>ComEx</w:t>
      </w:r>
      <w:proofErr w:type="spellEnd"/>
      <w:r w:rsidR="009F3765">
        <w:rPr>
          <w:rFonts w:ascii="Century Gothic" w:hAnsi="Century Gothic"/>
        </w:rPr>
        <w:t>)</w:t>
      </w:r>
      <w:r w:rsidR="009F3765">
        <w:rPr>
          <w:rFonts w:ascii="Century Gothic" w:hAnsi="Century Gothic"/>
        </w:rPr>
        <w:t xml:space="preserve">. Those programs will be suggestion in events in the website as part of programs conducting by the </w:t>
      </w:r>
      <w:r w:rsidR="00EB5E5D">
        <w:rPr>
          <w:rFonts w:ascii="Century Gothic" w:hAnsi="Century Gothic"/>
        </w:rPr>
        <w:t>RECOP office of the school.</w:t>
      </w:r>
    </w:p>
    <w:p w14:paraId="79284B78" w14:textId="77777777" w:rsidR="00EC4EF8" w:rsidRDefault="00EC4EF8" w:rsidP="00E93ED0">
      <w:pPr>
        <w:spacing w:line="480" w:lineRule="auto"/>
        <w:ind w:left="720" w:firstLine="720"/>
        <w:jc w:val="both"/>
        <w:rPr>
          <w:rFonts w:ascii="Century Gothic" w:hAnsi="Century Gothic"/>
        </w:rPr>
      </w:pPr>
    </w:p>
    <w:p w14:paraId="702BC2C5" w14:textId="77777777" w:rsidR="004C6499" w:rsidRPr="00E93ED0" w:rsidRDefault="004C6499" w:rsidP="00E93ED0">
      <w:pPr>
        <w:spacing w:line="480" w:lineRule="auto"/>
        <w:ind w:left="720" w:firstLine="720"/>
        <w:jc w:val="both"/>
        <w:rPr>
          <w:rFonts w:ascii="Century Gothic" w:hAnsi="Century Gothic"/>
        </w:rPr>
      </w:pPr>
    </w:p>
    <w:sectPr w:rsidR="004C6499" w:rsidRPr="00E93ED0" w:rsidSect="00E93ED0">
      <w:pgSz w:w="12240" w:h="15840"/>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47"/>
    <w:rsid w:val="00023E2C"/>
    <w:rsid w:val="00054D8A"/>
    <w:rsid w:val="0011490A"/>
    <w:rsid w:val="001B67DB"/>
    <w:rsid w:val="001D6A67"/>
    <w:rsid w:val="00230DE1"/>
    <w:rsid w:val="00271F50"/>
    <w:rsid w:val="002B7C95"/>
    <w:rsid w:val="0037625A"/>
    <w:rsid w:val="00454480"/>
    <w:rsid w:val="0046308C"/>
    <w:rsid w:val="004C6499"/>
    <w:rsid w:val="0058106E"/>
    <w:rsid w:val="0060531E"/>
    <w:rsid w:val="00683825"/>
    <w:rsid w:val="00710536"/>
    <w:rsid w:val="00752DBB"/>
    <w:rsid w:val="007B041C"/>
    <w:rsid w:val="0092327D"/>
    <w:rsid w:val="009A04AC"/>
    <w:rsid w:val="009F3765"/>
    <w:rsid w:val="00A916D5"/>
    <w:rsid w:val="00AD4AF2"/>
    <w:rsid w:val="00AE24BB"/>
    <w:rsid w:val="00B25711"/>
    <w:rsid w:val="00B35870"/>
    <w:rsid w:val="00CE0029"/>
    <w:rsid w:val="00CE3949"/>
    <w:rsid w:val="00DA5730"/>
    <w:rsid w:val="00DE2577"/>
    <w:rsid w:val="00E93ED0"/>
    <w:rsid w:val="00EB5E5D"/>
    <w:rsid w:val="00EC4EF8"/>
    <w:rsid w:val="00F02281"/>
    <w:rsid w:val="00F84247"/>
    <w:rsid w:val="00FD16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7A0A"/>
  <w15:chartTrackingRefBased/>
  <w15:docId w15:val="{10CAB3CE-C71F-450E-B2B5-B144030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Austria</dc:creator>
  <cp:keywords/>
  <dc:description/>
  <cp:lastModifiedBy>Marian Austria</cp:lastModifiedBy>
  <cp:revision>21</cp:revision>
  <dcterms:created xsi:type="dcterms:W3CDTF">2018-10-29T01:46:00Z</dcterms:created>
  <dcterms:modified xsi:type="dcterms:W3CDTF">2018-10-29T04:24:00Z</dcterms:modified>
</cp:coreProperties>
</file>