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desktop frame size 1920*1080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tablet frame size 768*1024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mobile frame size 393*853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background color #f7f7f5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must match references exactly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redesign, no interpretation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plain HTML/CSS/JS only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single-page site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frameworks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must fit without layout drift</w:t>
        <w:br w:type="textWrapping"/>
        <w:br w:type="textWrapping"/>
        <w:t xml:space="preserve">files desktop.png tablet.png mobilet.png  - are the exact pictures of the website versions.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files type mobile_btn_smth.svg - are buttons named smth for a mobile version. smth = (telegram, x, bot, shred, transaction, manual)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files type tablet_btn_smth.svg - are buttons named smth for a tablet version. smth = (telegram, x, bot, shred, transaction, manual)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files type desktop _btn_smth.svg - are buttons named smth for a desktop version. smth = (telegram, x, bot, shred, transaction, manual)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files mobile_writing.svg tablet_writing.svg desktop_writing.svg - are the “IN AURA WE TRADE” text at the end of the website pages for different website versions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There are 6 buttons, which should quickly lead to certain links: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shredstream -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https://aura-15.gitbook.io/transactions-and-shreads/shreds-delivery</w:t>
        </w:r>
      </w:hyperlink>
      <w:r w:rsidDel="00000000" w:rsidR="00000000" w:rsidRPr="00000000">
        <w:rPr>
          <w:rtl w:val="0"/>
        </w:rPr>
        <w:t xml:space="preserve"> transaction submission -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https://aura-15.gitbook.io/transactions-and-shreads/transaction-submission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telegram -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https://t.me/trade_with_aura#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bot -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https://t.me/trade_with_aura_bot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 -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https://x.com/trade_with_aura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manual -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https://aura-15.gitbook.io/aura-user-manual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click on the button, a separate window should open. The website should load very quickly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.me/trade_with_aura#" TargetMode="External"/><Relationship Id="rId10" Type="http://schemas.openxmlformats.org/officeDocument/2006/relationships/hyperlink" Target="https://t.me/trade_with_aura#" TargetMode="External"/><Relationship Id="rId13" Type="http://schemas.openxmlformats.org/officeDocument/2006/relationships/hyperlink" Target="https://t.me/trade_with_aura_bot" TargetMode="External"/><Relationship Id="rId12" Type="http://schemas.openxmlformats.org/officeDocument/2006/relationships/hyperlink" Target="https://t.me/trade_with_aura_b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ura-15.gitbook.io/transactions-and-shreads/transaction-submission" TargetMode="External"/><Relationship Id="rId15" Type="http://schemas.openxmlformats.org/officeDocument/2006/relationships/hyperlink" Target="https://x.com/trade_with_aura" TargetMode="External"/><Relationship Id="rId14" Type="http://schemas.openxmlformats.org/officeDocument/2006/relationships/hyperlink" Target="https://x.com/trade_with_aura" TargetMode="External"/><Relationship Id="rId17" Type="http://schemas.openxmlformats.org/officeDocument/2006/relationships/hyperlink" Target="https://aura-15.gitbook.io/aura-user-manual" TargetMode="External"/><Relationship Id="rId16" Type="http://schemas.openxmlformats.org/officeDocument/2006/relationships/hyperlink" Target="https://aura-15.gitbook.io/aura-user-manual" TargetMode="External"/><Relationship Id="rId5" Type="http://schemas.openxmlformats.org/officeDocument/2006/relationships/styles" Target="styles.xml"/><Relationship Id="rId6" Type="http://schemas.openxmlformats.org/officeDocument/2006/relationships/hyperlink" Target="https://aura-15.gitbook.io/transactions-and-shreads/shreds-delivery" TargetMode="External"/><Relationship Id="rId7" Type="http://schemas.openxmlformats.org/officeDocument/2006/relationships/hyperlink" Target="https://aura-15.gitbook.io/transactions-and-shreads/shreds-delivery" TargetMode="External"/><Relationship Id="rId8" Type="http://schemas.openxmlformats.org/officeDocument/2006/relationships/hyperlink" Target="https://aura-15.gitbook.io/transactions-and-shreads/transaction-submi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