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混合内容文档</w:t>
      </w:r>
    </w:p>
    <w:p>
      <w:pPr>
        <w:pStyle w:val="Heading2"/>
      </w:pPr>
      <w:r>
        <w:t xml:space="preserve">第1节 内容概述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pStyle w:val="Heading3"/>
      </w:pPr>
      <w:r>
        <w:t xml:space="preserve">第1.1 数据汇总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</w:tbl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pPr>
        <w:pStyle w:val="Heading3"/>
      </w:pPr>
      <w:r>
        <w:t xml:space="preserve">第1.2 分析结论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pStyle w:val="Heading2"/>
      </w:pPr>
      <w:r>
        <w:t xml:space="preserve">第2节 内容概述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pStyle w:val="Heading3"/>
      </w:pPr>
      <w:r>
        <w:t xml:space="preserve">第2.1 数据汇总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</w:tbl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pPr>
        <w:pStyle w:val="Heading3"/>
      </w:pPr>
      <w:r>
        <w:t xml:space="preserve">第2.2 分析结论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pStyle w:val="Heading2"/>
      </w:pPr>
      <w:r>
        <w:t xml:space="preserve">第3节 内容概述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pStyle w:val="Heading3"/>
      </w:pPr>
      <w:r>
        <w:t xml:space="preserve">第3.1 数据汇总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</w:tbl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pPr>
        <w:pStyle w:val="Heading3"/>
      </w:pPr>
      <w:r>
        <w:t xml:space="preserve">第3.2 分析结论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pStyle w:val="Heading2"/>
      </w:pPr>
      <w:r>
        <w:t xml:space="preserve">第4节 内容概述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pStyle w:val="Heading3"/>
      </w:pPr>
      <w:r>
        <w:t xml:space="preserve">第4.1 数据汇总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</w:tbl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pPr>
        <w:pStyle w:val="Heading3"/>
      </w:pPr>
      <w:r>
        <w:t xml:space="preserve">第4.2 分析结论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sectPr>
      <w:pgSz w:w="11906" w:h="16838"/>
      <w:pgMar w:top="1440" w:right="1800" w:bottom="1440" w:left="1800" w:header="708" w:footer="708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