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ACD" w:rsidRPr="00437343" w:rsidRDefault="00AC5ACD" w:rsidP="00AC5ACD">
      <w:pPr>
        <w:widowControl/>
        <w:tabs>
          <w:tab w:val="left" w:pos="1417"/>
        </w:tabs>
        <w:adjustRightInd w:val="0"/>
        <w:spacing w:after="113" w:line="264" w:lineRule="atLeast"/>
        <w:ind w:firstLine="0"/>
        <w:jc w:val="center"/>
        <w:rPr>
          <w:b/>
          <w:color w:val="0D0D0D" w:themeColor="text1" w:themeTint="F2"/>
          <w:sz w:val="28"/>
          <w:szCs w:val="28"/>
        </w:rPr>
      </w:pPr>
      <w:r w:rsidRPr="00437343">
        <w:rPr>
          <w:b/>
          <w:caps/>
          <w:color w:val="0D0D0D" w:themeColor="text1" w:themeTint="F2"/>
          <w:sz w:val="28"/>
          <w:szCs w:val="28"/>
        </w:rPr>
        <w:t>ПРОТОКОЛ</w:t>
      </w:r>
      <w:r w:rsidRPr="00437343">
        <w:rPr>
          <w:b/>
          <w:caps/>
          <w:color w:val="0D0D0D" w:themeColor="text1" w:themeTint="F2"/>
          <w:sz w:val="28"/>
          <w:szCs w:val="28"/>
        </w:rPr>
        <w:br/>
      </w:r>
      <w:r w:rsidRPr="00437343">
        <w:rPr>
          <w:b/>
          <w:color w:val="0D0D0D" w:themeColor="text1" w:themeTint="F2"/>
          <w:sz w:val="28"/>
          <w:szCs w:val="28"/>
        </w:rPr>
        <w:t>разъяснения прав</w:t>
      </w:r>
      <w:r w:rsidR="001B273C">
        <w:rPr>
          <w:b/>
          <w:color w:val="0D0D0D" w:themeColor="text1" w:themeTint="F2"/>
          <w:sz w:val="28"/>
          <w:szCs w:val="28"/>
        </w:rPr>
        <w:t xml:space="preserve"> </w:t>
      </w:r>
      <w:r w:rsidR="005E6932">
        <w:rPr>
          <w:b/>
          <w:color w:val="0D0D0D" w:themeColor="text1" w:themeTint="F2"/>
          <w:sz w:val="28"/>
          <w:szCs w:val="28"/>
        </w:rPr>
        <w:t>потерпевшему</w:t>
      </w:r>
    </w:p>
    <w:p w:rsidR="00E107DC" w:rsidRPr="00437343" w:rsidRDefault="00E107DC" w:rsidP="00AC5ACD">
      <w:pPr>
        <w:widowControl/>
        <w:tabs>
          <w:tab w:val="left" w:pos="1417"/>
        </w:tabs>
        <w:adjustRightInd w:val="0"/>
        <w:spacing w:after="113" w:line="264" w:lineRule="atLeast"/>
        <w:ind w:firstLine="0"/>
        <w:jc w:val="center"/>
        <w:rPr>
          <w:b/>
          <w:i/>
          <w:color w:val="0D0D0D" w:themeColor="text1" w:themeTint="F2"/>
          <w:sz w:val="28"/>
          <w:szCs w:val="28"/>
        </w:rPr>
      </w:pPr>
    </w:p>
    <w:p w:rsidR="00AC5ACD" w:rsidRPr="00437343" w:rsidRDefault="00437343" w:rsidP="007065EC">
      <w:pPr>
        <w:widowControl/>
        <w:tabs>
          <w:tab w:val="center" w:pos="3118"/>
          <w:tab w:val="left" w:pos="5102"/>
        </w:tabs>
        <w:adjustRightInd w:val="0"/>
        <w:spacing w:before="57" w:after="57" w:line="264" w:lineRule="atLeast"/>
        <w:ind w:left="-142" w:firstLine="283"/>
        <w:jc w:val="left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« </w:t>
      </w:r>
      <w:r w:rsidR="00952030">
        <w:rPr>
          <w:color w:val="0D0D0D" w:themeColor="text1" w:themeTint="F2"/>
          <w:sz w:val="28"/>
          <w:szCs w:val="28"/>
        </w:rPr>
        <w:t>04</w:t>
      </w:r>
      <w:r w:rsidR="005E6932">
        <w:rPr>
          <w:color w:val="0D0D0D" w:themeColor="text1" w:themeTint="F2"/>
          <w:sz w:val="28"/>
          <w:szCs w:val="28"/>
        </w:rPr>
        <w:t xml:space="preserve"> </w:t>
      </w:r>
      <w:r w:rsidR="00AC5ACD" w:rsidRPr="00437343">
        <w:rPr>
          <w:color w:val="0D0D0D" w:themeColor="text1" w:themeTint="F2"/>
          <w:sz w:val="28"/>
          <w:szCs w:val="28"/>
        </w:rPr>
        <w:t>»</w:t>
      </w:r>
      <w:r w:rsidR="00952030">
        <w:rPr>
          <w:color w:val="0D0D0D" w:themeColor="text1" w:themeTint="F2"/>
          <w:sz w:val="28"/>
          <w:szCs w:val="28"/>
        </w:rPr>
        <w:t>февраля</w:t>
      </w:r>
      <w:r w:rsidR="00AC5ACD" w:rsidRPr="00437343">
        <w:rPr>
          <w:color w:val="0D0D0D" w:themeColor="text1" w:themeTint="F2"/>
          <w:sz w:val="28"/>
          <w:szCs w:val="28"/>
        </w:rPr>
        <w:t xml:space="preserve"> 202</w:t>
      </w:r>
      <w:r w:rsidR="005E6932">
        <w:rPr>
          <w:color w:val="0D0D0D" w:themeColor="text1" w:themeTint="F2"/>
          <w:sz w:val="28"/>
          <w:szCs w:val="28"/>
        </w:rPr>
        <w:t>1</w:t>
      </w:r>
      <w:r w:rsidR="00AC5ACD" w:rsidRPr="00437343">
        <w:rPr>
          <w:color w:val="0D0D0D" w:themeColor="text1" w:themeTint="F2"/>
          <w:sz w:val="28"/>
          <w:szCs w:val="28"/>
        </w:rPr>
        <w:t> г.</w:t>
      </w:r>
      <w:r w:rsidR="00AC5ACD" w:rsidRPr="00437343">
        <w:rPr>
          <w:color w:val="0D0D0D" w:themeColor="text1" w:themeTint="F2"/>
          <w:sz w:val="28"/>
          <w:szCs w:val="28"/>
        </w:rPr>
        <w:tab/>
      </w:r>
      <w:r w:rsidR="00AC5ACD" w:rsidRPr="00437343">
        <w:rPr>
          <w:color w:val="0D0D0D" w:themeColor="text1" w:themeTint="F2"/>
          <w:sz w:val="28"/>
          <w:szCs w:val="28"/>
        </w:rPr>
        <w:tab/>
      </w:r>
      <w:r w:rsidR="00AC5ACD" w:rsidRPr="00437343">
        <w:rPr>
          <w:color w:val="0D0D0D" w:themeColor="text1" w:themeTint="F2"/>
          <w:sz w:val="28"/>
          <w:szCs w:val="28"/>
        </w:rPr>
        <w:tab/>
      </w:r>
      <w:r w:rsidR="00AC5ACD" w:rsidRPr="00437343">
        <w:rPr>
          <w:color w:val="0D0D0D" w:themeColor="text1" w:themeTint="F2"/>
          <w:sz w:val="28"/>
          <w:szCs w:val="28"/>
        </w:rPr>
        <w:tab/>
      </w:r>
      <w:r w:rsidR="00AC5ACD" w:rsidRPr="00437343">
        <w:rPr>
          <w:color w:val="0D0D0D" w:themeColor="text1" w:themeTint="F2"/>
          <w:sz w:val="28"/>
          <w:szCs w:val="28"/>
        </w:rPr>
        <w:tab/>
      </w:r>
      <w:r w:rsidR="00952030">
        <w:rPr>
          <w:color w:val="0D0D0D" w:themeColor="text1" w:themeTint="F2"/>
          <w:sz w:val="28"/>
          <w:szCs w:val="28"/>
        </w:rPr>
        <w:t xml:space="preserve">      </w:t>
      </w:r>
      <w:r w:rsidR="007065EC" w:rsidRPr="00437343">
        <w:rPr>
          <w:color w:val="0D0D0D" w:themeColor="text1" w:themeTint="F2"/>
          <w:sz w:val="28"/>
          <w:szCs w:val="28"/>
        </w:rPr>
        <w:t xml:space="preserve"> </w:t>
      </w:r>
      <w:r w:rsidR="00AC5ACD" w:rsidRPr="00437343">
        <w:rPr>
          <w:color w:val="0D0D0D" w:themeColor="text1" w:themeTint="F2"/>
          <w:sz w:val="28"/>
          <w:szCs w:val="28"/>
        </w:rPr>
        <w:t xml:space="preserve">г. </w:t>
      </w:r>
      <w:r w:rsidR="005E6932">
        <w:rPr>
          <w:color w:val="0D0D0D" w:themeColor="text1" w:themeTint="F2"/>
          <w:sz w:val="28"/>
          <w:szCs w:val="28"/>
        </w:rPr>
        <w:t>Алматы</w:t>
      </w:r>
      <w:r w:rsidR="00AC5ACD" w:rsidRPr="00437343">
        <w:rPr>
          <w:color w:val="0D0D0D" w:themeColor="text1" w:themeTint="F2"/>
          <w:sz w:val="28"/>
          <w:szCs w:val="28"/>
        </w:rPr>
        <w:br/>
      </w:r>
      <w:r w:rsidR="00AC5ACD" w:rsidRPr="00437343">
        <w:rPr>
          <w:color w:val="0D0D0D" w:themeColor="text1" w:themeTint="F2"/>
          <w:sz w:val="28"/>
          <w:szCs w:val="28"/>
        </w:rPr>
        <w:tab/>
      </w:r>
    </w:p>
    <w:p w:rsidR="00AC5ACD" w:rsidRPr="00437343" w:rsidRDefault="00AC5ACD" w:rsidP="00AC5ACD">
      <w:pPr>
        <w:widowControl/>
        <w:tabs>
          <w:tab w:val="center" w:pos="3118"/>
          <w:tab w:val="left" w:pos="5102"/>
        </w:tabs>
        <w:adjustRightInd w:val="0"/>
        <w:spacing w:before="57" w:after="57" w:line="264" w:lineRule="atLeast"/>
        <w:ind w:firstLine="283"/>
        <w:jc w:val="left"/>
        <w:rPr>
          <w:color w:val="0D0D0D" w:themeColor="text1" w:themeTint="F2"/>
          <w:sz w:val="28"/>
          <w:szCs w:val="28"/>
        </w:rPr>
      </w:pPr>
      <w:r w:rsidRPr="00437343">
        <w:rPr>
          <w:color w:val="0D0D0D" w:themeColor="text1" w:themeTint="F2"/>
          <w:sz w:val="28"/>
          <w:szCs w:val="28"/>
        </w:rPr>
        <w:t xml:space="preserve">              Начало: </w:t>
      </w:r>
      <w:r w:rsidR="002925AD">
        <w:rPr>
          <w:color w:val="0D0D0D" w:themeColor="text1" w:themeTint="F2"/>
          <w:sz w:val="28"/>
          <w:szCs w:val="28"/>
        </w:rPr>
        <w:t xml:space="preserve"> </w:t>
      </w:r>
      <w:r w:rsidR="005E6932">
        <w:rPr>
          <w:color w:val="0D0D0D" w:themeColor="text1" w:themeTint="F2"/>
          <w:sz w:val="28"/>
          <w:szCs w:val="28"/>
        </w:rPr>
        <w:t xml:space="preserve"> </w:t>
      </w:r>
      <w:r w:rsidR="001B273C">
        <w:rPr>
          <w:color w:val="0D0D0D" w:themeColor="text1" w:themeTint="F2"/>
          <w:sz w:val="28"/>
          <w:szCs w:val="28"/>
        </w:rPr>
        <w:t xml:space="preserve"> </w:t>
      </w:r>
      <w:r w:rsidR="002925AD">
        <w:rPr>
          <w:color w:val="0D0D0D" w:themeColor="text1" w:themeTint="F2"/>
          <w:sz w:val="28"/>
          <w:szCs w:val="28"/>
        </w:rPr>
        <w:t xml:space="preserve"> </w:t>
      </w:r>
      <w:r w:rsidRPr="00437343">
        <w:rPr>
          <w:color w:val="0D0D0D" w:themeColor="text1" w:themeTint="F2"/>
          <w:sz w:val="28"/>
          <w:szCs w:val="28"/>
        </w:rPr>
        <w:t xml:space="preserve"> час</w:t>
      </w:r>
      <w:proofErr w:type="gramStart"/>
      <w:r w:rsidRPr="00437343">
        <w:rPr>
          <w:color w:val="0D0D0D" w:themeColor="text1" w:themeTint="F2"/>
          <w:sz w:val="28"/>
          <w:szCs w:val="28"/>
        </w:rPr>
        <w:t>.</w:t>
      </w:r>
      <w:proofErr w:type="gramEnd"/>
      <w:r w:rsidRPr="00437343">
        <w:rPr>
          <w:color w:val="0D0D0D" w:themeColor="text1" w:themeTint="F2"/>
          <w:sz w:val="28"/>
          <w:szCs w:val="28"/>
        </w:rPr>
        <w:t xml:space="preserve"> </w:t>
      </w:r>
      <w:r w:rsidR="002925AD">
        <w:rPr>
          <w:color w:val="0D0D0D" w:themeColor="text1" w:themeTint="F2"/>
          <w:sz w:val="28"/>
          <w:szCs w:val="28"/>
        </w:rPr>
        <w:t xml:space="preserve"> </w:t>
      </w:r>
      <w:r w:rsidR="005E6932">
        <w:rPr>
          <w:color w:val="0D0D0D" w:themeColor="text1" w:themeTint="F2"/>
          <w:sz w:val="28"/>
          <w:szCs w:val="28"/>
        </w:rPr>
        <w:t xml:space="preserve">  </w:t>
      </w:r>
      <w:r w:rsidR="001B273C">
        <w:rPr>
          <w:color w:val="0D0D0D" w:themeColor="text1" w:themeTint="F2"/>
          <w:sz w:val="28"/>
          <w:szCs w:val="28"/>
        </w:rPr>
        <w:t xml:space="preserve"> </w:t>
      </w:r>
      <w:r w:rsidR="002925AD">
        <w:rPr>
          <w:color w:val="0D0D0D" w:themeColor="text1" w:themeTint="F2"/>
          <w:sz w:val="28"/>
          <w:szCs w:val="28"/>
        </w:rPr>
        <w:t xml:space="preserve"> </w:t>
      </w:r>
      <w:r w:rsidR="0084092F">
        <w:rPr>
          <w:color w:val="0D0D0D" w:themeColor="text1" w:themeTint="F2"/>
          <w:sz w:val="28"/>
          <w:szCs w:val="28"/>
        </w:rPr>
        <w:t xml:space="preserve"> </w:t>
      </w:r>
      <w:r w:rsidRPr="00437343">
        <w:rPr>
          <w:color w:val="0D0D0D" w:themeColor="text1" w:themeTint="F2"/>
          <w:sz w:val="28"/>
          <w:szCs w:val="28"/>
        </w:rPr>
        <w:t xml:space="preserve"> </w:t>
      </w:r>
      <w:proofErr w:type="gramStart"/>
      <w:r w:rsidRPr="00437343">
        <w:rPr>
          <w:color w:val="0D0D0D" w:themeColor="text1" w:themeTint="F2"/>
          <w:sz w:val="28"/>
          <w:szCs w:val="28"/>
        </w:rPr>
        <w:t>м</w:t>
      </w:r>
      <w:proofErr w:type="gramEnd"/>
      <w:r w:rsidRPr="00437343">
        <w:rPr>
          <w:color w:val="0D0D0D" w:themeColor="text1" w:themeTint="F2"/>
          <w:sz w:val="28"/>
          <w:szCs w:val="28"/>
        </w:rPr>
        <w:t>ин.       Окончание:</w:t>
      </w:r>
      <w:r w:rsidR="0084092F">
        <w:rPr>
          <w:color w:val="0D0D0D" w:themeColor="text1" w:themeTint="F2"/>
          <w:sz w:val="28"/>
          <w:szCs w:val="28"/>
        </w:rPr>
        <w:t xml:space="preserve"> </w:t>
      </w:r>
      <w:r w:rsidR="002925AD">
        <w:rPr>
          <w:color w:val="0D0D0D" w:themeColor="text1" w:themeTint="F2"/>
          <w:sz w:val="28"/>
          <w:szCs w:val="28"/>
        </w:rPr>
        <w:t xml:space="preserve">   </w:t>
      </w:r>
      <w:r w:rsidR="005E6932">
        <w:rPr>
          <w:color w:val="0D0D0D" w:themeColor="text1" w:themeTint="F2"/>
          <w:sz w:val="28"/>
          <w:szCs w:val="28"/>
        </w:rPr>
        <w:t xml:space="preserve">  </w:t>
      </w:r>
      <w:r w:rsidR="002925AD">
        <w:rPr>
          <w:color w:val="0D0D0D" w:themeColor="text1" w:themeTint="F2"/>
          <w:sz w:val="28"/>
          <w:szCs w:val="28"/>
        </w:rPr>
        <w:t xml:space="preserve">  </w:t>
      </w:r>
      <w:r w:rsidR="0082090D">
        <w:rPr>
          <w:color w:val="0D0D0D" w:themeColor="text1" w:themeTint="F2"/>
          <w:sz w:val="28"/>
          <w:szCs w:val="28"/>
        </w:rPr>
        <w:t xml:space="preserve"> </w:t>
      </w:r>
      <w:r w:rsidRPr="00437343">
        <w:rPr>
          <w:color w:val="0D0D0D" w:themeColor="text1" w:themeTint="F2"/>
          <w:sz w:val="28"/>
          <w:szCs w:val="28"/>
        </w:rPr>
        <w:t>час.</w:t>
      </w:r>
      <w:r w:rsidR="002925AD">
        <w:rPr>
          <w:color w:val="0D0D0D" w:themeColor="text1" w:themeTint="F2"/>
          <w:sz w:val="28"/>
          <w:szCs w:val="28"/>
        </w:rPr>
        <w:t xml:space="preserve"> </w:t>
      </w:r>
      <w:r w:rsidR="005E6932">
        <w:rPr>
          <w:color w:val="0D0D0D" w:themeColor="text1" w:themeTint="F2"/>
          <w:sz w:val="28"/>
          <w:szCs w:val="28"/>
        </w:rPr>
        <w:t xml:space="preserve"> </w:t>
      </w:r>
      <w:r w:rsidR="002925AD">
        <w:rPr>
          <w:color w:val="0D0D0D" w:themeColor="text1" w:themeTint="F2"/>
          <w:sz w:val="28"/>
          <w:szCs w:val="28"/>
        </w:rPr>
        <w:t xml:space="preserve">  </w:t>
      </w:r>
      <w:r w:rsidR="0082090D">
        <w:rPr>
          <w:color w:val="0D0D0D" w:themeColor="text1" w:themeTint="F2"/>
          <w:sz w:val="28"/>
          <w:szCs w:val="28"/>
        </w:rPr>
        <w:t xml:space="preserve"> </w:t>
      </w:r>
      <w:r w:rsidR="0084092F">
        <w:rPr>
          <w:color w:val="0D0D0D" w:themeColor="text1" w:themeTint="F2"/>
          <w:sz w:val="28"/>
          <w:szCs w:val="28"/>
        </w:rPr>
        <w:t xml:space="preserve"> </w:t>
      </w:r>
      <w:r w:rsidRPr="00437343">
        <w:rPr>
          <w:color w:val="0D0D0D" w:themeColor="text1" w:themeTint="F2"/>
          <w:sz w:val="28"/>
          <w:szCs w:val="28"/>
        </w:rPr>
        <w:t>мин.</w:t>
      </w:r>
    </w:p>
    <w:p w:rsidR="00AC5ACD" w:rsidRPr="00437343" w:rsidRDefault="00AC5ACD" w:rsidP="00AC5ACD">
      <w:pPr>
        <w:widowControl/>
        <w:tabs>
          <w:tab w:val="center" w:pos="3118"/>
          <w:tab w:val="left" w:pos="5102"/>
        </w:tabs>
        <w:adjustRightInd w:val="0"/>
        <w:spacing w:before="57" w:after="57" w:line="264" w:lineRule="atLeast"/>
        <w:ind w:firstLine="283"/>
        <w:jc w:val="left"/>
        <w:rPr>
          <w:color w:val="0D0D0D" w:themeColor="text1" w:themeTint="F2"/>
          <w:sz w:val="28"/>
          <w:szCs w:val="28"/>
        </w:rPr>
      </w:pPr>
    </w:p>
    <w:p w:rsidR="00724B1D" w:rsidRDefault="00952030" w:rsidP="00724B1D">
      <w:pPr>
        <w:widowControl/>
        <w:adjustRightInd w:val="0"/>
        <w:spacing w:line="264" w:lineRule="atLeast"/>
        <w:ind w:firstLine="708"/>
        <w:rPr>
          <w:color w:val="0D0D0D" w:themeColor="text1" w:themeTint="F2"/>
          <w:sz w:val="28"/>
          <w:szCs w:val="28"/>
        </w:rPr>
      </w:pPr>
      <w:proofErr w:type="gramStart"/>
      <w:r>
        <w:rPr>
          <w:color w:val="0D0D0D" w:themeColor="text1" w:themeTint="F2"/>
          <w:sz w:val="28"/>
          <w:szCs w:val="28"/>
        </w:rPr>
        <w:t xml:space="preserve">Оперуполномоченный ЮРВСУ МВД РК капитан </w:t>
      </w:r>
      <w:proofErr w:type="spellStart"/>
      <w:r>
        <w:rPr>
          <w:color w:val="0D0D0D" w:themeColor="text1" w:themeTint="F2"/>
          <w:sz w:val="28"/>
          <w:szCs w:val="28"/>
        </w:rPr>
        <w:t>Рахимжанов</w:t>
      </w:r>
      <w:proofErr w:type="spellEnd"/>
      <w:r>
        <w:rPr>
          <w:color w:val="0D0D0D" w:themeColor="text1" w:themeTint="F2"/>
          <w:sz w:val="28"/>
          <w:szCs w:val="28"/>
        </w:rPr>
        <w:t xml:space="preserve"> А.А., </w:t>
      </w:r>
      <w:r w:rsidR="00AC5ACD" w:rsidRPr="00437343">
        <w:rPr>
          <w:color w:val="0D0D0D" w:themeColor="text1" w:themeTint="F2"/>
          <w:sz w:val="28"/>
          <w:szCs w:val="28"/>
        </w:rPr>
        <w:t xml:space="preserve">в </w:t>
      </w:r>
      <w:r w:rsidR="00E15D05" w:rsidRPr="00437343">
        <w:rPr>
          <w:color w:val="0D0D0D" w:themeColor="text1" w:themeTint="F2"/>
          <w:sz w:val="28"/>
          <w:szCs w:val="28"/>
        </w:rPr>
        <w:t xml:space="preserve">помещении </w:t>
      </w:r>
      <w:r w:rsidR="00AC5ACD" w:rsidRPr="00437343">
        <w:rPr>
          <w:color w:val="0D0D0D" w:themeColor="text1" w:themeTint="F2"/>
          <w:sz w:val="28"/>
          <w:szCs w:val="28"/>
        </w:rPr>
        <w:t>следственно</w:t>
      </w:r>
      <w:r w:rsidR="00E15D05" w:rsidRPr="00437343">
        <w:rPr>
          <w:color w:val="0D0D0D" w:themeColor="text1" w:themeTint="F2"/>
          <w:sz w:val="28"/>
          <w:szCs w:val="28"/>
        </w:rPr>
        <w:t>го</w:t>
      </w:r>
      <w:r w:rsidR="00AC5ACD" w:rsidRPr="00437343">
        <w:rPr>
          <w:color w:val="0D0D0D" w:themeColor="text1" w:themeTint="F2"/>
          <w:sz w:val="28"/>
          <w:szCs w:val="28"/>
        </w:rPr>
        <w:t xml:space="preserve"> кабинет</w:t>
      </w:r>
      <w:r w:rsidR="00E15D05" w:rsidRPr="00437343">
        <w:rPr>
          <w:color w:val="0D0D0D" w:themeColor="text1" w:themeTint="F2"/>
          <w:sz w:val="28"/>
          <w:szCs w:val="28"/>
        </w:rPr>
        <w:t>а</w:t>
      </w:r>
      <w:r w:rsidR="00AC5ACD" w:rsidRPr="00437343">
        <w:rPr>
          <w:color w:val="0D0D0D" w:themeColor="text1" w:themeTint="F2"/>
          <w:sz w:val="28"/>
          <w:szCs w:val="28"/>
        </w:rPr>
        <w:t xml:space="preserve"> № </w:t>
      </w:r>
      <w:r>
        <w:rPr>
          <w:color w:val="0D0D0D" w:themeColor="text1" w:themeTint="F2"/>
          <w:sz w:val="28"/>
          <w:szCs w:val="28"/>
        </w:rPr>
        <w:t>207</w:t>
      </w:r>
      <w:r w:rsidR="00AC5ACD" w:rsidRPr="00437343">
        <w:rPr>
          <w:color w:val="0D0D0D" w:themeColor="text1" w:themeTint="F2"/>
          <w:sz w:val="28"/>
          <w:szCs w:val="28"/>
        </w:rPr>
        <w:t xml:space="preserve"> здания </w:t>
      </w:r>
      <w:r>
        <w:rPr>
          <w:color w:val="0D0D0D" w:themeColor="text1" w:themeTint="F2"/>
          <w:sz w:val="28"/>
          <w:szCs w:val="28"/>
        </w:rPr>
        <w:t>ЮРВСУ МВД РК</w:t>
      </w:r>
      <w:r w:rsidR="00E15D05" w:rsidRPr="00437343">
        <w:rPr>
          <w:color w:val="0D0D0D" w:themeColor="text1" w:themeTint="F2"/>
          <w:sz w:val="28"/>
          <w:szCs w:val="28"/>
        </w:rPr>
        <w:t xml:space="preserve">, расположенного </w:t>
      </w:r>
      <w:r w:rsidR="00AC5ACD" w:rsidRPr="00437343">
        <w:rPr>
          <w:color w:val="0D0D0D" w:themeColor="text1" w:themeTint="F2"/>
          <w:sz w:val="28"/>
          <w:szCs w:val="28"/>
        </w:rPr>
        <w:t xml:space="preserve"> по адресу г. </w:t>
      </w:r>
      <w:r w:rsidR="005E6932">
        <w:rPr>
          <w:color w:val="0D0D0D" w:themeColor="text1" w:themeTint="F2"/>
          <w:sz w:val="28"/>
          <w:szCs w:val="28"/>
        </w:rPr>
        <w:t>Алматы</w:t>
      </w:r>
      <w:r w:rsidR="00AC5ACD" w:rsidRPr="00437343">
        <w:rPr>
          <w:color w:val="0D0D0D" w:themeColor="text1" w:themeTint="F2"/>
          <w:sz w:val="28"/>
          <w:szCs w:val="28"/>
        </w:rPr>
        <w:t xml:space="preserve">, </w:t>
      </w:r>
      <w:r>
        <w:rPr>
          <w:color w:val="0D0D0D" w:themeColor="text1" w:themeTint="F2"/>
          <w:sz w:val="28"/>
          <w:szCs w:val="28"/>
        </w:rPr>
        <w:t xml:space="preserve">ул. </w:t>
      </w:r>
      <w:proofErr w:type="spellStart"/>
      <w:r>
        <w:rPr>
          <w:color w:val="0D0D0D" w:themeColor="text1" w:themeTint="F2"/>
          <w:sz w:val="28"/>
          <w:szCs w:val="28"/>
        </w:rPr>
        <w:t>Кабанбай</w:t>
      </w:r>
      <w:proofErr w:type="spellEnd"/>
      <w:r>
        <w:rPr>
          <w:color w:val="0D0D0D" w:themeColor="text1" w:themeTint="F2"/>
          <w:sz w:val="28"/>
          <w:szCs w:val="28"/>
        </w:rPr>
        <w:t xml:space="preserve"> батыра 95,</w:t>
      </w:r>
      <w:r w:rsidR="00AC5ACD" w:rsidRPr="00437343">
        <w:rPr>
          <w:color w:val="0D0D0D" w:themeColor="text1" w:themeTint="F2"/>
          <w:sz w:val="28"/>
          <w:szCs w:val="28"/>
        </w:rPr>
        <w:t xml:space="preserve"> с соблюдением требований ст. 199 УПК РК по уголовному делу  № </w:t>
      </w:r>
      <w:r w:rsidR="005E6932">
        <w:rPr>
          <w:color w:val="0D0D0D" w:themeColor="text1" w:themeTint="F2"/>
          <w:sz w:val="28"/>
          <w:szCs w:val="28"/>
        </w:rPr>
        <w:t>201170031001167</w:t>
      </w:r>
      <w:r w:rsidR="0084092F">
        <w:rPr>
          <w:color w:val="0D0D0D" w:themeColor="text1" w:themeTint="F2"/>
          <w:sz w:val="28"/>
          <w:szCs w:val="28"/>
        </w:rPr>
        <w:t xml:space="preserve">,  </w:t>
      </w:r>
      <w:r w:rsidR="00AC5ACD" w:rsidRPr="00437343">
        <w:rPr>
          <w:color w:val="0D0D0D" w:themeColor="text1" w:themeTint="F2"/>
          <w:sz w:val="28"/>
          <w:szCs w:val="28"/>
        </w:rPr>
        <w:t>сост</w:t>
      </w:r>
      <w:r w:rsidR="003A40F0" w:rsidRPr="00437343">
        <w:rPr>
          <w:color w:val="0D0D0D" w:themeColor="text1" w:themeTint="F2"/>
          <w:sz w:val="28"/>
          <w:szCs w:val="28"/>
        </w:rPr>
        <w:t xml:space="preserve">авил протокол разъяснения </w:t>
      </w:r>
      <w:r w:rsidR="00236B30">
        <w:rPr>
          <w:color w:val="292929"/>
          <w:sz w:val="28"/>
          <w:szCs w:val="28"/>
        </w:rPr>
        <w:t>представителю потерпевшего</w:t>
      </w:r>
      <w:r w:rsidR="001B273C" w:rsidRPr="00255FED">
        <w:rPr>
          <w:color w:val="292929"/>
          <w:sz w:val="28"/>
          <w:szCs w:val="28"/>
        </w:rPr>
        <w:t xml:space="preserve"> </w:t>
      </w:r>
      <w:r w:rsidR="005E6932">
        <w:rPr>
          <w:color w:val="292929"/>
          <w:sz w:val="28"/>
          <w:szCs w:val="28"/>
        </w:rPr>
        <w:t>юридического лица-генеральному</w:t>
      </w:r>
      <w:r w:rsidR="005E6932" w:rsidRPr="005E6932">
        <w:rPr>
          <w:color w:val="292929"/>
          <w:sz w:val="28"/>
          <w:szCs w:val="28"/>
        </w:rPr>
        <w:t xml:space="preserve"> директор</w:t>
      </w:r>
      <w:r w:rsidR="005E6932">
        <w:rPr>
          <w:color w:val="292929"/>
          <w:sz w:val="28"/>
          <w:szCs w:val="28"/>
        </w:rPr>
        <w:t>у</w:t>
      </w:r>
      <w:r w:rsidR="005E6932" w:rsidRPr="005E6932">
        <w:rPr>
          <w:color w:val="292929"/>
          <w:sz w:val="28"/>
          <w:szCs w:val="28"/>
        </w:rPr>
        <w:t xml:space="preserve"> ТОО «</w:t>
      </w:r>
      <w:proofErr w:type="spellStart"/>
      <w:r w:rsidR="005E6932" w:rsidRPr="005E6932">
        <w:rPr>
          <w:color w:val="292929"/>
          <w:sz w:val="28"/>
          <w:szCs w:val="28"/>
        </w:rPr>
        <w:t>Микрокредитная</w:t>
      </w:r>
      <w:proofErr w:type="spellEnd"/>
      <w:r w:rsidR="005E6932" w:rsidRPr="005E6932">
        <w:rPr>
          <w:color w:val="292929"/>
          <w:sz w:val="28"/>
          <w:szCs w:val="28"/>
        </w:rPr>
        <w:t xml:space="preserve"> финансовая организация  «Онлайн </w:t>
      </w:r>
      <w:proofErr w:type="spellStart"/>
      <w:r w:rsidR="005E6932" w:rsidRPr="005E6932">
        <w:rPr>
          <w:color w:val="292929"/>
          <w:sz w:val="28"/>
          <w:szCs w:val="28"/>
        </w:rPr>
        <w:t>Казф</w:t>
      </w:r>
      <w:r w:rsidR="005E6932">
        <w:rPr>
          <w:color w:val="292929"/>
          <w:sz w:val="28"/>
          <w:szCs w:val="28"/>
        </w:rPr>
        <w:t>инанс</w:t>
      </w:r>
      <w:proofErr w:type="spellEnd"/>
      <w:r w:rsidR="005E6932">
        <w:rPr>
          <w:color w:val="292929"/>
          <w:sz w:val="28"/>
          <w:szCs w:val="28"/>
        </w:rPr>
        <w:t>» Бойко Сергею Валерьевичу</w:t>
      </w:r>
      <w:r w:rsidR="00AC5ACD" w:rsidRPr="00437343">
        <w:rPr>
          <w:color w:val="0D0D0D" w:themeColor="text1" w:themeTint="F2"/>
          <w:sz w:val="28"/>
          <w:szCs w:val="28"/>
        </w:rPr>
        <w:t xml:space="preserve"> </w:t>
      </w:r>
      <w:r w:rsidR="00E107DC" w:rsidRPr="00437343">
        <w:rPr>
          <w:color w:val="0D0D0D" w:themeColor="text1" w:themeTint="F2"/>
          <w:sz w:val="28"/>
          <w:szCs w:val="28"/>
        </w:rPr>
        <w:t xml:space="preserve">о том, что </w:t>
      </w:r>
      <w:r w:rsidR="00724B1D">
        <w:rPr>
          <w:color w:val="0D0D0D" w:themeColor="text1" w:themeTint="F2"/>
          <w:sz w:val="28"/>
          <w:szCs w:val="28"/>
        </w:rPr>
        <w:t>п</w:t>
      </w:r>
      <w:r w:rsidR="00724B1D" w:rsidRPr="00724B1D">
        <w:rPr>
          <w:color w:val="0D0D0D" w:themeColor="text1" w:themeTint="F2"/>
          <w:sz w:val="28"/>
          <w:szCs w:val="28"/>
        </w:rPr>
        <w:t>отерпевшим может быть</w:t>
      </w:r>
      <w:proofErr w:type="gramEnd"/>
      <w:r w:rsidR="00724B1D" w:rsidRPr="00724B1D">
        <w:rPr>
          <w:color w:val="0D0D0D" w:themeColor="text1" w:themeTint="F2"/>
          <w:sz w:val="28"/>
          <w:szCs w:val="28"/>
        </w:rPr>
        <w:t xml:space="preserve"> </w:t>
      </w:r>
      <w:proofErr w:type="gramStart"/>
      <w:r w:rsidR="00724B1D" w:rsidRPr="00724B1D">
        <w:rPr>
          <w:color w:val="0D0D0D" w:themeColor="text1" w:themeTint="F2"/>
          <w:sz w:val="28"/>
          <w:szCs w:val="28"/>
        </w:rPr>
        <w:t>признано юридическое</w:t>
      </w:r>
      <w:proofErr w:type="gramEnd"/>
      <w:r w:rsidR="00724B1D" w:rsidRPr="00724B1D">
        <w:rPr>
          <w:color w:val="0D0D0D" w:themeColor="text1" w:themeTint="F2"/>
          <w:sz w:val="28"/>
          <w:szCs w:val="28"/>
        </w:rPr>
        <w:t xml:space="preserve"> </w:t>
      </w:r>
      <w:proofErr w:type="gramStart"/>
      <w:r w:rsidR="00724B1D" w:rsidRPr="00724B1D">
        <w:rPr>
          <w:color w:val="0D0D0D" w:themeColor="text1" w:themeTint="F2"/>
          <w:sz w:val="28"/>
          <w:szCs w:val="28"/>
        </w:rPr>
        <w:t>лицо</w:t>
      </w:r>
      <w:proofErr w:type="gramEnd"/>
      <w:r w:rsidR="00724B1D" w:rsidRPr="00724B1D">
        <w:rPr>
          <w:color w:val="0D0D0D" w:themeColor="text1" w:themeTint="F2"/>
          <w:sz w:val="28"/>
          <w:szCs w:val="28"/>
        </w:rPr>
        <w:t xml:space="preserve">, </w:t>
      </w:r>
      <w:proofErr w:type="gramStart"/>
      <w:r w:rsidR="00724B1D" w:rsidRPr="00724B1D">
        <w:rPr>
          <w:color w:val="0D0D0D" w:themeColor="text1" w:themeTint="F2"/>
          <w:sz w:val="28"/>
          <w:szCs w:val="28"/>
        </w:rPr>
        <w:t>которому</w:t>
      </w:r>
      <w:proofErr w:type="gramEnd"/>
      <w:r w:rsidR="00724B1D" w:rsidRPr="00724B1D">
        <w:rPr>
          <w:color w:val="0D0D0D" w:themeColor="text1" w:themeTint="F2"/>
          <w:sz w:val="28"/>
          <w:szCs w:val="28"/>
        </w:rPr>
        <w:t xml:space="preserve"> </w:t>
      </w:r>
      <w:proofErr w:type="gramStart"/>
      <w:r w:rsidR="00724B1D" w:rsidRPr="00724B1D">
        <w:rPr>
          <w:color w:val="0D0D0D" w:themeColor="text1" w:themeTint="F2"/>
          <w:sz w:val="28"/>
          <w:szCs w:val="28"/>
        </w:rPr>
        <w:t>уголовным правонарушением</w:t>
      </w:r>
      <w:proofErr w:type="gramEnd"/>
      <w:r w:rsidR="00724B1D" w:rsidRPr="00724B1D">
        <w:rPr>
          <w:color w:val="0D0D0D" w:themeColor="text1" w:themeTint="F2"/>
          <w:sz w:val="28"/>
          <w:szCs w:val="28"/>
        </w:rPr>
        <w:t xml:space="preserve"> </w:t>
      </w:r>
      <w:proofErr w:type="gramStart"/>
      <w:r w:rsidR="00724B1D" w:rsidRPr="00724B1D">
        <w:rPr>
          <w:color w:val="0D0D0D" w:themeColor="text1" w:themeTint="F2"/>
          <w:sz w:val="28"/>
          <w:szCs w:val="28"/>
        </w:rPr>
        <w:t>причинен</w:t>
      </w:r>
      <w:proofErr w:type="gramEnd"/>
      <w:r w:rsidR="00724B1D" w:rsidRPr="00724B1D">
        <w:rPr>
          <w:color w:val="0D0D0D" w:themeColor="text1" w:themeTint="F2"/>
          <w:sz w:val="28"/>
          <w:szCs w:val="28"/>
        </w:rPr>
        <w:t xml:space="preserve"> </w:t>
      </w:r>
      <w:proofErr w:type="gramStart"/>
      <w:r w:rsidR="00724B1D" w:rsidRPr="00724B1D">
        <w:rPr>
          <w:color w:val="0D0D0D" w:themeColor="text1" w:themeTint="F2"/>
          <w:sz w:val="28"/>
          <w:szCs w:val="28"/>
        </w:rPr>
        <w:t>имущественный</w:t>
      </w:r>
      <w:proofErr w:type="gramEnd"/>
      <w:r w:rsidR="00724B1D" w:rsidRPr="00724B1D">
        <w:rPr>
          <w:color w:val="0D0D0D" w:themeColor="text1" w:themeTint="F2"/>
          <w:sz w:val="28"/>
          <w:szCs w:val="28"/>
        </w:rPr>
        <w:t xml:space="preserve"> </w:t>
      </w:r>
      <w:proofErr w:type="gramStart"/>
      <w:r w:rsidR="00724B1D" w:rsidRPr="00724B1D">
        <w:rPr>
          <w:color w:val="0D0D0D" w:themeColor="text1" w:themeTint="F2"/>
          <w:sz w:val="28"/>
          <w:szCs w:val="28"/>
        </w:rPr>
        <w:t>вред.</w:t>
      </w:r>
      <w:proofErr w:type="gramEnd"/>
      <w:r w:rsidR="00724B1D" w:rsidRPr="00724B1D">
        <w:rPr>
          <w:color w:val="0D0D0D" w:themeColor="text1" w:themeTint="F2"/>
          <w:sz w:val="28"/>
          <w:szCs w:val="28"/>
        </w:rPr>
        <w:t xml:space="preserve"> В этом случае права и обязанности потерпевшего осуществляет </w:t>
      </w:r>
      <w:r w:rsidR="00724B1D">
        <w:rPr>
          <w:color w:val="0D0D0D" w:themeColor="text1" w:themeTint="F2"/>
          <w:sz w:val="28"/>
          <w:szCs w:val="28"/>
        </w:rPr>
        <w:t xml:space="preserve">представитель юридического лица </w:t>
      </w:r>
      <w:r w:rsidR="00AC5ACD" w:rsidRPr="00437343">
        <w:rPr>
          <w:color w:val="0D0D0D" w:themeColor="text1" w:themeTint="F2"/>
          <w:sz w:val="28"/>
          <w:szCs w:val="28"/>
        </w:rPr>
        <w:t>и в соответствии с</w:t>
      </w:r>
      <w:r w:rsidR="00724B1D">
        <w:rPr>
          <w:color w:val="0D0D0D" w:themeColor="text1" w:themeTint="F2"/>
          <w:sz w:val="28"/>
          <w:szCs w:val="28"/>
        </w:rPr>
        <w:t>о ст. 71</w:t>
      </w:r>
      <w:r w:rsidR="00AC5ACD" w:rsidRPr="00437343">
        <w:rPr>
          <w:color w:val="0D0D0D" w:themeColor="text1" w:themeTint="F2"/>
          <w:sz w:val="28"/>
          <w:szCs w:val="28"/>
        </w:rPr>
        <w:t xml:space="preserve"> УПК РК </w:t>
      </w:r>
      <w:r w:rsidR="00E107DC" w:rsidRPr="00437343">
        <w:rPr>
          <w:color w:val="0D0D0D" w:themeColor="text1" w:themeTint="F2"/>
          <w:sz w:val="28"/>
          <w:szCs w:val="28"/>
        </w:rPr>
        <w:t xml:space="preserve">он </w:t>
      </w:r>
      <w:r w:rsidR="00AC5ACD" w:rsidRPr="00437343">
        <w:rPr>
          <w:color w:val="0D0D0D" w:themeColor="text1" w:themeTint="F2"/>
          <w:sz w:val="28"/>
          <w:szCs w:val="28"/>
        </w:rPr>
        <w:t xml:space="preserve">имеет право: </w:t>
      </w:r>
      <w:r w:rsidR="00724B1D" w:rsidRPr="00724B1D">
        <w:rPr>
          <w:color w:val="0D0D0D" w:themeColor="text1" w:themeTint="F2"/>
          <w:sz w:val="28"/>
          <w:szCs w:val="28"/>
        </w:rPr>
        <w:t>знать о предъявленном подозрении и обвинении;</w:t>
      </w:r>
      <w:r w:rsidR="00724B1D">
        <w:rPr>
          <w:color w:val="0D0D0D" w:themeColor="text1" w:themeTint="F2"/>
          <w:sz w:val="28"/>
          <w:szCs w:val="28"/>
        </w:rPr>
        <w:t xml:space="preserve"> </w:t>
      </w:r>
      <w:r w:rsidR="00724B1D" w:rsidRPr="00724B1D">
        <w:rPr>
          <w:color w:val="0D0D0D" w:themeColor="text1" w:themeTint="F2"/>
          <w:sz w:val="28"/>
          <w:szCs w:val="28"/>
        </w:rPr>
        <w:t>давать показания на родном языке или языке, которым владеет;</w:t>
      </w:r>
      <w:r w:rsidR="00724B1D">
        <w:rPr>
          <w:color w:val="0D0D0D" w:themeColor="text1" w:themeTint="F2"/>
          <w:sz w:val="28"/>
          <w:szCs w:val="28"/>
        </w:rPr>
        <w:t xml:space="preserve"> </w:t>
      </w:r>
      <w:r w:rsidR="00724B1D" w:rsidRPr="00724B1D">
        <w:rPr>
          <w:color w:val="0D0D0D" w:themeColor="text1" w:themeTint="F2"/>
          <w:sz w:val="28"/>
          <w:szCs w:val="28"/>
        </w:rPr>
        <w:t>представлять доказательства;</w:t>
      </w:r>
      <w:r w:rsidR="00724B1D">
        <w:rPr>
          <w:color w:val="0D0D0D" w:themeColor="text1" w:themeTint="F2"/>
          <w:sz w:val="28"/>
          <w:szCs w:val="28"/>
        </w:rPr>
        <w:t xml:space="preserve"> </w:t>
      </w:r>
      <w:r w:rsidR="00724B1D" w:rsidRPr="00724B1D">
        <w:rPr>
          <w:color w:val="0D0D0D" w:themeColor="text1" w:themeTint="F2"/>
          <w:sz w:val="28"/>
          <w:szCs w:val="28"/>
        </w:rPr>
        <w:t xml:space="preserve">заявлять ходатайства и отводы; пользоваться бесплатной </w:t>
      </w:r>
      <w:proofErr w:type="gramStart"/>
      <w:r w:rsidR="00724B1D" w:rsidRPr="00724B1D">
        <w:rPr>
          <w:color w:val="0D0D0D" w:themeColor="text1" w:themeTint="F2"/>
          <w:sz w:val="28"/>
          <w:szCs w:val="28"/>
        </w:rPr>
        <w:t>помощью переводчика;</w:t>
      </w:r>
      <w:r w:rsidR="00724B1D">
        <w:rPr>
          <w:color w:val="0D0D0D" w:themeColor="text1" w:themeTint="F2"/>
          <w:sz w:val="28"/>
          <w:szCs w:val="28"/>
        </w:rPr>
        <w:t xml:space="preserve"> </w:t>
      </w:r>
      <w:r w:rsidR="00724B1D" w:rsidRPr="00724B1D">
        <w:rPr>
          <w:color w:val="0D0D0D" w:themeColor="text1" w:themeTint="F2"/>
          <w:sz w:val="28"/>
          <w:szCs w:val="28"/>
        </w:rPr>
        <w:t>иметь представителя; 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примириться, в том числе в порядке медиации, с подозреваемым, обвиняемым, подсудимым в случаях, предусмотренных законом;</w:t>
      </w:r>
      <w:proofErr w:type="gramEnd"/>
      <w:r w:rsidR="00724B1D" w:rsidRPr="00724B1D">
        <w:rPr>
          <w:color w:val="0D0D0D" w:themeColor="text1" w:themeTint="F2"/>
          <w:sz w:val="28"/>
          <w:szCs w:val="28"/>
        </w:rPr>
        <w:t xml:space="preserve"> выразить согласие на применение приказного производства по делу об уголовном проступке или о преступлении небольшой тяжести; знакомиться с протоколами следственных действий, производимых с его участием, и подавать на них замечания; участвовать с разрешения следователя или дознавателя в следственных действиях, проводимых по его ходатайству либо ходатайству его представителя; 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секреты;</w:t>
      </w:r>
      <w:r w:rsidR="00724B1D">
        <w:rPr>
          <w:color w:val="0D0D0D" w:themeColor="text1" w:themeTint="F2"/>
          <w:sz w:val="28"/>
          <w:szCs w:val="28"/>
        </w:rPr>
        <w:t xml:space="preserve"> </w:t>
      </w:r>
      <w:r w:rsidR="00724B1D" w:rsidRPr="00724B1D">
        <w:rPr>
          <w:color w:val="0D0D0D" w:themeColor="text1" w:themeTint="F2"/>
          <w:sz w:val="28"/>
          <w:szCs w:val="28"/>
        </w:rPr>
        <w:t xml:space="preserve">заявлять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</w:t>
      </w:r>
      <w:proofErr w:type="gramStart"/>
      <w:r w:rsidR="00724B1D" w:rsidRPr="00724B1D">
        <w:rPr>
          <w:color w:val="0D0D0D" w:themeColor="text1" w:themeTint="F2"/>
          <w:sz w:val="28"/>
          <w:szCs w:val="28"/>
        </w:rPr>
        <w:t>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 и кассационной инстанций; участвовать в судебном разбирательстве дела в суде первой, апелляционной и кассационной инстанций;</w:t>
      </w:r>
      <w:r w:rsidR="00724B1D">
        <w:rPr>
          <w:color w:val="0D0D0D" w:themeColor="text1" w:themeTint="F2"/>
          <w:sz w:val="28"/>
          <w:szCs w:val="28"/>
        </w:rPr>
        <w:t xml:space="preserve"> </w:t>
      </w:r>
      <w:r w:rsidR="00724B1D" w:rsidRPr="00724B1D">
        <w:rPr>
          <w:color w:val="0D0D0D" w:themeColor="text1" w:themeTint="F2"/>
          <w:sz w:val="28"/>
          <w:szCs w:val="28"/>
        </w:rPr>
        <w:t>выступать в судебных прениях;</w:t>
      </w:r>
      <w:r w:rsidR="00724B1D">
        <w:rPr>
          <w:color w:val="0D0D0D" w:themeColor="text1" w:themeTint="F2"/>
          <w:sz w:val="28"/>
          <w:szCs w:val="28"/>
        </w:rPr>
        <w:t xml:space="preserve"> </w:t>
      </w:r>
      <w:r w:rsidR="00724B1D" w:rsidRPr="00724B1D">
        <w:rPr>
          <w:color w:val="0D0D0D" w:themeColor="text1" w:themeTint="F2"/>
          <w:sz w:val="28"/>
          <w:szCs w:val="28"/>
        </w:rPr>
        <w:t xml:space="preserve"> поддерживать обвинение, в том числе и в случае отказа государственного обвинителя от обвинения;</w:t>
      </w:r>
      <w:proofErr w:type="gramEnd"/>
      <w:r w:rsidR="00724B1D">
        <w:rPr>
          <w:color w:val="0D0D0D" w:themeColor="text1" w:themeTint="F2"/>
          <w:sz w:val="28"/>
          <w:szCs w:val="28"/>
        </w:rPr>
        <w:t xml:space="preserve"> </w:t>
      </w:r>
      <w:r w:rsidR="00724B1D" w:rsidRPr="00724B1D">
        <w:rPr>
          <w:color w:val="0D0D0D" w:themeColor="text1" w:themeTint="F2"/>
          <w:sz w:val="28"/>
          <w:szCs w:val="28"/>
        </w:rPr>
        <w:lastRenderedPageBreak/>
        <w:t>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 в случае применения ауди</w:t>
      </w:r>
      <w:proofErr w:type="gramStart"/>
      <w:r w:rsidR="00724B1D" w:rsidRPr="00724B1D">
        <w:rPr>
          <w:color w:val="0D0D0D" w:themeColor="text1" w:themeTint="F2"/>
          <w:sz w:val="28"/>
          <w:szCs w:val="28"/>
        </w:rPr>
        <w:t>о-</w:t>
      </w:r>
      <w:proofErr w:type="gramEnd"/>
      <w:r w:rsidR="00724B1D" w:rsidRPr="00724B1D">
        <w:rPr>
          <w:color w:val="0D0D0D" w:themeColor="text1" w:themeTint="F2"/>
          <w:sz w:val="28"/>
          <w:szCs w:val="28"/>
        </w:rPr>
        <w:t xml:space="preserve">, </w:t>
      </w:r>
      <w:proofErr w:type="spellStart"/>
      <w:r w:rsidR="00724B1D" w:rsidRPr="00724B1D">
        <w:rPr>
          <w:color w:val="0D0D0D" w:themeColor="text1" w:themeTint="F2"/>
          <w:sz w:val="28"/>
          <w:szCs w:val="28"/>
        </w:rPr>
        <w:t>видеофиксации</w:t>
      </w:r>
      <w:proofErr w:type="spellEnd"/>
      <w:r w:rsidR="00724B1D" w:rsidRPr="00724B1D">
        <w:rPr>
          <w:color w:val="0D0D0D" w:themeColor="text1" w:themeTint="F2"/>
          <w:sz w:val="28"/>
          <w:szCs w:val="28"/>
        </w:rPr>
        <w:t xml:space="preserve"> судебного заседания – в конце протокола, подавать замечания на протокол; приносить жалобы на действия (бездействие) органа, ведущего уголовный процесс;</w:t>
      </w:r>
      <w:r w:rsidR="00724B1D">
        <w:rPr>
          <w:color w:val="0D0D0D" w:themeColor="text1" w:themeTint="F2"/>
          <w:sz w:val="28"/>
          <w:szCs w:val="28"/>
        </w:rPr>
        <w:t xml:space="preserve"> </w:t>
      </w:r>
      <w:r w:rsidR="00724B1D" w:rsidRPr="00724B1D">
        <w:rPr>
          <w:color w:val="0D0D0D" w:themeColor="text1" w:themeTint="F2"/>
          <w:sz w:val="28"/>
          <w:szCs w:val="28"/>
        </w:rPr>
        <w:t xml:space="preserve">обжаловать приговор и постановления суда; </w:t>
      </w:r>
      <w:proofErr w:type="gramStart"/>
      <w:r w:rsidR="00724B1D" w:rsidRPr="00724B1D">
        <w:rPr>
          <w:color w:val="0D0D0D" w:themeColor="text1" w:themeTint="F2"/>
          <w:sz w:val="28"/>
          <w:szCs w:val="28"/>
        </w:rPr>
        <w:t>знать о принесенных по делу жалобах, ходатайствах прокурора и протестах, подавать на них возражения и участвовать в их рассмотрении; защищать свои права и законные интересы иными способами, не противоречащими закону;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заключения;</w:t>
      </w:r>
      <w:bookmarkStart w:id="0" w:name="z4879"/>
      <w:proofErr w:type="gramEnd"/>
      <w:r w:rsidR="00724B1D" w:rsidRPr="00724B1D">
        <w:rPr>
          <w:color w:val="0D0D0D" w:themeColor="text1" w:themeTint="F2"/>
          <w:sz w:val="28"/>
          <w:szCs w:val="28"/>
        </w:rPr>
        <w:t xml:space="preserve"> на получение компенсации в соответствии с законодательством Республики Казахстан о Фонде компенсации потерпевшим.</w:t>
      </w:r>
      <w:bookmarkEnd w:id="0"/>
      <w:r w:rsidR="00724B1D">
        <w:rPr>
          <w:color w:val="0D0D0D" w:themeColor="text1" w:themeTint="F2"/>
          <w:sz w:val="28"/>
          <w:szCs w:val="28"/>
        </w:rPr>
        <w:t xml:space="preserve"> </w:t>
      </w:r>
      <w:r w:rsidR="00724B1D" w:rsidRPr="00724B1D">
        <w:rPr>
          <w:color w:val="0D0D0D" w:themeColor="text1" w:themeTint="F2"/>
          <w:sz w:val="28"/>
          <w:szCs w:val="28"/>
        </w:rPr>
        <w:t>В случаях, предусмотренных частью второй статьи 76 настоящего Кодекса, юридическая помощь потерпевшему предоставляется бесплатно.</w:t>
      </w:r>
    </w:p>
    <w:p w:rsidR="00E107DC" w:rsidRPr="00437343" w:rsidRDefault="00E107DC" w:rsidP="00724B1D">
      <w:pPr>
        <w:widowControl/>
        <w:adjustRightInd w:val="0"/>
        <w:spacing w:line="264" w:lineRule="atLeast"/>
        <w:ind w:firstLine="708"/>
        <w:rPr>
          <w:color w:val="0D0D0D" w:themeColor="text1" w:themeTint="F2"/>
          <w:sz w:val="28"/>
          <w:szCs w:val="28"/>
        </w:rPr>
      </w:pPr>
      <w:r w:rsidRPr="00437343">
        <w:rPr>
          <w:color w:val="0D0D0D" w:themeColor="text1" w:themeTint="F2"/>
          <w:kern w:val="0"/>
          <w:sz w:val="28"/>
          <w:szCs w:val="22"/>
          <w:lang w:eastAsia="en-US"/>
        </w:rPr>
        <w:t xml:space="preserve">Кроме того, </w:t>
      </w:r>
      <w:r w:rsidR="005E6932">
        <w:rPr>
          <w:color w:val="0D0D0D" w:themeColor="text1" w:themeTint="F2"/>
          <w:kern w:val="0"/>
          <w:sz w:val="28"/>
          <w:szCs w:val="22"/>
          <w:lang w:eastAsia="en-US"/>
        </w:rPr>
        <w:t>Бойко С.В.</w:t>
      </w:r>
      <w:r w:rsidRPr="00437343">
        <w:rPr>
          <w:color w:val="0D0D0D" w:themeColor="text1" w:themeTint="F2"/>
          <w:kern w:val="0"/>
          <w:sz w:val="28"/>
          <w:szCs w:val="22"/>
          <w:lang w:eastAsia="en-US"/>
        </w:rPr>
        <w:t xml:space="preserve"> разъяснены </w:t>
      </w:r>
      <w:r w:rsidR="00AC5ACD" w:rsidRPr="00437343">
        <w:rPr>
          <w:color w:val="0D0D0D" w:themeColor="text1" w:themeTint="F2"/>
          <w:sz w:val="28"/>
          <w:szCs w:val="28"/>
        </w:rPr>
        <w:t>обязанности</w:t>
      </w:r>
      <w:r w:rsidR="00724B1D">
        <w:rPr>
          <w:color w:val="0D0D0D" w:themeColor="text1" w:themeTint="F2"/>
          <w:sz w:val="28"/>
          <w:szCs w:val="28"/>
        </w:rPr>
        <w:t>:</w:t>
      </w:r>
      <w:r w:rsidR="00724B1D" w:rsidRPr="00724B1D">
        <w:rPr>
          <w:color w:val="000000"/>
          <w:kern w:val="0"/>
          <w:sz w:val="28"/>
          <w:szCs w:val="22"/>
          <w:lang w:eastAsia="en-US"/>
        </w:rPr>
        <w:t xml:space="preserve"> </w:t>
      </w:r>
      <w:r w:rsidR="00724B1D" w:rsidRPr="00724B1D">
        <w:rPr>
          <w:color w:val="0D0D0D" w:themeColor="text1" w:themeTint="F2"/>
          <w:sz w:val="28"/>
          <w:szCs w:val="28"/>
        </w:rPr>
        <w:t>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  <w:bookmarkStart w:id="1" w:name="z668"/>
      <w:r w:rsidR="00724B1D">
        <w:rPr>
          <w:color w:val="0D0D0D" w:themeColor="text1" w:themeTint="F2"/>
          <w:sz w:val="28"/>
          <w:szCs w:val="28"/>
        </w:rPr>
        <w:t xml:space="preserve"> </w:t>
      </w:r>
      <w:r w:rsidR="00724B1D" w:rsidRPr="00724B1D">
        <w:rPr>
          <w:color w:val="0D0D0D" w:themeColor="text1" w:themeTint="F2"/>
          <w:sz w:val="28"/>
          <w:szCs w:val="28"/>
        </w:rPr>
        <w:t xml:space="preserve">При неявке потерпевшего по вызову без уважительных причин </w:t>
      </w:r>
      <w:proofErr w:type="gramStart"/>
      <w:r w:rsidR="00724B1D" w:rsidRPr="00724B1D">
        <w:rPr>
          <w:color w:val="0D0D0D" w:themeColor="text1" w:themeTint="F2"/>
          <w:sz w:val="28"/>
          <w:szCs w:val="28"/>
        </w:rPr>
        <w:t>он</w:t>
      </w:r>
      <w:proofErr w:type="gramEnd"/>
      <w:r w:rsidR="00724B1D" w:rsidRPr="00724B1D">
        <w:rPr>
          <w:color w:val="0D0D0D" w:themeColor="text1" w:themeTint="F2"/>
          <w:sz w:val="28"/>
          <w:szCs w:val="28"/>
        </w:rPr>
        <w:t xml:space="preserve"> может быть подвергнут принудительному приводу в порядке, предусмотренном статьей 157 настоящего Кодекса, и на него может быть наложено денежное взыскание в порядке, предусмотренном статьей 160 настоящего Кодекса.</w:t>
      </w:r>
      <w:bookmarkStart w:id="2" w:name="z669"/>
      <w:bookmarkEnd w:id="1"/>
      <w:r w:rsidR="00724B1D">
        <w:rPr>
          <w:color w:val="0D0D0D" w:themeColor="text1" w:themeTint="F2"/>
          <w:sz w:val="28"/>
          <w:szCs w:val="28"/>
        </w:rPr>
        <w:t xml:space="preserve"> </w:t>
      </w:r>
      <w:r w:rsidR="00724B1D" w:rsidRPr="00724B1D">
        <w:rPr>
          <w:color w:val="0D0D0D" w:themeColor="text1" w:themeTint="F2"/>
          <w:sz w:val="28"/>
          <w:szCs w:val="28"/>
        </w:rPr>
        <w:t xml:space="preserve"> За отказ от дачи показаний и дачу заведомо ложных показаний потерпевший несет в соответствии с законом уголовную ответственность.</w:t>
      </w:r>
      <w:bookmarkEnd w:id="2"/>
    </w:p>
    <w:p w:rsidR="00AC5ACD" w:rsidRPr="00437343" w:rsidRDefault="00AC5ACD" w:rsidP="00AC5ACD">
      <w:pPr>
        <w:widowControl/>
        <w:adjustRightInd w:val="0"/>
        <w:spacing w:line="264" w:lineRule="atLeast"/>
        <w:ind w:firstLine="708"/>
        <w:rPr>
          <w:color w:val="0D0D0D" w:themeColor="text1" w:themeTint="F2"/>
          <w:kern w:val="0"/>
          <w:sz w:val="28"/>
          <w:szCs w:val="22"/>
          <w:lang w:eastAsia="en-US"/>
        </w:rPr>
      </w:pPr>
      <w:r w:rsidRPr="00437343">
        <w:rPr>
          <w:color w:val="0D0D0D" w:themeColor="text1" w:themeTint="F2"/>
          <w:sz w:val="28"/>
          <w:szCs w:val="28"/>
        </w:rPr>
        <w:t>Протокол мною прочитан, сущность объявленных прав разъяснена</w:t>
      </w:r>
      <w:r w:rsidR="00E107DC" w:rsidRPr="00437343">
        <w:rPr>
          <w:color w:val="0D0D0D" w:themeColor="text1" w:themeTint="F2"/>
          <w:sz w:val="28"/>
          <w:szCs w:val="28"/>
        </w:rPr>
        <w:t>,</w:t>
      </w:r>
      <w:r w:rsidR="00E107DC" w:rsidRPr="00437343">
        <w:rPr>
          <w:color w:val="0D0D0D" w:themeColor="text1" w:themeTint="F2"/>
          <w:kern w:val="0"/>
          <w:sz w:val="28"/>
          <w:szCs w:val="22"/>
          <w:lang w:eastAsia="en-US"/>
        </w:rPr>
        <w:t xml:space="preserve"> </w:t>
      </w:r>
      <w:r w:rsidR="00724B1D">
        <w:rPr>
          <w:color w:val="0D0D0D" w:themeColor="text1" w:themeTint="F2"/>
          <w:kern w:val="0"/>
          <w:sz w:val="28"/>
          <w:szCs w:val="22"/>
          <w:lang w:eastAsia="en-US"/>
        </w:rPr>
        <w:t>ходатайств не имею.</w:t>
      </w:r>
      <w:r w:rsidR="0082090D">
        <w:rPr>
          <w:color w:val="0D0D0D" w:themeColor="text1" w:themeTint="F2"/>
          <w:kern w:val="0"/>
          <w:sz w:val="28"/>
          <w:szCs w:val="22"/>
          <w:lang w:eastAsia="en-US"/>
        </w:rPr>
        <w:t xml:space="preserve"> </w:t>
      </w:r>
    </w:p>
    <w:p w:rsidR="00E15D05" w:rsidRPr="00437343" w:rsidRDefault="00E15D05" w:rsidP="00AC5ACD">
      <w:pPr>
        <w:widowControl/>
        <w:adjustRightInd w:val="0"/>
        <w:spacing w:line="264" w:lineRule="atLeast"/>
        <w:ind w:firstLine="708"/>
        <w:rPr>
          <w:color w:val="0D0D0D" w:themeColor="text1" w:themeTint="F2"/>
          <w:kern w:val="0"/>
          <w:sz w:val="28"/>
          <w:szCs w:val="22"/>
          <w:lang w:eastAsia="en-US"/>
        </w:rPr>
      </w:pPr>
    </w:p>
    <w:p w:rsidR="00AC5ACD" w:rsidRPr="00437343" w:rsidRDefault="005E6932" w:rsidP="00E107DC">
      <w:pPr>
        <w:widowControl/>
        <w:adjustRightInd w:val="0"/>
        <w:spacing w:before="113" w:after="113" w:line="264" w:lineRule="atLeast"/>
        <w:ind w:firstLine="0"/>
        <w:rPr>
          <w:b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  <w:sz w:val="28"/>
          <w:szCs w:val="28"/>
        </w:rPr>
        <w:t xml:space="preserve">                   </w:t>
      </w:r>
      <w:r w:rsidR="0082090D">
        <w:rPr>
          <w:b/>
          <w:color w:val="0D0D0D" w:themeColor="text1" w:themeTint="F2"/>
          <w:sz w:val="28"/>
          <w:szCs w:val="28"/>
        </w:rPr>
        <w:t>_______________</w:t>
      </w:r>
      <w:r w:rsidR="00762E47" w:rsidRPr="00437343">
        <w:rPr>
          <w:b/>
          <w:color w:val="0D0D0D" w:themeColor="text1" w:themeTint="F2"/>
          <w:sz w:val="28"/>
          <w:szCs w:val="28"/>
        </w:rPr>
        <w:t xml:space="preserve"> </w:t>
      </w:r>
      <w:r>
        <w:rPr>
          <w:b/>
          <w:color w:val="0D0D0D" w:themeColor="text1" w:themeTint="F2"/>
          <w:sz w:val="28"/>
          <w:szCs w:val="28"/>
        </w:rPr>
        <w:t>Бойко С.В.</w:t>
      </w:r>
      <w:r w:rsidR="001B273C">
        <w:rPr>
          <w:b/>
          <w:color w:val="0D0D0D" w:themeColor="text1" w:themeTint="F2"/>
          <w:sz w:val="28"/>
          <w:szCs w:val="28"/>
        </w:rPr>
        <w:t>.</w:t>
      </w:r>
    </w:p>
    <w:p w:rsidR="00762E47" w:rsidRPr="00437343" w:rsidRDefault="00762E47" w:rsidP="00AC5ACD">
      <w:pPr>
        <w:widowControl/>
        <w:adjustRightInd w:val="0"/>
        <w:spacing w:line="264" w:lineRule="atLeast"/>
        <w:ind w:firstLine="0"/>
        <w:rPr>
          <w:color w:val="0D0D0D" w:themeColor="text1" w:themeTint="F2"/>
          <w:sz w:val="28"/>
          <w:szCs w:val="28"/>
        </w:rPr>
      </w:pPr>
    </w:p>
    <w:p w:rsidR="00AC5ACD" w:rsidRPr="00437343" w:rsidRDefault="00AC5ACD" w:rsidP="00AC5ACD">
      <w:pPr>
        <w:widowControl/>
        <w:adjustRightInd w:val="0"/>
        <w:spacing w:line="264" w:lineRule="atLeast"/>
        <w:ind w:firstLine="0"/>
        <w:rPr>
          <w:color w:val="0D0D0D" w:themeColor="text1" w:themeTint="F2"/>
          <w:sz w:val="28"/>
          <w:szCs w:val="28"/>
        </w:rPr>
      </w:pPr>
      <w:r w:rsidRPr="00437343">
        <w:rPr>
          <w:color w:val="0D0D0D" w:themeColor="text1" w:themeTint="F2"/>
          <w:sz w:val="28"/>
          <w:szCs w:val="28"/>
        </w:rPr>
        <w:t>Протокол составил</w:t>
      </w:r>
      <w:r w:rsidR="00437343" w:rsidRPr="00437343">
        <w:rPr>
          <w:color w:val="0D0D0D" w:themeColor="text1" w:themeTint="F2"/>
          <w:sz w:val="28"/>
          <w:szCs w:val="28"/>
        </w:rPr>
        <w:t>:</w:t>
      </w:r>
    </w:p>
    <w:p w:rsidR="005E6932" w:rsidRDefault="00952030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  <w:proofErr w:type="gramStart"/>
      <w:r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  <w:t>Оперуполномоченный</w:t>
      </w:r>
      <w:proofErr w:type="gramEnd"/>
      <w:r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  <w:t xml:space="preserve"> ЮРВСУ МВД РК</w:t>
      </w:r>
    </w:p>
    <w:p w:rsidR="00952030" w:rsidRPr="00437343" w:rsidRDefault="00952030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  <w:r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  <w:t xml:space="preserve">капитан                                                                                      А. </w:t>
      </w:r>
      <w:proofErr w:type="spellStart"/>
      <w:r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  <w:t>Рахимжанов</w:t>
      </w:r>
      <w:proofErr w:type="spellEnd"/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  <w:bookmarkStart w:id="3" w:name="_GoBack"/>
      <w:bookmarkEnd w:id="3"/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E107DC" w:rsidRPr="00437343" w:rsidRDefault="00E107DC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</w:p>
    <w:p w:rsidR="00AC5ACD" w:rsidRPr="00437343" w:rsidRDefault="00AC5ACD" w:rsidP="00AC5ACD">
      <w:pPr>
        <w:widowControl/>
        <w:adjustRightInd w:val="0"/>
        <w:spacing w:line="240" w:lineRule="auto"/>
        <w:ind w:right="283" w:firstLine="0"/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</w:pPr>
      <w:r w:rsidRPr="00437343">
        <w:rPr>
          <w:rFonts w:eastAsia="Calibri"/>
          <w:b/>
          <w:bCs/>
          <w:color w:val="0D0D0D" w:themeColor="text1" w:themeTint="F2"/>
          <w:kern w:val="0"/>
          <w:sz w:val="28"/>
          <w:szCs w:val="28"/>
        </w:rPr>
        <w:t xml:space="preserve"> </w:t>
      </w:r>
    </w:p>
    <w:sectPr w:rsidR="00AC5ACD" w:rsidRPr="00437343" w:rsidSect="00E15D05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568"/>
    <w:rsid w:val="001301B8"/>
    <w:rsid w:val="001B273C"/>
    <w:rsid w:val="00236B30"/>
    <w:rsid w:val="002925AD"/>
    <w:rsid w:val="00396CE1"/>
    <w:rsid w:val="003A40F0"/>
    <w:rsid w:val="00437343"/>
    <w:rsid w:val="005E6932"/>
    <w:rsid w:val="006F4E14"/>
    <w:rsid w:val="007065EC"/>
    <w:rsid w:val="00724B1D"/>
    <w:rsid w:val="00762E47"/>
    <w:rsid w:val="0082090D"/>
    <w:rsid w:val="0084092F"/>
    <w:rsid w:val="00952030"/>
    <w:rsid w:val="00975CD8"/>
    <w:rsid w:val="009D7FFC"/>
    <w:rsid w:val="00A02568"/>
    <w:rsid w:val="00AC5ACD"/>
    <w:rsid w:val="00B713D8"/>
    <w:rsid w:val="00E107DC"/>
    <w:rsid w:val="00E15D05"/>
    <w:rsid w:val="00E96D9E"/>
    <w:rsid w:val="00F2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5ACD"/>
    <w:pPr>
      <w:widowControl w:val="0"/>
      <w:autoSpaceDE w:val="0"/>
      <w:autoSpaceDN w:val="0"/>
      <w:spacing w:after="0" w:line="240" w:lineRule="exact"/>
      <w:ind w:firstLine="284"/>
      <w:jc w:val="both"/>
    </w:pPr>
    <w:rPr>
      <w:rFonts w:ascii="Times New Roman" w:eastAsia="Times New Roman" w:hAnsi="Times New Roman" w:cs="Times New Roman"/>
      <w:kern w:val="2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5C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5CD8"/>
    <w:rPr>
      <w:rFonts w:ascii="Tahoma" w:eastAsia="Times New Roman" w:hAnsi="Tahoma" w:cs="Tahoma"/>
      <w:kern w:val="20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5ACD"/>
    <w:pPr>
      <w:widowControl w:val="0"/>
      <w:autoSpaceDE w:val="0"/>
      <w:autoSpaceDN w:val="0"/>
      <w:spacing w:after="0" w:line="240" w:lineRule="exact"/>
      <w:ind w:firstLine="284"/>
      <w:jc w:val="both"/>
    </w:pPr>
    <w:rPr>
      <w:rFonts w:ascii="Times New Roman" w:eastAsia="Times New Roman" w:hAnsi="Times New Roman" w:cs="Times New Roman"/>
      <w:kern w:val="2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5C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5CD8"/>
    <w:rPr>
      <w:rFonts w:ascii="Tahoma" w:eastAsia="Times New Roman" w:hAnsi="Tahoma" w:cs="Tahoma"/>
      <w:kern w:val="2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ВСУ</dc:creator>
  <cp:keywords/>
  <dc:description/>
  <cp:lastModifiedBy>Сергей Бойко</cp:lastModifiedBy>
  <cp:revision>17</cp:revision>
  <cp:lastPrinted>2021-02-04T11:44:00Z</cp:lastPrinted>
  <dcterms:created xsi:type="dcterms:W3CDTF">2020-03-14T09:08:00Z</dcterms:created>
  <dcterms:modified xsi:type="dcterms:W3CDTF">2021-02-04T11:45:00Z</dcterms:modified>
</cp:coreProperties>
</file>