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6DEF" w14:textId="05D5C50F" w:rsidR="0089782B" w:rsidRPr="0089782B" w:rsidRDefault="0089782B" w:rsidP="0089782B">
      <w:pPr>
        <w:jc w:val="center"/>
        <w:rPr>
          <w:b/>
        </w:rPr>
      </w:pPr>
      <w:r w:rsidRPr="0089782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B23FC" wp14:editId="5E8A9728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201536552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766EF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36965F8A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«НАЦИОНАЛЬНЫЙ ИССЛЕДОВАТЕЛЬСКИЙ УНИВЕРСИТЕТ «МОСКОВСКИЙ ЭНЕРГЕТИЧЕСКИЙ ИНСТИТУТ»</w:t>
      </w:r>
    </w:p>
    <w:p w14:paraId="41DBF252" w14:textId="77777777" w:rsidR="0089782B" w:rsidRPr="0089782B" w:rsidRDefault="0089782B" w:rsidP="0089782B">
      <w:pPr>
        <w:jc w:val="center"/>
      </w:pPr>
      <w:r w:rsidRPr="0089782B">
        <w:rPr>
          <w:b/>
        </w:rPr>
        <w:t>Кафедра радиоэлектронных комплексов и систем</w:t>
      </w:r>
    </w:p>
    <w:p w14:paraId="2DEC0EAE" w14:textId="77777777" w:rsidR="0089782B" w:rsidRPr="0089782B" w:rsidRDefault="0089782B" w:rsidP="0089782B">
      <w:pPr>
        <w:jc w:val="center"/>
      </w:pPr>
    </w:p>
    <w:p w14:paraId="53FBE959" w14:textId="77777777" w:rsidR="0089782B" w:rsidRPr="0089782B" w:rsidRDefault="0089782B" w:rsidP="0089782B">
      <w:pPr>
        <w:jc w:val="center"/>
      </w:pPr>
    </w:p>
    <w:p w14:paraId="0233E7C2" w14:textId="2DEBD3F9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Лабораторная работа №</w:t>
      </w:r>
      <w:r>
        <w:rPr>
          <w:b/>
        </w:rPr>
        <w:t>2</w:t>
      </w:r>
    </w:p>
    <w:p w14:paraId="2C9B5A70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«ОСНОВНЫЕ ПАРАМЕТРЫ ФИЛЬТРОВ</w:t>
      </w:r>
    </w:p>
    <w:p w14:paraId="5EE95187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ВЫСОКОЧАСТОТНОГО ДИАПАЗОНА</w:t>
      </w:r>
    </w:p>
    <w:p w14:paraId="10F2FD50" w14:textId="5A8BB83E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И МЕТОДЫ ИХ ИЗМЕРЕНИЙ»</w:t>
      </w:r>
    </w:p>
    <w:p w14:paraId="54EC8EBF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по курсу</w:t>
      </w:r>
    </w:p>
    <w:p w14:paraId="122D276E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«Устройства приема и обработки сигналов»</w:t>
      </w:r>
    </w:p>
    <w:p w14:paraId="694E6BF8" w14:textId="77777777" w:rsidR="0089782B" w:rsidRPr="0089782B" w:rsidRDefault="0089782B" w:rsidP="0089782B">
      <w:pPr>
        <w:jc w:val="center"/>
        <w:rPr>
          <w:b/>
        </w:rPr>
      </w:pPr>
    </w:p>
    <w:p w14:paraId="0090EE1A" w14:textId="77777777" w:rsidR="0089782B" w:rsidRPr="0089782B" w:rsidRDefault="0089782B" w:rsidP="0089782B">
      <w:pPr>
        <w:jc w:val="center"/>
        <w:rPr>
          <w:b/>
        </w:rPr>
      </w:pPr>
    </w:p>
    <w:p w14:paraId="530B093A" w14:textId="77777777" w:rsidR="0089782B" w:rsidRPr="0089782B" w:rsidRDefault="0089782B" w:rsidP="0089782B">
      <w:pPr>
        <w:ind w:firstLine="5529"/>
        <w:jc w:val="left"/>
      </w:pPr>
      <w:r w:rsidRPr="0089782B">
        <w:rPr>
          <w:b/>
        </w:rPr>
        <w:t>Студент:</w:t>
      </w:r>
      <w:r w:rsidRPr="0089782B">
        <w:t xml:space="preserve"> Евсинейкин С.И.</w:t>
      </w:r>
    </w:p>
    <w:p w14:paraId="696DCF3C" w14:textId="0D24B0CF" w:rsidR="0089782B" w:rsidRPr="0089782B" w:rsidRDefault="0089782B" w:rsidP="0089782B">
      <w:pPr>
        <w:ind w:firstLine="5529"/>
        <w:jc w:val="left"/>
        <w:rPr>
          <w:b/>
          <w:bCs/>
        </w:rPr>
      </w:pPr>
      <w:r w:rsidRPr="0089782B">
        <w:rPr>
          <w:b/>
          <w:bCs/>
        </w:rPr>
        <w:t>Бригада №</w:t>
      </w:r>
      <w:r>
        <w:rPr>
          <w:b/>
          <w:bCs/>
        </w:rPr>
        <w:t>1</w:t>
      </w:r>
    </w:p>
    <w:p w14:paraId="34B41BF2" w14:textId="77777777" w:rsidR="0089782B" w:rsidRPr="0089782B" w:rsidRDefault="0089782B" w:rsidP="0089782B">
      <w:pPr>
        <w:ind w:firstLine="5529"/>
        <w:jc w:val="left"/>
      </w:pPr>
      <w:r w:rsidRPr="0089782B">
        <w:rPr>
          <w:b/>
        </w:rPr>
        <w:t>Группа:</w:t>
      </w:r>
      <w:r w:rsidRPr="0089782B">
        <w:t xml:space="preserve"> ЭР-21-22</w:t>
      </w:r>
    </w:p>
    <w:p w14:paraId="7CA0E302" w14:textId="77777777" w:rsidR="0089782B" w:rsidRPr="0089782B" w:rsidRDefault="0089782B" w:rsidP="0089782B">
      <w:pPr>
        <w:ind w:firstLine="5529"/>
        <w:jc w:val="left"/>
      </w:pPr>
      <w:r w:rsidRPr="0089782B">
        <w:rPr>
          <w:b/>
        </w:rPr>
        <w:t>Преподаватель:</w:t>
      </w:r>
      <w:r w:rsidRPr="0089782B">
        <w:t xml:space="preserve"> Фролов Д.А.</w:t>
      </w:r>
    </w:p>
    <w:p w14:paraId="4331CA99" w14:textId="77777777" w:rsidR="0089782B" w:rsidRPr="0089782B" w:rsidRDefault="0089782B" w:rsidP="0089782B">
      <w:pPr>
        <w:jc w:val="center"/>
      </w:pPr>
    </w:p>
    <w:p w14:paraId="6836279F" w14:textId="77777777" w:rsidR="0089782B" w:rsidRPr="0089782B" w:rsidRDefault="0089782B" w:rsidP="0089782B">
      <w:pPr>
        <w:jc w:val="center"/>
      </w:pPr>
    </w:p>
    <w:p w14:paraId="1474E5D9" w14:textId="45C0C2A6" w:rsidR="0089782B" w:rsidRDefault="0089782B" w:rsidP="0089782B"/>
    <w:p w14:paraId="65708488" w14:textId="77777777" w:rsidR="0089782B" w:rsidRPr="0089782B" w:rsidRDefault="0089782B" w:rsidP="0089782B"/>
    <w:p w14:paraId="63A26E7A" w14:textId="77777777" w:rsidR="0089782B" w:rsidRDefault="0089782B" w:rsidP="0089782B">
      <w:pPr>
        <w:jc w:val="center"/>
        <w:rPr>
          <w:b/>
        </w:rPr>
      </w:pPr>
      <w:r w:rsidRPr="0089782B">
        <w:rPr>
          <w:b/>
        </w:rPr>
        <w:t xml:space="preserve">Москва </w:t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  <w:t>2026</w:t>
      </w:r>
    </w:p>
    <w:p w14:paraId="19236523" w14:textId="09FF9481" w:rsidR="0089782B" w:rsidRPr="00680954" w:rsidRDefault="0089782B" w:rsidP="0089782B">
      <w:pPr>
        <w:pStyle w:val="af0"/>
        <w:spacing w:line="360" w:lineRule="auto"/>
        <w:rPr>
          <w:b/>
          <w:bCs/>
          <w:sz w:val="28"/>
          <w:szCs w:val="28"/>
        </w:rPr>
      </w:pPr>
      <w:r w:rsidRPr="00680954">
        <w:rPr>
          <w:b/>
          <w:bCs/>
          <w:sz w:val="28"/>
          <w:szCs w:val="28"/>
        </w:rPr>
        <w:lastRenderedPageBreak/>
        <w:t>ЦЕЛЬ РАБОТЫ</w:t>
      </w:r>
    </w:p>
    <w:p w14:paraId="6461EC9E" w14:textId="382D6079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измерение АЧХ фильтра с помощью генератора сигналов и анализатора спектра;</w:t>
      </w:r>
    </w:p>
    <w:p w14:paraId="71470838" w14:textId="7C4C83DD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измерение коэффициента отражения фильтра и несогласованной</w:t>
      </w:r>
      <w:r w:rsidR="005C7323" w:rsidRPr="00B94A14">
        <w:rPr>
          <w:sz w:val="28"/>
          <w:szCs w:val="28"/>
        </w:rPr>
        <w:t xml:space="preserve"> </w:t>
      </w:r>
      <w:r w:rsidRPr="00B94A14">
        <w:rPr>
          <w:sz w:val="28"/>
          <w:szCs w:val="28"/>
        </w:rPr>
        <w:t>нагрузки с помощью генератора сигналов, анализатора спектра и направленного ответвителя;</w:t>
      </w:r>
    </w:p>
    <w:p w14:paraId="44A00AF0" w14:textId="7ED3A6B4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сравнение измеренных параметров со значениями, указанными в документации на выбранный фильтр и расчетными значениями для несогласованной нагрузки;</w:t>
      </w:r>
    </w:p>
    <w:p w14:paraId="39162E02" w14:textId="48EE2816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оценка погрешности измерений в результате влияния несогласованных элементов измерительного тракта.</w:t>
      </w:r>
    </w:p>
    <w:p w14:paraId="2497342A" w14:textId="43CD3F28" w:rsidR="005C7323" w:rsidRDefault="005C7323" w:rsidP="005C7323">
      <w:pPr>
        <w:jc w:val="center"/>
        <w:rPr>
          <w:b/>
          <w:bCs/>
        </w:rPr>
      </w:pPr>
      <w:r w:rsidRPr="005C7323">
        <w:rPr>
          <w:b/>
          <w:bCs/>
        </w:rPr>
        <w:t>ПОДГОТОВКА К ЛАБОРАТОРНОЙ РАБОТЕ</w:t>
      </w:r>
    </w:p>
    <w:p w14:paraId="00F7E556" w14:textId="18E01422" w:rsidR="005C7323" w:rsidRDefault="00C02F56" w:rsidP="00C02F56">
      <w:pPr>
        <w:pStyle w:val="a7"/>
        <w:numPr>
          <w:ilvl w:val="0"/>
          <w:numId w:val="2"/>
        </w:numPr>
        <w:ind w:left="0" w:firstLine="709"/>
      </w:pPr>
      <w:r>
        <w:t>Расчёт мощности и затухания кабеля.</w:t>
      </w:r>
    </w:p>
    <w:p w14:paraId="1454624B" w14:textId="7E55CA38" w:rsidR="00C02F56" w:rsidRDefault="00C02F56" w:rsidP="00DA7BE3">
      <w:pPr>
        <w:ind w:firstLine="709"/>
      </w:pPr>
      <w:r w:rsidRPr="00C02F56">
        <w:t>С выхода генератора подается мощность +10 мВт на измерительную</w:t>
      </w:r>
      <w:r w:rsidR="00DA7BE3">
        <w:t xml:space="preserve"> </w:t>
      </w:r>
      <w:r w:rsidRPr="00C02F56">
        <w:t>систему аттенюатор-кабель-анализатор спектра. Показания анализатора</w:t>
      </w:r>
      <w:r w:rsidR="00DA7BE3">
        <w:t xml:space="preserve"> </w:t>
      </w:r>
      <w:r w:rsidRPr="00C02F56">
        <w:t>спектра –13 дБм. Рассчитайте мощность на выходе аттенюатора (Вт, дБм)</w:t>
      </w:r>
      <w:r w:rsidR="00DA7BE3">
        <w:t xml:space="preserve"> </w:t>
      </w:r>
      <w:r w:rsidRPr="00C02F56">
        <w:t>и коэффициент затухания кабеля (дБ).</w:t>
      </w:r>
    </w:p>
    <w:p w14:paraId="72AF93E9" w14:textId="77777777" w:rsidR="00DA7BE3" w:rsidRDefault="00DA7BE3" w:rsidP="00DA7BE3">
      <w:pPr>
        <w:pStyle w:val="af0"/>
      </w:pPr>
      <w:r>
        <w:rPr>
          <w:noProof/>
          <w:lang w:val="en-US"/>
        </w:rPr>
        <w:drawing>
          <wp:inline distT="0" distB="0" distL="0" distR="0" wp14:anchorId="5C838286" wp14:editId="406674F8">
            <wp:extent cx="5067300" cy="1409700"/>
            <wp:effectExtent l="0" t="0" r="0" b="0"/>
            <wp:docPr id="19657967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52" b="1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57992" w14:textId="72A0A92F" w:rsidR="00DA7BE3" w:rsidRPr="00DA7BE3" w:rsidRDefault="00DA7BE3" w:rsidP="00DA7BE3">
      <w:pPr>
        <w:pStyle w:val="af0"/>
      </w:pPr>
      <w:r>
        <w:t xml:space="preserve">Рисунок </w:t>
      </w:r>
      <w:fldSimple w:instr=" SEQ Рисунок \* ARABIC ">
        <w:r w:rsidR="00B86520">
          <w:rPr>
            <w:noProof/>
          </w:rPr>
          <w:t>1</w:t>
        </w:r>
      </w:fldSimple>
      <w:r>
        <w:t xml:space="preserve"> – Система </w:t>
      </w:r>
      <w:r w:rsidRPr="00C02F56">
        <w:t>аттенюатор-кабель-анализатор спектра</w:t>
      </w:r>
    </w:p>
    <w:p w14:paraId="5B84C2E2" w14:textId="16E3A0F5" w:rsidR="00DA7BE3" w:rsidRDefault="00DA7BE3" w:rsidP="00DA7BE3">
      <w:pPr>
        <w:ind w:firstLine="709"/>
      </w:pPr>
      <w:r>
        <w:t>Переведем мощность генератора в относительные единицы:</w:t>
      </w:r>
    </w:p>
    <w:p w14:paraId="3770C4D0" w14:textId="4524F9EF" w:rsidR="00DA7BE3" w:rsidRPr="00DA7BE3" w:rsidRDefault="00000000" w:rsidP="00DA7BE3">
      <w:pPr>
        <w:ind w:firstLine="709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ген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10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 xml:space="preserve">10 </m:t>
                      </m:r>
                      <m:r>
                        <w:rPr>
                          <w:rFonts w:ascii="Cambria Math" w:hAnsi="Cambria Math"/>
                        </w:rPr>
                        <m:t>мВт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 xml:space="preserve">1 </m:t>
                      </m:r>
                      <m:r>
                        <w:rPr>
                          <w:rFonts w:ascii="Cambria Math" w:hAnsi="Cambria Math"/>
                        </w:rPr>
                        <m:t>мВт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=10</m:t>
          </m:r>
          <m:r>
            <w:rPr>
              <w:rFonts w:ascii="Cambria Math" w:hAnsi="Cambria Math"/>
            </w:rPr>
            <m:t xml:space="preserve"> дБм</m:t>
          </m:r>
        </m:oMath>
      </m:oMathPara>
    </w:p>
    <w:p w14:paraId="10939DF4" w14:textId="05DEAC71" w:rsidR="00DA7BE3" w:rsidRDefault="00DA7BE3" w:rsidP="00DA7BE3">
      <w:r>
        <w:tab/>
        <w:t xml:space="preserve">После прохождения аттенюатора с </w:t>
      </w:r>
      <w:r w:rsidR="00047704">
        <w:t>ослаблением</w:t>
      </w:r>
      <w:r>
        <w:t xml:space="preserve"> 10 дБ на его выходе:</w:t>
      </w:r>
    </w:p>
    <w:p w14:paraId="4A4717D5" w14:textId="7F37F8AC" w:rsidR="00DA7BE3" w:rsidRPr="00DA7BE3" w:rsidRDefault="00000000" w:rsidP="00DA7BE3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вых.атт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10-10=0 дБм=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</w:rPr>
                <m:t>0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=1 </m:t>
          </m:r>
          <m:r>
            <w:rPr>
              <w:rFonts w:ascii="Cambria Math" w:eastAsiaTheme="minorEastAsia" w:hAnsi="Cambria Math"/>
            </w:rPr>
            <m:t>мВт</m:t>
          </m:r>
        </m:oMath>
      </m:oMathPara>
    </w:p>
    <w:p w14:paraId="77826E0F" w14:textId="277CC87D" w:rsidR="00DA7BE3" w:rsidRDefault="00047704" w:rsidP="00047704">
      <w:r>
        <w:rPr>
          <w:lang w:val="en-US"/>
        </w:rPr>
        <w:tab/>
      </w:r>
      <w:r>
        <w:t>Тогда, зная мощность на анализаторе спектра и на выходе аттенюатора можно рассчитать затухание кабеля:</w:t>
      </w:r>
    </w:p>
    <w:p w14:paraId="78C571AD" w14:textId="3E9520C0" w:rsidR="00047704" w:rsidRPr="00047704" w:rsidRDefault="00047704" w:rsidP="00047704">
      <w:pPr>
        <w:rPr>
          <w:i/>
        </w:rPr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вых.атт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ан.сп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-13</m:t>
              </m:r>
            </m:e>
          </m:d>
          <m:r>
            <w:rPr>
              <w:rFonts w:ascii="Cambria Math" w:hAnsi="Cambria Math"/>
            </w:rPr>
            <m:t>=13 дБ</m:t>
          </m:r>
        </m:oMath>
      </m:oMathPara>
    </w:p>
    <w:p w14:paraId="14CBA5E8" w14:textId="2E9F98C5" w:rsidR="00C02F56" w:rsidRDefault="003D4B44" w:rsidP="003D4B44">
      <w:pPr>
        <w:pStyle w:val="a7"/>
        <w:numPr>
          <w:ilvl w:val="0"/>
          <w:numId w:val="2"/>
        </w:numPr>
        <w:jc w:val="left"/>
      </w:pPr>
      <w:r>
        <w:t>Составим схемы:</w:t>
      </w:r>
    </w:p>
    <w:p w14:paraId="17BCFE01" w14:textId="11301602" w:rsidR="003D4B44" w:rsidRDefault="003D4B44" w:rsidP="003D4B44">
      <w:pPr>
        <w:pStyle w:val="a7"/>
        <w:numPr>
          <w:ilvl w:val="0"/>
          <w:numId w:val="3"/>
        </w:numPr>
        <w:ind w:left="0" w:firstLine="709"/>
        <w:jc w:val="left"/>
      </w:pPr>
      <w:r>
        <w:t>Резистивного П-образного аттенюатора</w:t>
      </w:r>
      <w:r>
        <w:rPr>
          <w:lang w:val="en-US"/>
        </w:rPr>
        <w:t>;</w:t>
      </w:r>
    </w:p>
    <w:p w14:paraId="497E9804" w14:textId="769BEFA2" w:rsidR="003D4B44" w:rsidRPr="003D4B44" w:rsidRDefault="003D4B44" w:rsidP="003D4B44">
      <w:pPr>
        <w:pStyle w:val="a7"/>
        <w:numPr>
          <w:ilvl w:val="0"/>
          <w:numId w:val="3"/>
        </w:numPr>
        <w:ind w:left="0" w:firstLine="709"/>
        <w:jc w:val="left"/>
      </w:pPr>
      <w:r>
        <w:t>Резистивного Т-образного аттенюатора</w:t>
      </w:r>
      <w:r>
        <w:rPr>
          <w:lang w:val="en-US"/>
        </w:rPr>
        <w:t>;</w:t>
      </w:r>
    </w:p>
    <w:p w14:paraId="09361C5C" w14:textId="0C93972A" w:rsidR="003D4B44" w:rsidRDefault="003D4B44" w:rsidP="003D4B44">
      <w:pPr>
        <w:pStyle w:val="a7"/>
        <w:numPr>
          <w:ilvl w:val="0"/>
          <w:numId w:val="3"/>
        </w:numPr>
        <w:ind w:left="0" w:firstLine="709"/>
        <w:jc w:val="left"/>
      </w:pPr>
      <w:r>
        <w:t>Резистивного делителя мощности 1:2.</w:t>
      </w:r>
    </w:p>
    <w:p w14:paraId="632CA39E" w14:textId="0F9C91FA" w:rsidR="003D4B44" w:rsidRPr="003D4B44" w:rsidRDefault="003D4B44" w:rsidP="003D4B44">
      <w:pPr>
        <w:ind w:firstLine="708"/>
      </w:pPr>
      <w:r w:rsidRPr="003D4B44">
        <w:t>Рассчита</w:t>
      </w:r>
      <w:r>
        <w:t>ем</w:t>
      </w:r>
      <w:r w:rsidRPr="003D4B44">
        <w:t xml:space="preserve"> для каждой схемы коэффициенты отражения двухполюсника аттенюатор-нагрузка, при условии согласования портов аттенюатора на 50 Ом для двух вариантов нагрузки:</w:t>
      </w:r>
    </w:p>
    <w:p w14:paraId="57F52036" w14:textId="18AFD839" w:rsidR="003D4B44" w:rsidRPr="003D4B44" w:rsidRDefault="003D4B44" w:rsidP="00FA1D0A">
      <w:pPr>
        <w:ind w:firstLine="709"/>
      </w:pPr>
      <w:r w:rsidRPr="003D4B44">
        <w:sym w:font="Symbol" w:char="F0B7"/>
      </w:r>
      <w:r w:rsidRPr="003D4B44">
        <w:t xml:space="preserve"> 50 Ом (для делителя мощности считать другой порт нагруженным</w:t>
      </w:r>
      <w:r w:rsidR="00FA1D0A">
        <w:t xml:space="preserve"> </w:t>
      </w:r>
      <w:r w:rsidRPr="003D4B44">
        <w:t>на 50 Ом);</w:t>
      </w:r>
    </w:p>
    <w:p w14:paraId="78450844" w14:textId="766B1087" w:rsidR="003D4B44" w:rsidRPr="003D4B44" w:rsidRDefault="003D4B44" w:rsidP="00FA1D0A">
      <w:pPr>
        <w:ind w:firstLine="709"/>
      </w:pPr>
      <w:r w:rsidRPr="003D4B44">
        <w:sym w:font="Symbol" w:char="F0B7"/>
      </w:r>
      <w:r w:rsidRPr="003D4B44">
        <w:t xml:space="preserve"> 25 Ом (для делителя мощности считать другой порт нагруженным</w:t>
      </w:r>
      <w:r w:rsidR="00FA1D0A">
        <w:t xml:space="preserve"> </w:t>
      </w:r>
      <w:r w:rsidRPr="003D4B44">
        <w:t>на 50 Ом).</w:t>
      </w:r>
    </w:p>
    <w:p w14:paraId="5A947D2B" w14:textId="369DB09D" w:rsidR="003D4B44" w:rsidRDefault="003D4B44" w:rsidP="003D4B44">
      <w:pPr>
        <w:ind w:firstLine="708"/>
      </w:pPr>
      <w:r w:rsidRPr="003D4B44">
        <w:t>Для всех схем генератор подключен через волновое сопротивление 50</w:t>
      </w:r>
      <w:r>
        <w:t xml:space="preserve"> </w:t>
      </w:r>
      <w:r w:rsidRPr="003D4B44">
        <w:t>Ом.</w:t>
      </w:r>
      <w:r>
        <w:t xml:space="preserve"> </w:t>
      </w:r>
    </w:p>
    <w:p w14:paraId="4D368413" w14:textId="572F714C" w:rsidR="0096746C" w:rsidRPr="0096746C" w:rsidRDefault="003D4B44" w:rsidP="00B94A14">
      <w:pPr>
        <w:pStyle w:val="a7"/>
        <w:numPr>
          <w:ilvl w:val="1"/>
          <w:numId w:val="2"/>
        </w:numPr>
        <w:ind w:left="0" w:firstLine="709"/>
      </w:pPr>
      <w:r>
        <w:t>П-образный аттенюатор</w:t>
      </w:r>
    </w:p>
    <w:p w14:paraId="57D6030B" w14:textId="173A7364" w:rsidR="00B94A14" w:rsidRDefault="00B94A14" w:rsidP="00B94A14">
      <w:pPr>
        <w:pStyle w:val="af0"/>
      </w:pPr>
      <w:r>
        <w:rPr>
          <w:noProof/>
        </w:rPr>
        <w:drawing>
          <wp:inline distT="0" distB="0" distL="0" distR="0" wp14:anchorId="11D7BE8D" wp14:editId="19A6B276">
            <wp:extent cx="3895725" cy="2350373"/>
            <wp:effectExtent l="0" t="0" r="0" b="0"/>
            <wp:docPr id="11151839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5" b="6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086" cy="23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6B874" w14:textId="702C9FD5" w:rsidR="0096746C" w:rsidRPr="00B94A14" w:rsidRDefault="00B94A14" w:rsidP="00B94A14">
      <w:pPr>
        <w:pStyle w:val="af0"/>
      </w:pPr>
      <w:r>
        <w:t xml:space="preserve">Рисунок </w:t>
      </w:r>
      <w:fldSimple w:instr=" SEQ Рисунок \* ARABIC ">
        <w:r w:rsidR="00B86520">
          <w:rPr>
            <w:noProof/>
          </w:rPr>
          <w:t>2</w:t>
        </w:r>
      </w:fldSimple>
      <w:r w:rsidRPr="00B94A14">
        <w:t xml:space="preserve"> </w:t>
      </w:r>
      <w:r>
        <w:t>–</w:t>
      </w:r>
      <w:r w:rsidRPr="00B94A14">
        <w:t xml:space="preserve"> </w:t>
      </w:r>
      <w:r>
        <w:t>П-образный аттенюатор</w:t>
      </w:r>
    </w:p>
    <w:p w14:paraId="12D5DAF9" w14:textId="6608B25B" w:rsidR="003D4B44" w:rsidRDefault="003D4B44" w:rsidP="00B94A14">
      <w:pPr>
        <w:ind w:firstLine="709"/>
        <w:rPr>
          <w:rFonts w:eastAsiaTheme="minorEastAsia"/>
        </w:rPr>
      </w:pPr>
      <w:r>
        <w:lastRenderedPageBreak/>
        <w:t xml:space="preserve">Выберем ослабление 6 </w:t>
      </w:r>
      <w:r w:rsidR="00B94A14">
        <w:t>дБ</w:t>
      </w:r>
      <w:r w:rsidR="0096746C" w:rsidRPr="0096746C">
        <w:t xml:space="preserve">, </w:t>
      </w:r>
      <w:r w:rsidR="0096746C">
        <w:t xml:space="preserve">тогда для согласованного </w:t>
      </w:r>
      <w:r w:rsidR="00B94A14">
        <w:t>аттенюатора</w:t>
      </w:r>
      <w:r w:rsidR="0096746C">
        <w:t xml:space="preserve">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=50 </m:t>
        </m:r>
      </m:oMath>
      <w:r w:rsidR="0096746C">
        <w:rPr>
          <w:rFonts w:eastAsiaTheme="minorEastAsia"/>
        </w:rPr>
        <w:t>Ом:</w:t>
      </w:r>
    </w:p>
    <w:p w14:paraId="06C5DD36" w14:textId="1ABE8F59" w:rsidR="0096746C" w:rsidRPr="0096746C" w:rsidRDefault="0096746C" w:rsidP="003D4B44">
      <w:pPr>
        <w:ind w:left="708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A/20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=10</m:t>
              </m:r>
            </m:e>
            <m:sup>
              <m:r>
                <w:rPr>
                  <w:rFonts w:ascii="Cambria Math" w:hAnsi="Cambria Math"/>
                  <w:lang w:val="en-US"/>
                </w:rPr>
                <m:t>6/20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=1.995</m:t>
          </m:r>
        </m:oMath>
      </m:oMathPara>
    </w:p>
    <w:p w14:paraId="2B2355A1" w14:textId="36075AE5" w:rsidR="0096746C" w:rsidRPr="009D2C5F" w:rsidRDefault="00000000" w:rsidP="003D4B44">
      <w:pPr>
        <w:ind w:left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K+1</m:t>
              </m:r>
            </m:num>
            <m:den>
              <m:r>
                <w:rPr>
                  <w:rFonts w:ascii="Cambria Math" w:hAnsi="Cambria Math"/>
                  <w:lang w:val="en-US"/>
                </w:rPr>
                <m:t>K-1</m:t>
              </m:r>
            </m:den>
          </m:f>
          <m:r>
            <w:rPr>
              <w:rFonts w:ascii="Cambria Math" w:hAnsi="Cambria Math"/>
              <w:lang w:val="en-US"/>
            </w:rPr>
            <m:t>=50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1.995+1</m:t>
              </m:r>
            </m:num>
            <m:den>
              <m:r>
                <w:rPr>
                  <w:rFonts w:ascii="Cambria Math" w:hAnsi="Cambria Math"/>
                  <w:lang w:val="en-US"/>
                </w:rPr>
                <m:t>1.995-1</m:t>
              </m:r>
            </m:den>
          </m:f>
          <m:r>
            <w:rPr>
              <w:rFonts w:ascii="Cambria Math" w:hAnsi="Cambria Math"/>
              <w:lang w:val="en-US"/>
            </w:rPr>
            <m:t xml:space="preserve">=150.48 </m:t>
          </m:r>
          <m:r>
            <w:rPr>
              <w:rFonts w:ascii="Cambria Math" w:hAnsi="Cambria Math"/>
            </w:rPr>
            <m:t>Ом</m:t>
          </m:r>
        </m:oMath>
      </m:oMathPara>
    </w:p>
    <w:p w14:paraId="7C1A9E72" w14:textId="6EFFDAB0" w:rsidR="009D2C5F" w:rsidRPr="00F61797" w:rsidRDefault="00000000" w:rsidP="003D4B44">
      <w:pPr>
        <w:ind w:left="708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2K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37.35 </m:t>
          </m:r>
          <m:r>
            <w:rPr>
              <w:rFonts w:ascii="Cambria Math" w:hAnsi="Cambria Math"/>
            </w:rPr>
            <m:t>Ом</m:t>
          </m:r>
        </m:oMath>
      </m:oMathPara>
    </w:p>
    <w:p w14:paraId="4EC83B20" w14:textId="2DB68148" w:rsidR="00F61797" w:rsidRDefault="00F61797" w:rsidP="00F61797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Рассчитаем коэффициент отражения</w:t>
      </w:r>
      <w:r w:rsidR="009929BE">
        <w:rPr>
          <w:rFonts w:eastAsiaTheme="minorEastAsia"/>
          <w:iCs/>
        </w:rPr>
        <w:t xml:space="preserve"> с нагрузкой в 50 Ом</w:t>
      </w:r>
      <w:r>
        <w:rPr>
          <w:rFonts w:eastAsiaTheme="minorEastAsia"/>
          <w:iCs/>
        </w:rPr>
        <w:t>, для начала рассчитаем входное сопротивление П-образного аттенюатора:</w:t>
      </w:r>
    </w:p>
    <w:p w14:paraId="032837DC" w14:textId="691C8C51" w:rsidR="00F61797" w:rsidRPr="009929BE" w:rsidRDefault="00000000" w:rsidP="00F61797">
      <w:pPr>
        <w:ind w:firstLine="708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||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den>
          </m:f>
        </m:oMath>
      </m:oMathPara>
    </w:p>
    <w:p w14:paraId="62A53A88" w14:textId="750BC209" w:rsidR="00F61797" w:rsidRDefault="00F61797" w:rsidP="00F61797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На выходе подключены резистор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F61797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и нагрузка, поэтому:</w:t>
      </w:r>
    </w:p>
    <w:p w14:paraId="6214FC3C" w14:textId="528F07C1" w:rsidR="00F61797" w:rsidRPr="00F61797" w:rsidRDefault="00000000" w:rsidP="00F61797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150.48∙50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+50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=37.53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74C0A873" w14:textId="510FD0AA" w:rsidR="00F61797" w:rsidRPr="002831BF" w:rsidRDefault="00F61797" w:rsidP="00F61797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Соответственно, данный эквивалент сопротивлений последовательно подключен к резистору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F61797">
        <w:rPr>
          <w:rFonts w:eastAsiaTheme="minorEastAsia"/>
        </w:rPr>
        <w:t>:</w:t>
      </w:r>
    </w:p>
    <w:p w14:paraId="29792079" w14:textId="6B0D9ECC" w:rsidR="00F61797" w:rsidRPr="00F61797" w:rsidRDefault="00000000" w:rsidP="00F61797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посл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37.35+37.53=74.88 Ом</m:t>
          </m:r>
        </m:oMath>
      </m:oMathPara>
    </w:p>
    <w:p w14:paraId="6A656205" w14:textId="22D06EF3" w:rsidR="00F61797" w:rsidRDefault="00F61797" w:rsidP="00F61797">
      <w:pPr>
        <w:rPr>
          <w:rFonts w:eastAsiaTheme="minorEastAsia"/>
        </w:rPr>
      </w:pPr>
      <w:r>
        <w:tab/>
        <w:t>Тогда входное сопротивление:</w:t>
      </w:r>
    </w:p>
    <w:p w14:paraId="724CEE54" w14:textId="109382F1" w:rsidR="00F61797" w:rsidRPr="009929BE" w:rsidRDefault="00000000" w:rsidP="00F61797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150.48∙</m:t>
              </m:r>
              <m:r>
                <w:rPr>
                  <w:rFonts w:ascii="Cambria Math" w:eastAsiaTheme="minorEastAsia" w:hAnsi="Cambria Math"/>
                </w:rPr>
                <m:t>74.88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</w:rPr>
                <m:t>74.88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=50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25022D0D" w14:textId="59922B6C" w:rsidR="009929BE" w:rsidRDefault="009929BE" w:rsidP="00F61797">
      <w:pPr>
        <w:rPr>
          <w:rFonts w:eastAsiaTheme="minorEastAsia"/>
        </w:rPr>
      </w:pPr>
      <w:r>
        <w:rPr>
          <w:rFonts w:eastAsiaTheme="minorEastAsia"/>
          <w:i/>
          <w:iCs/>
        </w:rPr>
        <w:tab/>
      </w:r>
      <w:r>
        <w:rPr>
          <w:rFonts w:eastAsiaTheme="minorEastAsia"/>
        </w:rPr>
        <w:t>Коэффициент отражения:</w:t>
      </w:r>
    </w:p>
    <w:p w14:paraId="16243633" w14:textId="3CAD5528" w:rsidR="009929BE" w:rsidRPr="009929BE" w:rsidRDefault="00000000" w:rsidP="00F6179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C3885CB" w14:textId="77777777" w:rsidR="009929BE" w:rsidRDefault="009929BE" w:rsidP="00F61797">
      <w:pPr>
        <w:rPr>
          <w:rFonts w:eastAsiaTheme="minorEastAsia"/>
          <w:lang w:val="en-US"/>
        </w:rPr>
      </w:pPr>
    </w:p>
    <w:p w14:paraId="68313632" w14:textId="77777777" w:rsidR="009929BE" w:rsidRPr="009929BE" w:rsidRDefault="009929BE" w:rsidP="00F61797">
      <w:pPr>
        <w:rPr>
          <w:rFonts w:eastAsiaTheme="minorEastAsia"/>
        </w:rPr>
      </w:pPr>
    </w:p>
    <w:p w14:paraId="5EE621DA" w14:textId="6C908A07" w:rsidR="009929BE" w:rsidRDefault="009929BE" w:rsidP="00F61797">
      <w:pPr>
        <w:rPr>
          <w:rFonts w:eastAsiaTheme="minorEastAsia"/>
          <w:iCs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  <w:iCs/>
        </w:rPr>
        <w:t xml:space="preserve">Рассчитаем коэффициент отражения с нагрузкой в </w:t>
      </w:r>
      <w:r w:rsidRPr="009929BE">
        <w:rPr>
          <w:rFonts w:eastAsiaTheme="minorEastAsia"/>
          <w:iCs/>
        </w:rPr>
        <w:t>25</w:t>
      </w:r>
      <w:r>
        <w:rPr>
          <w:rFonts w:eastAsiaTheme="minorEastAsia"/>
          <w:iCs/>
        </w:rPr>
        <w:t xml:space="preserve"> Ом, для начала рассчитаем входное сопротивление П-образного аттенюатора:</w:t>
      </w:r>
    </w:p>
    <w:p w14:paraId="14888F28" w14:textId="67CD46AA" w:rsidR="009929BE" w:rsidRPr="00F61797" w:rsidRDefault="00000000" w:rsidP="009929BE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150.48∙25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+25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=21.44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0A4C6C86" w14:textId="77777777" w:rsidR="009929BE" w:rsidRPr="009929BE" w:rsidRDefault="009929BE" w:rsidP="009929BE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Соответственно, данный эквивалент сопротивлений последовательно подключен к резистору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F61797">
        <w:rPr>
          <w:rFonts w:eastAsiaTheme="minorEastAsia"/>
        </w:rPr>
        <w:t>:</w:t>
      </w:r>
    </w:p>
    <w:p w14:paraId="30EBF432" w14:textId="49631234" w:rsidR="009929BE" w:rsidRPr="00F61797" w:rsidRDefault="00000000" w:rsidP="009929BE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посл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37.35+</m:t>
          </m:r>
          <m:r>
            <w:rPr>
              <w:rFonts w:ascii="Cambria Math" w:eastAsiaTheme="minorEastAsia" w:hAnsi="Cambria Math"/>
              <w:lang w:val="en-US"/>
            </w:rPr>
            <m:t>21.44</m:t>
          </m:r>
          <m:r>
            <w:rPr>
              <w:rFonts w:ascii="Cambria Math" w:eastAsiaTheme="minorEastAsia" w:hAnsi="Cambria Math"/>
            </w:rPr>
            <m:t>=5</m:t>
          </m:r>
          <m:r>
            <w:rPr>
              <w:rFonts w:ascii="Cambria Math" w:eastAsiaTheme="minorEastAsia" w:hAnsi="Cambria Math"/>
              <w:lang w:val="en-US"/>
            </w:rPr>
            <m:t>8.79</m:t>
          </m:r>
          <m:r>
            <w:rPr>
              <w:rFonts w:ascii="Cambria Math" w:eastAsiaTheme="minorEastAsia" w:hAnsi="Cambria Math"/>
            </w:rPr>
            <m:t xml:space="preserve"> Ом</m:t>
          </m:r>
        </m:oMath>
      </m:oMathPara>
    </w:p>
    <w:p w14:paraId="6703FFBF" w14:textId="77777777" w:rsidR="009929BE" w:rsidRDefault="009929BE" w:rsidP="009929BE">
      <w:pPr>
        <w:rPr>
          <w:rFonts w:eastAsiaTheme="minorEastAsia"/>
        </w:rPr>
      </w:pPr>
      <w:r>
        <w:tab/>
        <w:t>Тогда входное сопротивление:</w:t>
      </w:r>
    </w:p>
    <w:p w14:paraId="1F773D92" w14:textId="29773139" w:rsidR="009929BE" w:rsidRPr="009929BE" w:rsidRDefault="00000000" w:rsidP="009929BE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150.48∙</m:t>
              </m:r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>8.79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>8.79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=42.27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3C81D531" w14:textId="77777777" w:rsidR="009929BE" w:rsidRDefault="009929BE" w:rsidP="009929BE">
      <w:pPr>
        <w:rPr>
          <w:rFonts w:eastAsiaTheme="minorEastAsia"/>
        </w:rPr>
      </w:pPr>
      <w:r>
        <w:rPr>
          <w:rFonts w:eastAsiaTheme="minorEastAsia"/>
          <w:i/>
          <w:iCs/>
        </w:rPr>
        <w:tab/>
      </w:r>
      <w:r>
        <w:rPr>
          <w:rFonts w:eastAsiaTheme="minorEastAsia"/>
        </w:rPr>
        <w:t>Коэффициент отражения:</w:t>
      </w:r>
    </w:p>
    <w:p w14:paraId="193756B3" w14:textId="60045C2C" w:rsidR="009929BE" w:rsidRPr="009929BE" w:rsidRDefault="00000000" w:rsidP="00F6179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=-0.08373</m:t>
          </m:r>
        </m:oMath>
      </m:oMathPara>
    </w:p>
    <w:p w14:paraId="7EE4DE4F" w14:textId="00342A5A" w:rsidR="009D2C5F" w:rsidRDefault="009D2C5F" w:rsidP="00FA1D0A">
      <w:pPr>
        <w:ind w:firstLine="709"/>
        <w:rPr>
          <w:rFonts w:eastAsiaTheme="minorEastAsia"/>
          <w:iCs/>
        </w:rPr>
      </w:pPr>
      <w:r w:rsidRPr="00FA1D0A">
        <w:rPr>
          <w:rFonts w:eastAsiaTheme="minorEastAsia"/>
          <w:iCs/>
        </w:rPr>
        <w:t>2.2 Т-образный аттенюатор</w:t>
      </w:r>
    </w:p>
    <w:p w14:paraId="6C4B8550" w14:textId="77777777" w:rsidR="009929BE" w:rsidRDefault="00FA1D0A" w:rsidP="009929BE">
      <w:pPr>
        <w:pStyle w:val="af0"/>
      </w:pPr>
      <w:r w:rsidRPr="00FA1D0A">
        <w:rPr>
          <w:noProof/>
        </w:rPr>
        <w:drawing>
          <wp:inline distT="0" distB="0" distL="0" distR="0" wp14:anchorId="23E6E7CB" wp14:editId="3CC10A34">
            <wp:extent cx="5144494" cy="2453529"/>
            <wp:effectExtent l="0" t="0" r="0" b="4445"/>
            <wp:docPr id="164191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7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5414" cy="245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B6A9" w14:textId="20153619" w:rsidR="00FA1D0A" w:rsidRPr="00FA1D0A" w:rsidRDefault="009929BE" w:rsidP="009929BE">
      <w:pPr>
        <w:pStyle w:val="af0"/>
        <w:rPr>
          <w:rFonts w:eastAsiaTheme="minorEastAsia"/>
          <w:iCs/>
        </w:rPr>
      </w:pPr>
      <w:r>
        <w:t xml:space="preserve">Рисунок </w:t>
      </w:r>
      <w:fldSimple w:instr=" SEQ Рисунок \* ARABIC ">
        <w:r w:rsidR="00B86520">
          <w:rPr>
            <w:noProof/>
          </w:rPr>
          <w:t>3</w:t>
        </w:r>
      </w:fldSimple>
      <w:r w:rsidRPr="002831BF">
        <w:t xml:space="preserve"> - </w:t>
      </w:r>
      <w:r>
        <w:t>Т-образный аттенюатор</w:t>
      </w:r>
    </w:p>
    <w:p w14:paraId="2B7033E9" w14:textId="77777777" w:rsidR="009929BE" w:rsidRDefault="009929BE" w:rsidP="009929BE">
      <w:pPr>
        <w:ind w:firstLine="709"/>
        <w:rPr>
          <w:rFonts w:eastAsiaTheme="minorEastAsia"/>
        </w:rPr>
      </w:pPr>
      <w:r>
        <w:t>Выберем ослабление 6 дБ</w:t>
      </w:r>
      <w:r w:rsidRPr="0096746C">
        <w:t xml:space="preserve">, </w:t>
      </w:r>
      <w:r>
        <w:t xml:space="preserve">тогда для согласованного аттенюатора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=50 </m:t>
        </m:r>
      </m:oMath>
      <w:r>
        <w:rPr>
          <w:rFonts w:eastAsiaTheme="minorEastAsia"/>
        </w:rPr>
        <w:t>Ом:</w:t>
      </w:r>
    </w:p>
    <w:p w14:paraId="0A843383" w14:textId="77777777" w:rsidR="009929BE" w:rsidRPr="0096746C" w:rsidRDefault="009929BE" w:rsidP="009929BE">
      <w:pPr>
        <w:ind w:left="708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A/20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=10</m:t>
              </m:r>
            </m:e>
            <m:sup>
              <m:r>
                <w:rPr>
                  <w:rFonts w:ascii="Cambria Math" w:hAnsi="Cambria Math"/>
                  <w:lang w:val="en-US"/>
                </w:rPr>
                <m:t>6/20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=1.995</m:t>
          </m:r>
        </m:oMath>
      </m:oMathPara>
    </w:p>
    <w:p w14:paraId="0CB8CF1B" w14:textId="215C095E" w:rsidR="009929BE" w:rsidRPr="009D2C5F" w:rsidRDefault="00000000" w:rsidP="009929BE">
      <w:pPr>
        <w:ind w:left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K-1</m:t>
              </m:r>
            </m:num>
            <m:den>
              <m:r>
                <w:rPr>
                  <w:rFonts w:ascii="Cambria Math" w:hAnsi="Cambria Math"/>
                  <w:lang w:val="en-US"/>
                </w:rPr>
                <m:t>K+1</m:t>
              </m:r>
            </m:den>
          </m:f>
          <m:r>
            <w:rPr>
              <w:rFonts w:ascii="Cambria Math" w:hAnsi="Cambria Math"/>
              <w:lang w:val="en-US"/>
            </w:rPr>
            <m:t>=50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1.995-1</m:t>
              </m:r>
            </m:num>
            <m:den>
              <m:r>
                <w:rPr>
                  <w:rFonts w:ascii="Cambria Math" w:hAnsi="Cambria Math"/>
                  <w:lang w:val="en-US"/>
                </w:rPr>
                <m:t>1.995+1</m:t>
              </m:r>
            </m:den>
          </m:f>
          <m:r>
            <w:rPr>
              <w:rFonts w:ascii="Cambria Math" w:hAnsi="Cambria Math"/>
              <w:lang w:val="en-US"/>
            </w:rPr>
            <m:t>=1</m:t>
          </m:r>
          <m:r>
            <w:rPr>
              <w:rFonts w:ascii="Cambria Math" w:hAnsi="Cambria Math"/>
            </w:rPr>
            <m:t>6.61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Ом</m:t>
          </m:r>
        </m:oMath>
      </m:oMathPara>
    </w:p>
    <w:p w14:paraId="28EE0039" w14:textId="4740A99E" w:rsidR="009929BE" w:rsidRPr="00F61797" w:rsidRDefault="00000000" w:rsidP="009929BE">
      <w:pPr>
        <w:ind w:left="708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∙5</m:t>
              </m:r>
              <m:r>
                <w:rPr>
                  <w:rFonts w:ascii="Cambria Math" w:hAnsi="Cambria Math"/>
                  <w:lang w:val="en-US"/>
                </w:rPr>
                <m:t>0∙1.995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1.995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66.93 </m:t>
          </m:r>
          <m:r>
            <w:rPr>
              <w:rFonts w:ascii="Cambria Math" w:hAnsi="Cambria Math"/>
            </w:rPr>
            <m:t>Ом</m:t>
          </m:r>
        </m:oMath>
      </m:oMathPara>
    </w:p>
    <w:p w14:paraId="4C7092E9" w14:textId="1CFC76B7" w:rsidR="007A0233" w:rsidRDefault="007A0233" w:rsidP="007A0233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Рассчитаем коэффициент отражения с нагрузкой в 50 Ом, для начала рассчитаем входное сопротивление Т-образного аттенюатора:</w:t>
      </w:r>
    </w:p>
    <w:p w14:paraId="20A94428" w14:textId="6E3F39CE" w:rsidR="007A0233" w:rsidRPr="007A0233" w:rsidRDefault="00000000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16.61+50=66.61 Ом</m:t>
          </m:r>
        </m:oMath>
      </m:oMathPara>
    </w:p>
    <w:p w14:paraId="64C0D9E4" w14:textId="640A4147" w:rsidR="007A0233" w:rsidRPr="007A0233" w:rsidRDefault="00000000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66.93∙</m:t>
              </m:r>
              <m:r>
                <w:rPr>
                  <w:rFonts w:ascii="Cambria Math" w:eastAsiaTheme="minorEastAsia" w:hAnsi="Cambria Math"/>
                  <w:lang w:val="en-US"/>
                </w:rPr>
                <m:t>66.61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66.93+</m:t>
              </m:r>
              <m:r>
                <w:rPr>
                  <w:rFonts w:ascii="Cambria Math" w:eastAsiaTheme="minorEastAsia" w:hAnsi="Cambria Math"/>
                  <w:lang w:val="en-US"/>
                </w:rPr>
                <m:t>66.61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=33.39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0F8A04E5" w14:textId="5799178B" w:rsidR="007A0233" w:rsidRDefault="007A0233" w:rsidP="007A0233">
      <w:r>
        <w:tab/>
        <w:t>Тогда входное сопротивление:</w:t>
      </w:r>
    </w:p>
    <w:p w14:paraId="6FFB5003" w14:textId="7FDB6A47" w:rsidR="007A0233" w:rsidRPr="007A0233" w:rsidRDefault="00000000" w:rsidP="007A023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пар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16.61+33.39=50 Ом</m:t>
          </m:r>
        </m:oMath>
      </m:oMathPara>
    </w:p>
    <w:p w14:paraId="3D9199ED" w14:textId="77777777" w:rsidR="007A0233" w:rsidRDefault="007A0233" w:rsidP="007A0233">
      <w:pPr>
        <w:ind w:firstLine="708"/>
        <w:rPr>
          <w:rFonts w:eastAsiaTheme="minorEastAsia"/>
        </w:rPr>
      </w:pPr>
      <w:r>
        <w:rPr>
          <w:rFonts w:eastAsiaTheme="minorEastAsia"/>
        </w:rPr>
        <w:t>Коэффициент отражения:</w:t>
      </w:r>
    </w:p>
    <w:p w14:paraId="5A7C9ED6" w14:textId="4312D96F" w:rsidR="009D2C5F" w:rsidRPr="007F0C54" w:rsidRDefault="00000000" w:rsidP="009929B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6B1E144" w14:textId="04178E78" w:rsidR="007A0233" w:rsidRDefault="007A0233" w:rsidP="007A0233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Рассчитаем коэффициент отражения с нагрузкой в 25 Ом, для начала рассчитаем входное сопротивление Т-образного аттенюатора:</w:t>
      </w:r>
    </w:p>
    <w:p w14:paraId="111BC719" w14:textId="44D93EB3" w:rsidR="007A0233" w:rsidRPr="007A0233" w:rsidRDefault="00000000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16.61+25=41.61 Ом</m:t>
          </m:r>
        </m:oMath>
      </m:oMathPara>
    </w:p>
    <w:p w14:paraId="71B1B1F1" w14:textId="4521B5EF" w:rsidR="007A0233" w:rsidRPr="007A0233" w:rsidRDefault="00000000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66.93∙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.61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66.93+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.61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  <w:lang w:val="en-US"/>
            </w:rPr>
            <m:t>.6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49045CAB" w14:textId="77777777" w:rsidR="007A0233" w:rsidRDefault="007A0233" w:rsidP="007A0233">
      <w:r>
        <w:tab/>
        <w:t>Тогда входное сопротивление:</w:t>
      </w:r>
    </w:p>
    <w:p w14:paraId="4763D82C" w14:textId="7ED30581" w:rsidR="007A0233" w:rsidRPr="007A0233" w:rsidRDefault="00000000" w:rsidP="007A023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пар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16.61+25.66=42.27 Ом</m:t>
          </m:r>
        </m:oMath>
      </m:oMathPara>
    </w:p>
    <w:p w14:paraId="6FD2CE3E" w14:textId="49924C8D" w:rsidR="007A0233" w:rsidRDefault="007A0233" w:rsidP="007A0233">
      <w:pPr>
        <w:ind w:firstLine="708"/>
        <w:rPr>
          <w:rFonts w:eastAsiaTheme="minorEastAsia"/>
        </w:rPr>
      </w:pPr>
      <w:r>
        <w:rPr>
          <w:rFonts w:eastAsiaTheme="minorEastAsia"/>
        </w:rPr>
        <w:t>Коэффициент отражения:</w:t>
      </w:r>
    </w:p>
    <w:p w14:paraId="053F1FE8" w14:textId="77777777" w:rsidR="007A0233" w:rsidRPr="009929BE" w:rsidRDefault="00000000" w:rsidP="007A023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=-0.08373</m:t>
          </m:r>
        </m:oMath>
      </m:oMathPara>
    </w:p>
    <w:p w14:paraId="63F01417" w14:textId="79B14418" w:rsidR="003D4B44" w:rsidRDefault="003D4B44" w:rsidP="003D4B44">
      <w:pPr>
        <w:jc w:val="left"/>
      </w:pPr>
    </w:p>
    <w:p w14:paraId="511FAF39" w14:textId="77777777" w:rsidR="007F0C54" w:rsidRDefault="007F0C54" w:rsidP="003D4B44">
      <w:pPr>
        <w:jc w:val="left"/>
      </w:pPr>
    </w:p>
    <w:p w14:paraId="37164A16" w14:textId="4217328C" w:rsidR="003D4B44" w:rsidRDefault="007A0233" w:rsidP="007A0233">
      <w:pPr>
        <w:pStyle w:val="a7"/>
        <w:numPr>
          <w:ilvl w:val="1"/>
          <w:numId w:val="2"/>
        </w:numPr>
        <w:ind w:left="0" w:firstLine="709"/>
        <w:jc w:val="left"/>
      </w:pPr>
      <w:r>
        <w:lastRenderedPageBreak/>
        <w:t>Резистивный делитель мощности 1:2</w:t>
      </w:r>
    </w:p>
    <w:p w14:paraId="07A5AAD7" w14:textId="77777777" w:rsidR="007F0C54" w:rsidRDefault="007A0233" w:rsidP="007F0C54">
      <w:pPr>
        <w:pStyle w:val="af0"/>
      </w:pPr>
      <w:r>
        <w:rPr>
          <w:noProof/>
        </w:rPr>
        <w:drawing>
          <wp:inline distT="0" distB="0" distL="0" distR="0" wp14:anchorId="478A4D01" wp14:editId="57B0A978">
            <wp:extent cx="4691380" cy="2266315"/>
            <wp:effectExtent l="0" t="0" r="0" b="635"/>
            <wp:docPr id="12529437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882F" w14:textId="438ACCEB" w:rsidR="007A0233" w:rsidRPr="005C7323" w:rsidRDefault="007F0C54" w:rsidP="007F0C54">
      <w:pPr>
        <w:pStyle w:val="af0"/>
      </w:pPr>
      <w:r>
        <w:t xml:space="preserve">Рисунок </w:t>
      </w:r>
      <w:fldSimple w:instr=" SEQ Рисунок \* ARABIC ">
        <w:r w:rsidR="00B86520">
          <w:rPr>
            <w:noProof/>
          </w:rPr>
          <w:t>4</w:t>
        </w:r>
      </w:fldSimple>
      <w:r>
        <w:t xml:space="preserve"> - Резистивный делитель 1:2</w:t>
      </w:r>
    </w:p>
    <w:p w14:paraId="6985849C" w14:textId="6F6ECDFE" w:rsidR="0089782B" w:rsidRDefault="007F0C54" w:rsidP="007F0C54">
      <w:r>
        <w:tab/>
        <w:t>Для резистивного делителя мощности, согласованного на 50 Ом:</w:t>
      </w:r>
    </w:p>
    <w:p w14:paraId="4A987637" w14:textId="62754161" w:rsidR="007F0C54" w:rsidRPr="007F0C54" w:rsidRDefault="00000000" w:rsidP="007F0C5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=16.67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7999B7D3" w14:textId="5DB14A73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Рассчитаем коэффициент отражения с нагрузкой в 50 Ом на обоих выходах, для начала рассчитаем входное сопротивление:</w:t>
      </w:r>
    </w:p>
    <w:p w14:paraId="59A43A67" w14:textId="4A671B69" w:rsidR="007F0C54" w:rsidRPr="007F0C54" w:rsidRDefault="00000000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посл1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16.67+50=66.67 Ом</m:t>
          </m:r>
        </m:oMath>
      </m:oMathPara>
    </w:p>
    <w:p w14:paraId="6028D9A4" w14:textId="4F3EF698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Поскольку две одинаковые ветви включены параллельно:</w:t>
      </w:r>
    </w:p>
    <w:p w14:paraId="0215B00B" w14:textId="70F23443" w:rsidR="007F0C54" w:rsidRPr="007F0C54" w:rsidRDefault="00000000" w:rsidP="007F0C54">
      <w:pPr>
        <w:ind w:firstLine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66.67∙66.67</m:t>
              </m:r>
            </m:num>
            <m:den>
              <m:r>
                <w:rPr>
                  <w:rFonts w:ascii="Cambria Math" w:eastAsiaTheme="minorEastAsia" w:hAnsi="Cambria Math"/>
                </w:rPr>
                <m:t>66.67+66.67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=33.33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40C9F5A1" w14:textId="6A97DB74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Тогда входное сопротивление:</w:t>
      </w:r>
    </w:p>
    <w:p w14:paraId="289FA567" w14:textId="3606030D" w:rsidR="007F0C54" w:rsidRPr="007F0C54" w:rsidRDefault="00000000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</w:rPr>
            <m:t>=16.67+33.33=50 Ом</m:t>
          </m:r>
        </m:oMath>
      </m:oMathPara>
    </w:p>
    <w:p w14:paraId="6E1363CD" w14:textId="77777777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Коэффициент отражения:</w:t>
      </w:r>
    </w:p>
    <w:p w14:paraId="78E8A4F5" w14:textId="77777777" w:rsidR="007F0C54" w:rsidRPr="007F0C54" w:rsidRDefault="00000000" w:rsidP="007F0C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4705F145" w14:textId="642E4245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Рассчитаем коэффициент отражения с нагрузкой в 25 Ом на первом выходе, а другой выход нагружен на 50 Ом, для начала рассчитаем входное сопротивление:</w:t>
      </w:r>
    </w:p>
    <w:p w14:paraId="4A05D1D6" w14:textId="77777777" w:rsidR="007F0C54" w:rsidRPr="007F0C54" w:rsidRDefault="00000000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посл1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16.67+50=66.67 Ом</m:t>
          </m:r>
        </m:oMath>
      </m:oMathPara>
    </w:p>
    <w:p w14:paraId="7AD99128" w14:textId="0616B444" w:rsidR="007F0C54" w:rsidRPr="007F0C54" w:rsidRDefault="00000000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посл2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16.67+25=41.67 Ом</m:t>
          </m:r>
        </m:oMath>
      </m:oMathPara>
    </w:p>
    <w:p w14:paraId="5C4FDC8D" w14:textId="77777777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Поскольку две одинаковые ветви включены параллельно:</w:t>
      </w:r>
    </w:p>
    <w:p w14:paraId="7ECCF6F1" w14:textId="6AB27DD6" w:rsidR="007F0C54" w:rsidRPr="007F0C54" w:rsidRDefault="00000000" w:rsidP="007F0C54">
      <w:pPr>
        <w:ind w:firstLine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41.67∙66.67</m:t>
              </m:r>
            </m:num>
            <m:den>
              <m:r>
                <w:rPr>
                  <w:rFonts w:ascii="Cambria Math" w:eastAsiaTheme="minorEastAsia" w:hAnsi="Cambria Math"/>
                </w:rPr>
                <m:t>41.67+66.67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</m:t>
          </m:r>
          <m:r>
            <w:rPr>
              <w:rFonts w:ascii="Cambria Math" w:eastAsiaTheme="minorEastAsia" w:hAnsi="Cambria Math"/>
            </w:rPr>
            <m:t>5.64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182A8712" w14:textId="77777777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Тогда входное сопротивление:</w:t>
      </w:r>
    </w:p>
    <w:p w14:paraId="328C7968" w14:textId="33B5BB7D" w:rsidR="007F0C54" w:rsidRPr="007F0C54" w:rsidRDefault="00000000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</w:rPr>
            <m:t>=16.67+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</w:rPr>
            <m:t>5.64=42.31 Ом</m:t>
          </m:r>
        </m:oMath>
      </m:oMathPara>
    </w:p>
    <w:p w14:paraId="521A69A4" w14:textId="77777777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Коэффициент отражения:</w:t>
      </w:r>
    </w:p>
    <w:p w14:paraId="5A5390C4" w14:textId="60513671" w:rsidR="007F0C54" w:rsidRPr="00707F4A" w:rsidRDefault="00000000" w:rsidP="007F0C5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</w:rPr>
            <m:t>0.08333</m:t>
          </m:r>
        </m:oMath>
      </m:oMathPara>
    </w:p>
    <w:p w14:paraId="4290C520" w14:textId="5293FD8C" w:rsidR="00707F4A" w:rsidRDefault="00707F4A" w:rsidP="00707F4A">
      <w:pPr>
        <w:rPr>
          <w:rFonts w:eastAsiaTheme="minorEastAsia"/>
          <w:iCs/>
        </w:rPr>
      </w:pPr>
      <w:r>
        <w:rPr>
          <w:rFonts w:eastAsiaTheme="minorEastAsia"/>
          <w:iCs/>
        </w:rPr>
        <w:tab/>
        <w:t>При изменении коэффициента ослабления аттенюатора порядок расчета не меняется, но изменяются значения сопротивлений резисторов для П-образного и Т-образного аттенюаторов, поскольку они зависят от заданного ослабления. При подключении согласованной нагрузки 50 Ом коэффициент отражения остается неизменным, а именно равен нулю, независимо от выбранного ослабления, а при подключении несогласованной нагрузки с увеличением ослабления будет уменьшаться коэффициент отражения по модулю.</w:t>
      </w:r>
    </w:p>
    <w:p w14:paraId="690DEAA9" w14:textId="0EB17B14" w:rsidR="00490928" w:rsidRPr="00490928" w:rsidRDefault="00490928" w:rsidP="00490928">
      <w:pPr>
        <w:pStyle w:val="a7"/>
        <w:numPr>
          <w:ilvl w:val="0"/>
          <w:numId w:val="2"/>
        </w:numPr>
        <w:ind w:left="0" w:firstLine="709"/>
        <w:rPr>
          <w:rFonts w:eastAsiaTheme="minorEastAsia"/>
          <w:iCs/>
        </w:rPr>
      </w:pPr>
      <w:r>
        <w:rPr>
          <w:rFonts w:eastAsiaTheme="minorEastAsia"/>
          <w:iCs/>
        </w:rPr>
        <w:t>Оценить влияние ненагруженного выхода резистивного делителя мощности 1:2 на второй выход (рис. 5), при условии отсутствия влияния нагрузки на коэффициенты передачи и отражения делителя мощности.</w:t>
      </w:r>
    </w:p>
    <w:p w14:paraId="42665023" w14:textId="77777777" w:rsidR="00490928" w:rsidRDefault="00490928" w:rsidP="00490928">
      <w:pPr>
        <w:pStyle w:val="af0"/>
      </w:pPr>
      <w:r w:rsidRPr="00490928">
        <w:rPr>
          <w:noProof/>
        </w:rPr>
        <w:drawing>
          <wp:inline distT="0" distB="0" distL="0" distR="0" wp14:anchorId="2568D642" wp14:editId="63CF8D26">
            <wp:extent cx="4134568" cy="1598212"/>
            <wp:effectExtent l="0" t="0" r="0" b="2540"/>
            <wp:docPr id="9036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238" name=""/>
                    <pic:cNvPicPr/>
                  </pic:nvPicPr>
                  <pic:blipFill rotWithShape="1">
                    <a:blip r:embed="rId12"/>
                    <a:srcRect t="11848" b="9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39" cy="1613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85715" w14:textId="62AD0186" w:rsidR="00490928" w:rsidRPr="00490928" w:rsidRDefault="00490928" w:rsidP="00490928">
      <w:pPr>
        <w:pStyle w:val="af0"/>
        <w:rPr>
          <w:rFonts w:eastAsiaTheme="minorEastAsia"/>
          <w:iCs/>
        </w:rPr>
      </w:pPr>
      <w:r>
        <w:t xml:space="preserve">Рисунок </w:t>
      </w:r>
      <w:fldSimple w:instr=" SEQ Рисунок \* ARABIC ">
        <w:r w:rsidR="00B86520">
          <w:rPr>
            <w:noProof/>
          </w:rPr>
          <w:t>5</w:t>
        </w:r>
      </w:fldSimple>
      <w:r>
        <w:t xml:space="preserve"> – Делитель мощности с ненагруженным выходом</w:t>
      </w:r>
    </w:p>
    <w:p w14:paraId="759AF38F" w14:textId="77777777" w:rsidR="002831BF" w:rsidRPr="002831BF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lastRenderedPageBreak/>
        <w:t>При размыкании одного из выходов резистивного делителя мощности 1:2 возникает рассогласование, поскольку сопротивление разомкнутой нагрузки стремится к бесконечности. Коэффициент отражения от разомкнутого выхода определяется выражением:</w:t>
      </w:r>
    </w:p>
    <w:p w14:paraId="547E9C33" w14:textId="067B93F8" w:rsidR="002831BF" w:rsidRPr="002831BF" w:rsidRDefault="00000000" w:rsidP="002831BF">
      <w:pPr>
        <w:ind w:firstLine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Г</m:t>
              </m:r>
            </m:e>
            <m:sub>
              <m:r>
                <w:rPr>
                  <w:rFonts w:ascii="Cambria Math" w:eastAsiaTheme="minorEastAsia" w:hAnsi="Cambria Math"/>
                </w:rPr>
                <m:t>разм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=1</m:t>
          </m:r>
        </m:oMath>
      </m:oMathPara>
    </w:p>
    <w:p w14:paraId="183B360F" w14:textId="77777777" w:rsidR="002831BF" w:rsidRPr="002831BF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t>Таким образом, падающая на разомкнутый выход волна полностью отражается. Часть отражённой волны поступает на второй, согласованный выход делителя, а часть возвращается в сторону генератора.</w:t>
      </w:r>
    </w:p>
    <w:p w14:paraId="329595A6" w14:textId="77777777" w:rsidR="002831BF" w:rsidRPr="002831BF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t>Для рассматриваемого резистивного делителя, согласованного на 50 Ом, сопротивления резисторов составляют:</w:t>
      </w:r>
    </w:p>
    <w:p w14:paraId="2F9ABDA0" w14:textId="6232EEB9" w:rsidR="002831BF" w:rsidRPr="002831BF" w:rsidRDefault="00000000" w:rsidP="002831BF">
      <w:pPr>
        <w:ind w:firstLine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=16.67 Ом</m:t>
          </m:r>
        </m:oMath>
      </m:oMathPara>
    </w:p>
    <w:p w14:paraId="5E695F11" w14:textId="56FD2B23" w:rsidR="002831BF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t>Входное сопротивление делителя определяется последовательным соединением двух резисторов и нагрузки 50 Ом:</w:t>
      </w:r>
    </w:p>
    <w:p w14:paraId="6D48B78C" w14:textId="751442AC" w:rsidR="002831BF" w:rsidRPr="00720644" w:rsidRDefault="00000000" w:rsidP="002831BF">
      <w:pPr>
        <w:ind w:firstLine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16.67+16.67+50=83.33 Ом</m:t>
          </m:r>
        </m:oMath>
      </m:oMathPara>
    </w:p>
    <w:p w14:paraId="0773FB70" w14:textId="77777777" w:rsidR="002831BF" w:rsidRPr="002831BF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t>Коэффициент отражения на входе делителя:</w:t>
      </w:r>
    </w:p>
    <w:p w14:paraId="0781A386" w14:textId="683CEFAA" w:rsidR="002831BF" w:rsidRPr="002831BF" w:rsidRDefault="00000000" w:rsidP="002831BF">
      <w:pPr>
        <w:ind w:firstLine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Г</m:t>
              </m:r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вх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вх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83.33 - 50</m:t>
              </m:r>
            </m:num>
            <m:den>
              <m:r>
                <w:rPr>
                  <w:rFonts w:ascii="Cambria Math" w:eastAsiaTheme="minorEastAsia" w:hAnsi="Cambria Math"/>
                </w:rPr>
                <m:t>83.33 + 50</m:t>
              </m:r>
            </m:den>
          </m:f>
          <m:r>
            <w:rPr>
              <w:rFonts w:ascii="Cambria Math" w:eastAsiaTheme="minorEastAsia" w:hAnsi="Cambria Math"/>
            </w:rPr>
            <m:t>=0.25</m:t>
          </m:r>
        </m:oMath>
      </m:oMathPara>
    </w:p>
    <w:p w14:paraId="136B0920" w14:textId="77777777" w:rsidR="002831BF" w:rsidRPr="002831BF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t>Относительная мощность отражённой волны:</w:t>
      </w:r>
    </w:p>
    <w:p w14:paraId="0C49C202" w14:textId="20D4A146" w:rsidR="002831BF" w:rsidRPr="00720644" w:rsidRDefault="00000000" w:rsidP="002831BF">
      <w:pPr>
        <w:ind w:firstLine="708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отр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пад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вх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0.25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= 0.0625</m:t>
          </m:r>
        </m:oMath>
      </m:oMathPara>
    </w:p>
    <w:p w14:paraId="04A46EBE" w14:textId="37750F31" w:rsidR="002831BF" w:rsidRPr="002831BF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t>Следовательно, в сторону генератора отражается 6</w:t>
      </w:r>
      <w:r w:rsidR="00720644" w:rsidRPr="00720644">
        <w:rPr>
          <w:rFonts w:eastAsiaTheme="minorEastAsia"/>
        </w:rPr>
        <w:t>.</w:t>
      </w:r>
      <w:r w:rsidRPr="002831BF">
        <w:rPr>
          <w:rFonts w:eastAsiaTheme="minorEastAsia"/>
        </w:rPr>
        <w:t>25% падающей мощности.</w:t>
      </w:r>
    </w:p>
    <w:p w14:paraId="3339225A" w14:textId="77777777" w:rsidR="002831BF" w:rsidRPr="00545763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t>Потери, обусловленные рассогласованием на входе, составляют:</w:t>
      </w:r>
    </w:p>
    <w:p w14:paraId="31E79A6F" w14:textId="18A9F33E" w:rsidR="002831BF" w:rsidRPr="00720644" w:rsidRDefault="00000000" w:rsidP="00720644">
      <w:pPr>
        <w:ind w:firstLine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рас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-10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Г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вх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=-10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.25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</w:rPr>
                <m:t>0.28 дБ</m:t>
              </m:r>
            </m:e>
          </m:func>
        </m:oMath>
      </m:oMathPara>
    </w:p>
    <w:p w14:paraId="0449AF7C" w14:textId="259CDE52" w:rsidR="00774892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lastRenderedPageBreak/>
        <w:t>Для оценки влияния разомкнутого выхода на второй выход используем коэффициенты передачи резистивного делителя. При согласованных портах</w:t>
      </w:r>
      <w:r w:rsidR="00774892">
        <w:rPr>
          <w:rFonts w:eastAsiaTheme="minorEastAsia"/>
        </w:rPr>
        <w:t>:</w:t>
      </w:r>
    </w:p>
    <w:p w14:paraId="27CE1F91" w14:textId="582F5098" w:rsidR="00774892" w:rsidRPr="00774892" w:rsidRDefault="00000000" w:rsidP="002831BF">
      <w:pPr>
        <w:ind w:firstLine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=0.5</m:t>
          </m:r>
        </m:oMath>
      </m:oMathPara>
    </w:p>
    <w:p w14:paraId="622647B1" w14:textId="77777777" w:rsidR="002831BF" w:rsidRPr="00545763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t>С учётом полного отражения от разомкнутого выхода эффективный коэффициент передачи на согласованный выход:</w:t>
      </w:r>
    </w:p>
    <w:p w14:paraId="088FB00F" w14:textId="700B920C" w:rsidR="00774892" w:rsidRPr="00774892" w:rsidRDefault="00000000" w:rsidP="002831BF">
      <w:pPr>
        <w:ind w:firstLine="708"/>
        <w:rPr>
          <w:rFonts w:eastAsiaTheme="minorEastAsia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Г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разм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=0.5+0.5∙1∙0.5=0.75</m:t>
          </m:r>
        </m:oMath>
      </m:oMathPara>
    </w:p>
    <w:p w14:paraId="20CA5FB2" w14:textId="77777777" w:rsidR="002831BF" w:rsidRPr="002831BF" w:rsidRDefault="002831BF" w:rsidP="002831BF">
      <w:pPr>
        <w:ind w:firstLine="708"/>
        <w:rPr>
          <w:rFonts w:eastAsiaTheme="minorEastAsia"/>
        </w:rPr>
      </w:pPr>
      <w:r w:rsidRPr="002831BF">
        <w:rPr>
          <w:rFonts w:eastAsiaTheme="minorEastAsia"/>
        </w:rPr>
        <w:t>Отношение мощностей на согласованном выходе после и до размыкания:</w:t>
      </w:r>
    </w:p>
    <w:p w14:paraId="0EC5E671" w14:textId="01F82DDA" w:rsidR="002831BF" w:rsidRPr="00830252" w:rsidRDefault="00000000" w:rsidP="002831BF">
      <w:pPr>
        <w:ind w:firstLine="708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2разм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2н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'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г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0.75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0.5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=2.25</m:t>
          </m:r>
        </m:oMath>
      </m:oMathPara>
    </w:p>
    <w:p w14:paraId="27DBAB55" w14:textId="39C1876F" w:rsidR="002831BF" w:rsidRDefault="00830252" w:rsidP="002831BF">
      <w:pPr>
        <w:ind w:firstLine="708"/>
        <w:rPr>
          <w:rFonts w:eastAsiaTheme="minorEastAsia"/>
        </w:rPr>
      </w:pPr>
      <w:r>
        <w:rPr>
          <w:rFonts w:eastAsiaTheme="minorEastAsia"/>
        </w:rPr>
        <w:t>Изменение уровня мощности тогда составит 3.52 дБ.</w:t>
      </w:r>
    </w:p>
    <w:p w14:paraId="38150EC2" w14:textId="24871B79" w:rsidR="00830252" w:rsidRPr="00680954" w:rsidRDefault="00830252" w:rsidP="00680954">
      <w:pPr>
        <w:pStyle w:val="a7"/>
        <w:numPr>
          <w:ilvl w:val="0"/>
          <w:numId w:val="2"/>
        </w:numPr>
        <w:ind w:left="0" w:firstLine="709"/>
        <w:rPr>
          <w:rFonts w:eastAsiaTheme="minorEastAsia"/>
        </w:rPr>
      </w:pPr>
      <w:r w:rsidRPr="00830252">
        <w:rPr>
          <w:rFonts w:eastAsiaTheme="minorEastAsia"/>
        </w:rPr>
        <w:t>Определите (качественно) связь между ГВЗ в полосе пропускания и порядком фильтра. Какой тип фильтра имеет наиболее равномерное ГВЗ?</w:t>
      </w:r>
    </w:p>
    <w:p w14:paraId="39F46301" w14:textId="77777777" w:rsidR="00680954" w:rsidRDefault="00680954" w:rsidP="00680954">
      <w:pPr>
        <w:pStyle w:val="a7"/>
        <w:ind w:left="0" w:firstLine="709"/>
        <w:rPr>
          <w:rFonts w:eastAsiaTheme="minorEastAsia"/>
        </w:rPr>
      </w:pPr>
      <w:r w:rsidRPr="00680954">
        <w:rPr>
          <w:rFonts w:eastAsiaTheme="minorEastAsia"/>
        </w:rPr>
        <w:t>Групповое время задержки (ГВЗ) характеризует задержку огибающей сигнала при прохождении через фильтр и определяется производной фазочастотной характеристики по угловой частоте:</w:t>
      </w:r>
    </w:p>
    <w:p w14:paraId="600258AF" w14:textId="1C7F44DC" w:rsidR="00680954" w:rsidRPr="00680954" w:rsidRDefault="00680954" w:rsidP="00680954">
      <w:pPr>
        <w:pStyle w:val="a7"/>
        <w:ind w:left="0" w:firstLine="709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τ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dφ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dω</m:t>
              </m:r>
            </m:den>
          </m:f>
        </m:oMath>
      </m:oMathPara>
    </w:p>
    <w:p w14:paraId="53074381" w14:textId="7B0559F9" w:rsidR="00680954" w:rsidRDefault="00680954" w:rsidP="00680954">
      <w:pPr>
        <w:pStyle w:val="a7"/>
        <w:ind w:left="0" w:firstLine="709"/>
        <w:rPr>
          <w:rFonts w:eastAsiaTheme="minorEastAsia"/>
          <w:iCs/>
        </w:rPr>
      </w:pPr>
      <w:r w:rsidRPr="00680954">
        <w:rPr>
          <w:rFonts w:eastAsiaTheme="minorEastAsia"/>
          <w:iCs/>
        </w:rPr>
        <w:t xml:space="preserve">При линейной </w:t>
      </w:r>
      <w:r>
        <w:rPr>
          <w:rFonts w:eastAsiaTheme="minorEastAsia"/>
          <w:iCs/>
        </w:rPr>
        <w:t>ФЧХ</w:t>
      </w:r>
      <w:r w:rsidRPr="00680954">
        <w:rPr>
          <w:rFonts w:eastAsiaTheme="minorEastAsia"/>
          <w:iCs/>
        </w:rPr>
        <w:t xml:space="preserve"> групповое время задержки постоянно, что позволяет уменьшить фазовые искажения сигнала. При неравномерном ГВЗ различные частотные составляющие сигнала задерживаются на разное время, вследствие чего возможно искажение формы сигнала.</w:t>
      </w:r>
    </w:p>
    <w:p w14:paraId="7F91331C" w14:textId="3A5B0F75" w:rsidR="00680954" w:rsidRPr="00680954" w:rsidRDefault="00680954" w:rsidP="00680954">
      <w:pPr>
        <w:pStyle w:val="a7"/>
        <w:ind w:left="0" w:firstLine="709"/>
        <w:rPr>
          <w:rFonts w:eastAsiaTheme="minorEastAsia"/>
          <w:iCs/>
        </w:rPr>
      </w:pPr>
      <w:r w:rsidRPr="00680954">
        <w:rPr>
          <w:rFonts w:eastAsiaTheme="minorEastAsia"/>
          <w:iCs/>
        </w:rPr>
        <w:t>С увеличением порядка фильтра, как правило, возрастает крутизна спада АЧХ, однако одновременно может увеличиваться неравномерность ГВЗ, особенно вблизи частоты среза. Характер этой зависимости определяется также типом фильтра.</w:t>
      </w:r>
      <w:r>
        <w:rPr>
          <w:rFonts w:eastAsiaTheme="minorEastAsia"/>
          <w:iCs/>
        </w:rPr>
        <w:t xml:space="preserve"> Наиболее равномерное ГВЗ имеет фильтр Бесселя, поскольку его ФЧХ близка к линейной.</w:t>
      </w:r>
    </w:p>
    <w:p w14:paraId="65F5AD8D" w14:textId="77777777" w:rsidR="00680954" w:rsidRPr="00680954" w:rsidRDefault="00680954" w:rsidP="00680954">
      <w:pPr>
        <w:pStyle w:val="a7"/>
        <w:ind w:left="0" w:firstLine="709"/>
        <w:rPr>
          <w:rFonts w:eastAsiaTheme="minorEastAsia"/>
          <w:iCs/>
        </w:rPr>
      </w:pPr>
    </w:p>
    <w:p w14:paraId="57BC099B" w14:textId="77777777" w:rsidR="00680954" w:rsidRPr="00680954" w:rsidRDefault="00680954" w:rsidP="00680954">
      <w:pPr>
        <w:pStyle w:val="a7"/>
        <w:ind w:left="0" w:firstLine="709"/>
        <w:rPr>
          <w:rFonts w:eastAsiaTheme="minorEastAsia"/>
          <w:iCs/>
        </w:rPr>
      </w:pPr>
    </w:p>
    <w:p w14:paraId="4C6D78F9" w14:textId="76D13989" w:rsidR="00680954" w:rsidRDefault="00545763" w:rsidP="00680954">
      <w:pPr>
        <w:pStyle w:val="a7"/>
        <w:ind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ЭКСПЕРИМЕНТАЛЬНАЯ ЧАСТЬ</w:t>
      </w:r>
    </w:p>
    <w:p w14:paraId="47B2AC25" w14:textId="5EA2382A" w:rsidR="007118C3" w:rsidRDefault="0090441D" w:rsidP="00285F84">
      <w:pPr>
        <w:pStyle w:val="a7"/>
        <w:numPr>
          <w:ilvl w:val="0"/>
          <w:numId w:val="4"/>
        </w:numPr>
        <w:ind w:left="0" w:firstLine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Измерение АЧХ фильтра</w:t>
      </w:r>
    </w:p>
    <w:p w14:paraId="187A62FE" w14:textId="59E73018" w:rsidR="0085640E" w:rsidRPr="00285F84" w:rsidRDefault="002E04DF" w:rsidP="00285F84">
      <w:pPr>
        <w:pStyle w:val="a7"/>
        <w:numPr>
          <w:ilvl w:val="1"/>
          <w:numId w:val="4"/>
        </w:numPr>
        <w:ind w:left="0" w:firstLine="709"/>
        <w:rPr>
          <w:b/>
          <w:bCs/>
        </w:rPr>
      </w:pPr>
      <w:r w:rsidRPr="00285F84">
        <w:rPr>
          <w:b/>
          <w:bCs/>
        </w:rPr>
        <w:t>Предварительная проверка кабеля</w:t>
      </w:r>
    </w:p>
    <w:p w14:paraId="12881914" w14:textId="53053A06" w:rsidR="00A03E57" w:rsidRPr="00A03E57" w:rsidRDefault="00A03E57" w:rsidP="00A03E57">
      <w:pPr>
        <w:ind w:firstLine="709"/>
      </w:pPr>
      <w:r w:rsidRPr="00A03E57">
        <w:t xml:space="preserve"> </w:t>
      </w:r>
      <w:r>
        <w:t>Г</w:t>
      </w:r>
      <w:r w:rsidRPr="00A03E57">
        <w:t>енератор и анализатор спектра соедин</w:t>
      </w:r>
      <w:r w:rsidR="004423ED">
        <w:t>им</w:t>
      </w:r>
      <w:r w:rsidRPr="00A03E57">
        <w:t xml:space="preserve"> кабелем. Генератор перев</w:t>
      </w:r>
      <w:r>
        <w:t>едем</w:t>
      </w:r>
      <w:r w:rsidRPr="00A03E57">
        <w:t xml:space="preserve"> в режим CW и устан</w:t>
      </w:r>
      <w:r>
        <w:t>овим</w:t>
      </w:r>
      <w:r w:rsidRPr="00A03E57">
        <w:t xml:space="preserve"> </w:t>
      </w:r>
      <m:oMath>
        <m:r>
          <w:rPr>
            <w:rFonts w:ascii="Cambria Math" w:hAnsi="Cambria Math"/>
          </w:rPr>
          <m:t xml:space="preserve">f=1 ГГц,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ген</m:t>
            </m:r>
          </m:sub>
        </m:sSub>
        <m:r>
          <w:rPr>
            <w:rFonts w:ascii="Cambria Math" w:hAnsi="Cambria Math"/>
          </w:rPr>
          <m:t>=0 дБм</m:t>
        </m:r>
      </m:oMath>
      <w:r w:rsidRPr="00A03E57">
        <w:t xml:space="preserve">. </w:t>
      </w:r>
      <w:r w:rsidR="00AE4030">
        <w:t>Заф</w:t>
      </w:r>
      <w:r w:rsidRPr="00A03E57">
        <w:t>иксиру</w:t>
      </w:r>
      <w:r w:rsidR="004423ED">
        <w:t>ем</w:t>
      </w:r>
      <w:r w:rsidRPr="00A03E57">
        <w:t xml:space="preserve"> показание анализатора и оцени</w:t>
      </w:r>
      <w:r w:rsidR="00AE4030">
        <w:t>м</w:t>
      </w:r>
      <w:r w:rsidR="009122D4">
        <w:t xml:space="preserve"> </w:t>
      </w:r>
      <w:r w:rsidRPr="00A03E57">
        <w:t>потери кабеля</w:t>
      </w:r>
      <w:r w:rsidR="00AE4030">
        <w:t>:</w:t>
      </w:r>
    </w:p>
    <w:p w14:paraId="0A36D9CD" w14:textId="3C5FA3C7" w:rsidR="00A03E57" w:rsidRPr="00D50D2E" w:rsidRDefault="00000000" w:rsidP="00A03E57">
      <w:pPr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каб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ан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атт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дБм-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-11.92</m:t>
              </m:r>
            </m:e>
          </m:d>
          <m:r>
            <w:rPr>
              <w:rFonts w:ascii="Cambria Math" w:hAnsi="Cambria Math"/>
            </w:rPr>
            <m:t xml:space="preserve">дБм-10=1.92 </m:t>
          </m:r>
          <m:r>
            <w:rPr>
              <w:rFonts w:ascii="Cambria Math" w:hAnsi="Cambria Math"/>
            </w:rPr>
            <m:t>дБ</m:t>
          </m:r>
        </m:oMath>
      </m:oMathPara>
    </w:p>
    <w:p w14:paraId="34BEEF80" w14:textId="5370EAE2" w:rsidR="00D50D2E" w:rsidRPr="00A03E57" w:rsidRDefault="00D50D2E" w:rsidP="00D50D2E">
      <w:pPr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каб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ан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ан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атт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дБм-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11.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дБм</m:t>
          </m:r>
          <m:r>
            <w:rPr>
              <w:rFonts w:ascii="Cambria Math" w:hAnsi="Cambria Math"/>
            </w:rPr>
            <m:t>-10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2 дБ</m:t>
          </m:r>
        </m:oMath>
      </m:oMathPara>
    </w:p>
    <w:p w14:paraId="58F1802A" w14:textId="38742B92" w:rsidR="0085640E" w:rsidRDefault="00C30FF6" w:rsidP="00C30FF6">
      <w:r>
        <w:tab/>
        <w:t>Оценка состояния кабеля</w:t>
      </w:r>
      <w:r w:rsidR="004501F6">
        <w:t>: ---</w:t>
      </w:r>
    </w:p>
    <w:p w14:paraId="7AF461AA" w14:textId="4DE5F762" w:rsidR="00770A92" w:rsidRPr="000B63F1" w:rsidRDefault="00763553" w:rsidP="000B63F1">
      <w:pPr>
        <w:pStyle w:val="a7"/>
        <w:numPr>
          <w:ilvl w:val="1"/>
          <w:numId w:val="4"/>
        </w:numPr>
        <w:rPr>
          <w:b/>
          <w:bCs/>
        </w:rPr>
      </w:pPr>
      <w:r w:rsidRPr="00770A92">
        <w:rPr>
          <w:b/>
          <w:bCs/>
        </w:rPr>
        <w:t xml:space="preserve">Схема и </w:t>
      </w:r>
      <w:r w:rsidR="00DA0FA3" w:rsidRPr="00770A92">
        <w:rPr>
          <w:b/>
          <w:bCs/>
        </w:rPr>
        <w:t>условия измерения</w:t>
      </w:r>
      <w:r w:rsidR="004068D0" w:rsidRPr="00770A92">
        <w:rPr>
          <w:b/>
          <w:bCs/>
        </w:rPr>
        <w:t xml:space="preserve"> АЧХ</w:t>
      </w:r>
    </w:p>
    <w:p w14:paraId="59E06805" w14:textId="77777777" w:rsidR="00015912" w:rsidRDefault="000B63F1" w:rsidP="00015912">
      <w:pPr>
        <w:pStyle w:val="af0"/>
        <w:keepNext/>
      </w:pPr>
      <w:r w:rsidRPr="000B63F1">
        <w:rPr>
          <w:noProof/>
        </w:rPr>
        <w:drawing>
          <wp:inline distT="0" distB="0" distL="0" distR="0" wp14:anchorId="2F9D0934" wp14:editId="765C2F09">
            <wp:extent cx="5128260" cy="1359821"/>
            <wp:effectExtent l="0" t="0" r="0" b="0"/>
            <wp:docPr id="6353254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53655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290" cy="136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6C00" w14:textId="699BBF4C" w:rsidR="000B63F1" w:rsidRPr="000B63F1" w:rsidRDefault="00015912" w:rsidP="00015912">
      <w:pPr>
        <w:pStyle w:val="af0"/>
      </w:pPr>
      <w:r>
        <w:t xml:space="preserve">Рисунок </w:t>
      </w:r>
      <w:fldSimple w:instr=" SEQ Рисунок \* ARABIC ">
        <w:r w:rsidR="00B86520">
          <w:rPr>
            <w:noProof/>
          </w:rPr>
          <w:t>6</w:t>
        </w:r>
      </w:fldSimple>
      <w:r w:rsidRPr="00683DD5">
        <w:t xml:space="preserve"> </w:t>
      </w:r>
      <w:r w:rsidR="00683DD5" w:rsidRPr="00683DD5">
        <w:t>–</w:t>
      </w:r>
      <w:r w:rsidRPr="00683DD5">
        <w:t xml:space="preserve"> </w:t>
      </w:r>
      <w:r>
        <w:t>Схема измерения АЧХ фильтра</w:t>
      </w:r>
    </w:p>
    <w:p w14:paraId="2DC19C20" w14:textId="21650500" w:rsidR="000B63F1" w:rsidRPr="000B63F1" w:rsidRDefault="000B63F1" w:rsidP="00C65975">
      <w:pPr>
        <w:ind w:firstLine="708"/>
      </w:pPr>
      <w:r w:rsidRPr="000B63F1">
        <w:t>Установи</w:t>
      </w:r>
      <w:r w:rsidR="00AF446D">
        <w:t>м</w:t>
      </w:r>
      <w:r w:rsidRPr="000B63F1">
        <w:t xml:space="preserve"> мощность сигнала генератора +10 дБм. Выб</w:t>
      </w:r>
      <w:r w:rsidR="00AF446D">
        <w:t>ерем</w:t>
      </w:r>
      <w:r w:rsidRPr="000B63F1">
        <w:t xml:space="preserve"> точки частоты на основании предполагаемой полосы пропускания и частоты среза фильтра. По каждой точке запи</w:t>
      </w:r>
      <w:r w:rsidR="00AF446D">
        <w:t>шем</w:t>
      </w:r>
      <w:r w:rsidRPr="000B63F1">
        <w:t xml:space="preserve"> частоту</w:t>
      </w:r>
      <w:r w:rsidR="004346D4">
        <w:t xml:space="preserve"> </w:t>
      </w:r>
      <w:r w:rsidRPr="000B63F1">
        <w:t>и измеренный уровень мощности.</w:t>
      </w:r>
    </w:p>
    <w:p w14:paraId="778F4074" w14:textId="2E3BE527" w:rsidR="000B63F1" w:rsidRPr="000B63F1" w:rsidRDefault="000B63F1" w:rsidP="00C65975">
      <w:pPr>
        <w:ind w:firstLine="708"/>
      </w:pPr>
      <w:r w:rsidRPr="000B63F1">
        <w:t>Для исключения влияния затухания кабеля и стабильных частотных погрешностей генератора и анализатора измер</w:t>
      </w:r>
      <w:r w:rsidR="004346D4">
        <w:t>им</w:t>
      </w:r>
      <w:r w:rsidRPr="000B63F1">
        <w:t xml:space="preserve"> уровень в т</w:t>
      </w:r>
      <w:r w:rsidR="004346D4">
        <w:t>ех</w:t>
      </w:r>
      <w:r w:rsidRPr="000B63F1">
        <w:t xml:space="preserve"> же точк</w:t>
      </w:r>
      <w:r w:rsidR="004346D4">
        <w:t>ах</w:t>
      </w:r>
      <w:r w:rsidRPr="000B63F1">
        <w:t xml:space="preserve"> без фильтра при тех же настройках </w:t>
      </w:r>
      <w:r w:rsidR="009B671B">
        <w:t>анализатора спектра</w:t>
      </w:r>
      <w:r w:rsidRPr="000B63F1">
        <w:t>.</w:t>
      </w:r>
    </w:p>
    <w:p w14:paraId="25595407" w14:textId="06B231FC" w:rsidR="00015912" w:rsidRDefault="009F161E" w:rsidP="00015912">
      <w:pPr>
        <w:pStyle w:val="af0"/>
        <w:keepNext/>
      </w:pPr>
      <w:r>
        <w:rPr>
          <w:noProof/>
          <w:lang w:val="en-US"/>
        </w:rPr>
        <w:drawing>
          <wp:inline distT="0" distB="0" distL="0" distR="0" wp14:anchorId="7D3437A8" wp14:editId="7A92AE03">
            <wp:extent cx="4752975" cy="1179310"/>
            <wp:effectExtent l="0" t="0" r="0" b="1905"/>
            <wp:docPr id="20132247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45" b="14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262" cy="118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97933" w14:textId="435A9F53" w:rsidR="000B63F1" w:rsidRPr="00450C8D" w:rsidRDefault="00015912" w:rsidP="00450C8D">
      <w:pPr>
        <w:pStyle w:val="af0"/>
      </w:pPr>
      <w:r>
        <w:t xml:space="preserve">Рисунок </w:t>
      </w:r>
      <w:fldSimple w:instr=" SEQ Рисунок \* ARABIC ">
        <w:r w:rsidR="00B86520">
          <w:rPr>
            <w:noProof/>
          </w:rPr>
          <w:t>7</w:t>
        </w:r>
      </w:fldSimple>
      <w:r>
        <w:t xml:space="preserve"> </w:t>
      </w:r>
      <w:r w:rsidR="00683DD5">
        <w:t>–</w:t>
      </w:r>
      <w:r>
        <w:t xml:space="preserve"> Схема калибровки измерительного тракта</w:t>
      </w:r>
      <w:r w:rsidR="000B63F1" w:rsidRPr="000B63F1">
        <w:t xml:space="preserve"> </w:t>
      </w:r>
    </w:p>
    <w:p w14:paraId="40E53EA8" w14:textId="199ECFF7" w:rsidR="009654E8" w:rsidRPr="00AD2EC2" w:rsidRDefault="009654E8" w:rsidP="00AD2EC2">
      <w:pPr>
        <w:spacing w:after="120"/>
      </w:pPr>
      <w:r w:rsidRPr="00683DD5">
        <w:tab/>
      </w:r>
      <w:r w:rsidR="00AD2EC2">
        <w:t>Расчёт АЧХ фильтра производится по следующей формуле:</w:t>
      </w:r>
    </w:p>
    <w:p w14:paraId="040EBC90" w14:textId="6BF3958A" w:rsidR="00770A92" w:rsidRPr="00B61546" w:rsidRDefault="00000000" w:rsidP="00B6154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 xml:space="preserve">(f)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фильтр</m:t>
              </m:r>
            </m:sub>
          </m:sSub>
          <m:r>
            <w:rPr>
              <w:rFonts w:ascii="Cambria Math" w:hAnsi="Cambria Math"/>
            </w:rPr>
            <m:t xml:space="preserve">(f)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безфильтра</m:t>
              </m:r>
            </m:sub>
          </m:sSub>
          <m:r>
            <w:rPr>
              <w:rFonts w:ascii="Cambria Math" w:hAnsi="Cambria Math"/>
            </w:rPr>
            <m:t>(f)</m:t>
          </m:r>
        </m:oMath>
      </m:oMathPara>
    </w:p>
    <w:p w14:paraId="4CE15EEC" w14:textId="051C2BB4" w:rsidR="00B61546" w:rsidRDefault="00B61546" w:rsidP="00575739">
      <w:pPr>
        <w:spacing w:after="120" w:line="240" w:lineRule="auto"/>
        <w:rPr>
          <w:sz w:val="24"/>
          <w:szCs w:val="22"/>
        </w:rPr>
      </w:pPr>
      <w:r w:rsidRPr="005D129C">
        <w:rPr>
          <w:sz w:val="24"/>
          <w:szCs w:val="22"/>
        </w:rPr>
        <w:t xml:space="preserve">Таблица 1 </w:t>
      </w:r>
      <w:r w:rsidR="00626D29" w:rsidRPr="005D129C">
        <w:rPr>
          <w:sz w:val="24"/>
          <w:szCs w:val="22"/>
        </w:rPr>
        <w:t>–</w:t>
      </w:r>
      <w:r w:rsidRPr="005D129C">
        <w:rPr>
          <w:sz w:val="24"/>
          <w:szCs w:val="22"/>
        </w:rPr>
        <w:t xml:space="preserve"> </w:t>
      </w:r>
      <w:r w:rsidR="00626D29" w:rsidRPr="005D129C">
        <w:rPr>
          <w:sz w:val="24"/>
          <w:szCs w:val="22"/>
        </w:rPr>
        <w:t>Измерение и расчёт</w:t>
      </w:r>
      <w:r w:rsidR="005D129C" w:rsidRPr="005D129C">
        <w:rPr>
          <w:sz w:val="24"/>
          <w:szCs w:val="22"/>
        </w:rPr>
        <w:t xml:space="preserve"> АЧХ фильтра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10"/>
        <w:gridCol w:w="2325"/>
        <w:gridCol w:w="1868"/>
        <w:gridCol w:w="1869"/>
        <w:gridCol w:w="1867"/>
      </w:tblGrid>
      <w:tr w:rsidR="005D129C" w:rsidRPr="005D129C" w14:paraId="6BA38C22" w14:textId="77777777" w:rsidTr="0003725B">
        <w:trPr>
          <w:tblHeader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4F630" w14:textId="6F941F07" w:rsidR="005D129C" w:rsidRPr="00BE0895" w:rsidRDefault="00515C17" w:rsidP="0003725B">
            <w:pPr>
              <w:spacing w:line="240" w:lineRule="auto"/>
              <w:jc w:val="center"/>
              <w:rPr>
                <w:bCs/>
                <w:sz w:val="24"/>
              </w:rPr>
            </w:pPr>
            <m:oMath>
              <m:r>
                <w:rPr>
                  <w:rFonts w:ascii="Cambria Math" w:hAnsi="Cambria Math"/>
                  <w:sz w:val="24"/>
                </w:rPr>
                <m:t>f</m:t>
              </m:r>
            </m:oMath>
            <w:r w:rsidR="005D129C" w:rsidRPr="00BE0895">
              <w:rPr>
                <w:bCs/>
                <w:sz w:val="24"/>
              </w:rPr>
              <w:t>, МГц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54D8E" w14:textId="0DC6A79A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  <w:r w:rsidRPr="00BE0895">
              <w:rPr>
                <w:bCs/>
                <w:sz w:val="24"/>
              </w:rPr>
              <w:t xml:space="preserve">Span / RBW </w:t>
            </w:r>
            <w:r w:rsidR="0003725B">
              <w:rPr>
                <w:bCs/>
                <w:sz w:val="24"/>
                <w:lang w:val="en-US"/>
              </w:rPr>
              <w:t>/</w:t>
            </w:r>
            <w:r w:rsidRPr="00BE0895">
              <w:rPr>
                <w:bCs/>
                <w:sz w:val="24"/>
              </w:rPr>
              <w:t xml:space="preserve"> VBW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D0A52" w14:textId="480C0A2A" w:rsidR="005D129C" w:rsidRPr="00BE0895" w:rsidRDefault="00000000" w:rsidP="0003725B">
            <w:pPr>
              <w:spacing w:line="240" w:lineRule="auto"/>
              <w:jc w:val="center"/>
              <w:rPr>
                <w:bCs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фильтр</m:t>
                  </m:r>
                </m:sub>
              </m:sSub>
            </m:oMath>
            <w:r w:rsidR="005D129C" w:rsidRPr="00BE0895">
              <w:rPr>
                <w:bCs/>
                <w:sz w:val="24"/>
              </w:rPr>
              <w:t>, дБм</w:t>
            </w: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19514" w14:textId="218717A0" w:rsidR="005D129C" w:rsidRPr="00BE0895" w:rsidRDefault="00000000" w:rsidP="0003725B">
            <w:pPr>
              <w:spacing w:line="240" w:lineRule="auto"/>
              <w:jc w:val="center"/>
              <w:rPr>
                <w:bCs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безфильтра</m:t>
                  </m:r>
                </m:sub>
              </m:sSub>
            </m:oMath>
            <w:r w:rsidR="005D129C" w:rsidRPr="00BE0895">
              <w:rPr>
                <w:bCs/>
                <w:sz w:val="24"/>
              </w:rPr>
              <w:t>, дБм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0D6F7" w14:textId="7D704791" w:rsidR="005D129C" w:rsidRPr="00BE0895" w:rsidRDefault="00000000" w:rsidP="0003725B">
            <w:pPr>
              <w:spacing w:line="240" w:lineRule="auto"/>
              <w:jc w:val="center"/>
              <w:rPr>
                <w:bCs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21</m:t>
                  </m:r>
                </m:sub>
              </m:sSub>
            </m:oMath>
            <w:r w:rsidR="005D129C" w:rsidRPr="00BE0895">
              <w:rPr>
                <w:bCs/>
                <w:sz w:val="24"/>
              </w:rPr>
              <w:t>, дБ</w:t>
            </w:r>
          </w:p>
        </w:tc>
      </w:tr>
      <w:tr w:rsidR="005D129C" w:rsidRPr="005D129C" w14:paraId="40A789E3" w14:textId="77777777" w:rsidTr="0003725B">
        <w:trPr>
          <w:trHeight w:val="351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3DC59" w14:textId="44D024F9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94707" w14:textId="0C1CB81F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6CBC2" w14:textId="309CD824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3A0C0" w14:textId="72548C72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AC656" w14:textId="411233A8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</w:tr>
      <w:tr w:rsidR="005D129C" w:rsidRPr="005D129C" w14:paraId="5ECCE947" w14:textId="77777777" w:rsidTr="0003725B">
        <w:trPr>
          <w:trHeight w:val="351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1AF97" w14:textId="2ECD9EB5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A23CD" w14:textId="2F641D87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C3155" w14:textId="564BA775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D7D1E" w14:textId="7E1A696E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5CFAD" w14:textId="002748A4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</w:tr>
      <w:tr w:rsidR="005D129C" w:rsidRPr="005D129C" w14:paraId="1B4512E8" w14:textId="77777777" w:rsidTr="0003725B">
        <w:trPr>
          <w:trHeight w:val="351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E22EE" w14:textId="7FA9F733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EF201" w14:textId="36E16344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6FFC9" w14:textId="4117533F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F7964" w14:textId="5579EA1E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0D415" w14:textId="214E575A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</w:tr>
      <w:tr w:rsidR="005D129C" w:rsidRPr="005D129C" w14:paraId="28D2C1C4" w14:textId="77777777" w:rsidTr="0003725B">
        <w:trPr>
          <w:trHeight w:val="351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309B3" w14:textId="373B711A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7F370" w14:textId="2CEA6542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3009A" w14:textId="28219F56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B09E1" w14:textId="01334D1A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6F931" w14:textId="367D5504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</w:tr>
      <w:tr w:rsidR="005D129C" w:rsidRPr="005D129C" w14:paraId="1E56462D" w14:textId="77777777" w:rsidTr="0003725B">
        <w:trPr>
          <w:trHeight w:val="351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0446F" w14:textId="69A9091C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E340F" w14:textId="7D5CBC19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00634" w14:textId="1FC5ABCE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AE22B" w14:textId="7AA179AC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346F7" w14:textId="7E6EC5A6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</w:tr>
      <w:tr w:rsidR="005D129C" w:rsidRPr="005D129C" w14:paraId="3FF74E96" w14:textId="77777777" w:rsidTr="0003725B">
        <w:trPr>
          <w:trHeight w:val="351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EFB05" w14:textId="6171FDE8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0E462" w14:textId="12E11F14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636EE" w14:textId="2D5E39EE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60C33" w14:textId="73660F19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EBBCB" w14:textId="14CF6518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</w:tr>
      <w:tr w:rsidR="005D129C" w:rsidRPr="005D129C" w14:paraId="74BF807D" w14:textId="77777777" w:rsidTr="0003725B">
        <w:trPr>
          <w:trHeight w:val="351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EA34B" w14:textId="39922E5C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B1CB5" w14:textId="417ED3DA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928E5" w14:textId="207B9E91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28433" w14:textId="7D78DB22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67C69" w14:textId="6D269D99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</w:tr>
      <w:tr w:rsidR="005D129C" w:rsidRPr="005D129C" w14:paraId="5EC43C62" w14:textId="77777777" w:rsidTr="0003725B">
        <w:trPr>
          <w:trHeight w:val="351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12C06" w14:textId="7D856F6F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2E2AF" w14:textId="1B7BF57D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F1AD4" w14:textId="4617D610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52D41" w14:textId="5659978D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5E237" w14:textId="380942EF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</w:tr>
      <w:tr w:rsidR="005D129C" w:rsidRPr="005D129C" w14:paraId="59FE5B88" w14:textId="77777777" w:rsidTr="0003725B">
        <w:trPr>
          <w:trHeight w:val="351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D64BA" w14:textId="10662505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E0758" w14:textId="586406CF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C714B" w14:textId="5180E1D2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3182B" w14:textId="3AEA81C3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3263A" w14:textId="0310E9EB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</w:tr>
      <w:tr w:rsidR="005D129C" w:rsidRPr="005D129C" w14:paraId="4ED00C25" w14:textId="77777777" w:rsidTr="0003725B">
        <w:trPr>
          <w:trHeight w:val="351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A4FCB" w14:textId="64090152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3DAFD" w14:textId="72312FF0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4F73F" w14:textId="38FD8DAE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E15D6" w14:textId="520F88BD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88696" w14:textId="39A6E0EC" w:rsidR="005D129C" w:rsidRPr="00BE0895" w:rsidRDefault="005D129C" w:rsidP="0003725B">
            <w:pPr>
              <w:spacing w:line="240" w:lineRule="auto"/>
              <w:jc w:val="center"/>
              <w:rPr>
                <w:bCs/>
                <w:sz w:val="24"/>
              </w:rPr>
            </w:pPr>
          </w:p>
        </w:tc>
      </w:tr>
    </w:tbl>
    <w:p w14:paraId="487EBFB9" w14:textId="77777777" w:rsidR="005D129C" w:rsidRDefault="005D129C" w:rsidP="00B61546">
      <w:pPr>
        <w:rPr>
          <w:sz w:val="22"/>
          <w:szCs w:val="22"/>
          <w:lang w:val="en-US"/>
        </w:rPr>
      </w:pPr>
    </w:p>
    <w:p w14:paraId="5EE4CBA4" w14:textId="387F1A2B" w:rsidR="00015912" w:rsidRDefault="00F97628" w:rsidP="00015912">
      <w:pPr>
        <w:pStyle w:val="af0"/>
        <w:keepNext/>
      </w:pPr>
      <w:r w:rsidRPr="00F97628">
        <w:drawing>
          <wp:inline distT="0" distB="0" distL="0" distR="0" wp14:anchorId="7F1BC420" wp14:editId="58878326">
            <wp:extent cx="5940425" cy="3094355"/>
            <wp:effectExtent l="0" t="0" r="3175" b="0"/>
            <wp:docPr id="12485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6485" name=""/>
                    <pic:cNvPicPr/>
                  </pic:nvPicPr>
                  <pic:blipFill rotWithShape="1">
                    <a:blip r:embed="rId14"/>
                    <a:srcRect t="6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35053" w14:textId="184A3160" w:rsidR="00015912" w:rsidRPr="009F161E" w:rsidRDefault="00015912" w:rsidP="00450C8D">
      <w:pPr>
        <w:pStyle w:val="af0"/>
      </w:pPr>
      <w:r>
        <w:t xml:space="preserve">Рисунок </w:t>
      </w:r>
      <w:fldSimple w:instr=" SEQ Рисунок \* ARABIC ">
        <w:r w:rsidR="00B86520">
          <w:rPr>
            <w:noProof/>
          </w:rPr>
          <w:t>8</w:t>
        </w:r>
      </w:fldSimple>
      <w:r w:rsidR="00450C8D">
        <w:t xml:space="preserve"> </w:t>
      </w:r>
      <w:r w:rsidR="00683DD5">
        <w:t>–</w:t>
      </w:r>
      <w:r w:rsidR="00450C8D">
        <w:t xml:space="preserve"> </w:t>
      </w:r>
      <w:r w:rsidR="00683DD5">
        <w:t>Измеренная АЧХ фильтра</w:t>
      </w:r>
    </w:p>
    <w:p w14:paraId="6C71C60C" w14:textId="50A3AB2A" w:rsidR="00E14827" w:rsidRPr="00F97628" w:rsidRDefault="00E14827" w:rsidP="00E14827">
      <w:pPr>
        <w:ind w:firstLine="708"/>
        <w:rPr>
          <w:color w:val="EE0000"/>
          <w:lang w:val="en-US"/>
        </w:rPr>
      </w:pPr>
      <w:r w:rsidRPr="00B86520">
        <w:rPr>
          <w:color w:val="EE0000"/>
        </w:rPr>
        <w:t xml:space="preserve">Основные параметры измеренной АЧХ: полоса пропускания </w:t>
      </w:r>
      <w:r w:rsidR="00F97628">
        <w:rPr>
          <w:color w:val="EE0000"/>
        </w:rPr>
        <w:t>приблизительно 490</w:t>
      </w:r>
      <w:r w:rsidRPr="00B86520">
        <w:rPr>
          <w:color w:val="EE0000"/>
        </w:rPr>
        <w:t xml:space="preserve"> МГц; частота среза по уровню −3 дБ </w:t>
      </w:r>
      <w:r w:rsidR="00F97628">
        <w:rPr>
          <w:color w:val="EE0000"/>
        </w:rPr>
        <w:t>537</w:t>
      </w:r>
      <w:r w:rsidRPr="00B86520">
        <w:rPr>
          <w:color w:val="EE0000"/>
        </w:rPr>
        <w:t xml:space="preserve"> МГц; </w:t>
      </w:r>
      <w:r w:rsidR="00F97628">
        <w:rPr>
          <w:color w:val="EE0000"/>
        </w:rPr>
        <w:t xml:space="preserve">полоса подавление начинается примерно с </w:t>
      </w:r>
    </w:p>
    <w:p w14:paraId="63C7B012" w14:textId="109F5F58" w:rsidR="00E14827" w:rsidRPr="00B86520" w:rsidRDefault="00E14827" w:rsidP="00E14827">
      <w:pPr>
        <w:ind w:firstLine="708"/>
        <w:rPr>
          <w:color w:val="EE0000"/>
        </w:rPr>
      </w:pPr>
      <w:r w:rsidRPr="00B86520">
        <w:rPr>
          <w:color w:val="EE0000"/>
        </w:rPr>
        <w:t xml:space="preserve">Сравнение с документацией: </w:t>
      </w:r>
    </w:p>
    <w:p w14:paraId="10EB68B2" w14:textId="7880E6EE" w:rsidR="00D302D6" w:rsidRPr="00AE3A64" w:rsidRDefault="00154B3F" w:rsidP="00AE3A64">
      <w:pPr>
        <w:pStyle w:val="a7"/>
        <w:numPr>
          <w:ilvl w:val="0"/>
          <w:numId w:val="4"/>
        </w:numPr>
        <w:ind w:left="0" w:firstLine="0"/>
        <w:jc w:val="center"/>
        <w:rPr>
          <w:b/>
          <w:bCs/>
        </w:rPr>
      </w:pPr>
      <w:r w:rsidRPr="00AE3A64">
        <w:rPr>
          <w:b/>
          <w:bCs/>
        </w:rPr>
        <w:lastRenderedPageBreak/>
        <w:t>Измерение модуля</w:t>
      </w:r>
      <w:r w:rsidR="00AE3A64" w:rsidRPr="00AE3A64">
        <w:rPr>
          <w:b/>
          <w:bCs/>
        </w:rPr>
        <w:t xml:space="preserve"> коэффициента отражения</w:t>
      </w:r>
    </w:p>
    <w:p w14:paraId="3DA95017" w14:textId="1FDC64A4" w:rsidR="005D129C" w:rsidRPr="00F56379" w:rsidRDefault="00F56379" w:rsidP="00F56379">
      <w:pPr>
        <w:ind w:firstLine="709"/>
      </w:pPr>
      <w:r w:rsidRPr="00F56379">
        <w:t>Для проведения измерения коэффициента отражения исследуемого устройства используется направленный ответвитель (Directional Coupler), позволяющий отделять мощность падающей на устройство волны от отраженной от него волны (ри</w:t>
      </w:r>
      <w:r>
        <w:t>сунок</w:t>
      </w:r>
      <w:r w:rsidRPr="00F56379">
        <w:t xml:space="preserve"> </w:t>
      </w:r>
      <w:r>
        <w:t>9</w:t>
      </w:r>
      <w:r w:rsidRPr="00F56379">
        <w:t>).</w:t>
      </w:r>
    </w:p>
    <w:p w14:paraId="2EAF1E97" w14:textId="77777777" w:rsidR="00F56379" w:rsidRDefault="00F56379" w:rsidP="00F56379">
      <w:pPr>
        <w:pStyle w:val="af0"/>
      </w:pPr>
      <w:r w:rsidRPr="00F56379">
        <w:rPr>
          <w:noProof/>
          <w:lang w:val="en-US"/>
        </w:rPr>
        <w:drawing>
          <wp:inline distT="0" distB="0" distL="0" distR="0" wp14:anchorId="695F9B9D" wp14:editId="6A45549C">
            <wp:extent cx="4237472" cy="1701883"/>
            <wp:effectExtent l="0" t="0" r="0" b="0"/>
            <wp:docPr id="50250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01725" name=""/>
                    <pic:cNvPicPr/>
                  </pic:nvPicPr>
                  <pic:blipFill rotWithShape="1">
                    <a:blip r:embed="rId15"/>
                    <a:srcRect t="7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400" cy="1707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BA0AD" w14:textId="32F69F7E" w:rsidR="00F56379" w:rsidRDefault="00F56379" w:rsidP="00F56379">
      <w:pPr>
        <w:pStyle w:val="af0"/>
        <w:spacing w:after="240"/>
      </w:pPr>
      <w:r>
        <w:t xml:space="preserve">Рисунок </w:t>
      </w:r>
      <w:fldSimple w:instr=" SEQ Рисунок \* ARABIC ">
        <w:r w:rsidR="00B86520">
          <w:rPr>
            <w:noProof/>
          </w:rPr>
          <w:t>9</w:t>
        </w:r>
      </w:fldSimple>
      <w:r w:rsidRPr="00D50D2E">
        <w:t xml:space="preserve"> - </w:t>
      </w:r>
      <w:r>
        <w:t>Направленный ответвитель</w:t>
      </w:r>
    </w:p>
    <w:p w14:paraId="3A63E53C" w14:textId="0FCE9905" w:rsidR="00F56379" w:rsidRDefault="00F56379" w:rsidP="00F56379">
      <w:pPr>
        <w:ind w:firstLine="708"/>
      </w:pPr>
      <w:r w:rsidRPr="00F56379">
        <w:t>Эксперимент выполня</w:t>
      </w:r>
      <w:r>
        <w:t>ется</w:t>
      </w:r>
      <w:r w:rsidRPr="00F56379">
        <w:t xml:space="preserve"> для разомкнутого выхода, нагрузки 50 Ом, исследуемого фильтра с согласованной нагрузкой и ненагруженных аттенюаторов 3, 6 и 10 дБ.</w:t>
      </w:r>
    </w:p>
    <w:p w14:paraId="04906BA3" w14:textId="77777777" w:rsidR="00F56379" w:rsidRDefault="00F56379" w:rsidP="00F56379">
      <w:pPr>
        <w:pStyle w:val="af0"/>
      </w:pPr>
      <w:r>
        <w:rPr>
          <w:noProof/>
        </w:rPr>
        <w:drawing>
          <wp:inline distT="0" distB="0" distL="0" distR="0" wp14:anchorId="11E3830B" wp14:editId="602701DB">
            <wp:extent cx="5399405" cy="2339975"/>
            <wp:effectExtent l="0" t="0" r="0" b="3175"/>
            <wp:docPr id="2015365530" name="Picture 2015365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65530" name="Picture 20153655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E813" w14:textId="12470865" w:rsidR="00F56379" w:rsidRPr="00F56379" w:rsidRDefault="00F56379" w:rsidP="00F56379">
      <w:pPr>
        <w:pStyle w:val="af0"/>
        <w:spacing w:after="240"/>
      </w:pPr>
      <w:r>
        <w:t xml:space="preserve">Рисунок </w:t>
      </w:r>
      <w:fldSimple w:instr=" SEQ Рисунок \* ARABIC ">
        <w:r w:rsidR="00B86520">
          <w:rPr>
            <w:noProof/>
          </w:rPr>
          <w:t>10</w:t>
        </w:r>
      </w:fldSimple>
      <w:r>
        <w:t xml:space="preserve"> - Схема измерения модуля коэффициента отражения при различных нагрузках</w:t>
      </w:r>
    </w:p>
    <w:p w14:paraId="46BB3E83" w14:textId="5B0774DA" w:rsidR="00F56379" w:rsidRDefault="00F56379" w:rsidP="00F56379">
      <w:pPr>
        <w:ind w:firstLine="709"/>
      </w:pPr>
      <w:r>
        <w:t>Установим уровень генератора +10 дБм. При тех же частотах, что использованы при измерении АЧХ, фиксируем показания анализатора спектра, подключённого к измерительному плечу ответвителя (</w:t>
      </w:r>
      <w:r>
        <w:rPr>
          <w:lang w:val="en-US"/>
        </w:rPr>
        <w:t>CPL</w:t>
      </w:r>
      <w:r w:rsidRPr="00F56379">
        <w:t xml:space="preserve"> </w:t>
      </w:r>
      <w:r>
        <w:rPr>
          <w:lang w:val="en-US"/>
        </w:rPr>
        <w:t>OUT</w:t>
      </w:r>
      <w:r w:rsidRPr="00F56379">
        <w:t>)</w:t>
      </w:r>
      <w:r>
        <w:t>.</w:t>
      </w:r>
    </w:p>
    <w:p w14:paraId="185A07BA" w14:textId="08A35D56" w:rsidR="00F56379" w:rsidRDefault="00F56379" w:rsidP="00F56379">
      <w:pPr>
        <w:ind w:firstLine="709"/>
      </w:pPr>
      <w:r>
        <w:t xml:space="preserve">При разомкнутом выходе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Г</m:t>
                </m:r>
              </m:e>
              <m:sub>
                <m:r>
                  <w:rPr>
                    <w:rFonts w:ascii="Cambria Math" w:hAnsi="Cambria Math"/>
                  </w:rPr>
                  <m:t>ХХ</m:t>
                </m:r>
              </m:sub>
            </m:sSub>
          </m:e>
        </m:d>
        <m:r>
          <w:rPr>
            <w:rFonts w:ascii="Cambria Math" w:hAnsi="Cambria Math"/>
          </w:rPr>
          <m:t>=1</m:t>
        </m:r>
      </m:oMath>
      <w:r>
        <w:t xml:space="preserve">, следовательно, его показание используется как опорное. Если направленность ответвителя достаточно </w:t>
      </w:r>
      <w:r>
        <w:lastRenderedPageBreak/>
        <w:t>велика и сигнал отражения выше остаточного уровня при согласованной нагрузке, коэффициент отражения исследуемого устройства определяется разностью уровней:</w:t>
      </w:r>
    </w:p>
    <w:p w14:paraId="6F120D2A" w14:textId="013864A0" w:rsidR="00DC672D" w:rsidRPr="00DC672D" w:rsidRDefault="00000000" w:rsidP="00F56379">
      <w:pPr>
        <w:ind w:firstLine="709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Г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  <w:lang w:val="en-US"/>
            </w:rPr>
            <m:t>(f)-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ХХ</m:t>
              </m:r>
            </m:sub>
          </m:sSub>
          <m:r>
            <w:rPr>
              <w:rFonts w:ascii="Cambria Math" w:hAnsi="Cambria Math"/>
              <w:lang w:val="en-US"/>
            </w:rPr>
            <m:t>(f)</m:t>
          </m:r>
        </m:oMath>
      </m:oMathPara>
    </w:p>
    <w:p w14:paraId="096247F7" w14:textId="264A995D" w:rsidR="00DC672D" w:rsidRDefault="00DC672D" w:rsidP="00F56379">
      <w:pPr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Коэффициент стоячий волны нагрузки (КСВН) определяется как:</w:t>
      </w:r>
    </w:p>
    <w:p w14:paraId="354BD3AE" w14:textId="3F1B8113" w:rsidR="00DC672D" w:rsidRPr="00DC672D" w:rsidRDefault="00DC672D" w:rsidP="00F56379">
      <w:pPr>
        <w:ind w:firstLine="709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ф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f)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ф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f)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3A2AC45" w14:textId="53D2FCB9" w:rsidR="00DC672D" w:rsidRPr="00D50D2E" w:rsidRDefault="00DC672D" w:rsidP="00DC672D">
      <w:pPr>
        <w:rPr>
          <w:rFonts w:eastAsiaTheme="minorEastAsia"/>
        </w:rPr>
      </w:pPr>
      <w:r w:rsidRPr="00DC672D">
        <w:rPr>
          <w:rFonts w:eastAsiaTheme="minorEastAsia"/>
        </w:rPr>
        <w:t>где</w:t>
      </w:r>
      <w:r>
        <w:rPr>
          <w:rFonts w:eastAsiaTheme="minorEastAsia"/>
          <w:i/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Г</m:t>
                </m:r>
              </m:e>
              <m:sub>
                <m:r>
                  <w:rPr>
                    <w:rFonts w:ascii="Cambria Math" w:hAnsi="Cambria Math"/>
                  </w:rPr>
                  <m:t>ф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f</m:t>
            </m:r>
            <m:r>
              <w:rPr>
                <w:rFonts w:ascii="Cambria Math" w:hAnsi="Cambria Math"/>
              </w:rPr>
              <m:t>)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  <w:iCs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Г</m:t>
                </m:r>
              </m:e>
              <m:sub>
                <m:r>
                  <w:rPr>
                    <w:rFonts w:ascii="Cambria Math" w:hAnsi="Cambria Math"/>
                  </w:rPr>
                  <m:t>ф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r>
              <w:rPr>
                <w:rFonts w:ascii="Cambria Math" w:hAnsi="Cambria Math"/>
              </w:rPr>
              <m:t>/20</m:t>
            </m:r>
          </m:sup>
        </m:sSup>
      </m:oMath>
      <w:r w:rsidRPr="00D50D2E">
        <w:rPr>
          <w:rFonts w:eastAsiaTheme="minorEastAsia"/>
        </w:rPr>
        <w:t>.</w:t>
      </w:r>
    </w:p>
    <w:p w14:paraId="176E9FBE" w14:textId="2900F6DB" w:rsidR="00DC672D" w:rsidRPr="00DC672D" w:rsidRDefault="00DC672D" w:rsidP="00DC672D">
      <w:pPr>
        <w:pStyle w:val="af0"/>
        <w:jc w:val="left"/>
      </w:pPr>
      <w:r>
        <w:t>Таблица 2 – Измерение коэффициента отражения фильтра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4"/>
        <w:gridCol w:w="1335"/>
        <w:gridCol w:w="1335"/>
      </w:tblGrid>
      <w:tr w:rsidR="00DC672D" w14:paraId="0630FA05" w14:textId="77777777" w:rsidTr="00F12BCF">
        <w:trPr>
          <w:tblHeader/>
          <w:jc w:val="center"/>
        </w:trPr>
        <w:tc>
          <w:tcPr>
            <w:tcW w:w="1336" w:type="dxa"/>
            <w:vAlign w:val="center"/>
          </w:tcPr>
          <w:p w14:paraId="0C46BC3B" w14:textId="7F8BC01C" w:rsidR="00DC672D" w:rsidRDefault="00DC672D" w:rsidP="00DC672D">
            <w:pPr>
              <w:pStyle w:val="af0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>
              <w:t>, МГц</w:t>
            </w:r>
          </w:p>
        </w:tc>
        <w:tc>
          <w:tcPr>
            <w:tcW w:w="1336" w:type="dxa"/>
            <w:vAlign w:val="center"/>
          </w:tcPr>
          <w:p w14:paraId="10AFDDCF" w14:textId="13C73F94" w:rsidR="00DC672D" w:rsidRDefault="00000000" w:rsidP="00DC672D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ХХ</m:t>
                  </m:r>
                </m:sub>
              </m:sSub>
            </m:oMath>
            <w:r w:rsidR="00DC672D">
              <w:t>, дБм</w:t>
            </w:r>
          </w:p>
        </w:tc>
        <w:tc>
          <w:tcPr>
            <w:tcW w:w="1336" w:type="dxa"/>
            <w:vAlign w:val="center"/>
          </w:tcPr>
          <w:p w14:paraId="45DD0569" w14:textId="4725F389" w:rsidR="00DC672D" w:rsidRDefault="00000000" w:rsidP="00DC672D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с.н</m:t>
                  </m:r>
                </m:sub>
              </m:sSub>
            </m:oMath>
            <w:r w:rsidR="00DC672D">
              <w:t>, дБм</w:t>
            </w:r>
          </w:p>
        </w:tc>
        <w:tc>
          <w:tcPr>
            <w:tcW w:w="1336" w:type="dxa"/>
            <w:vAlign w:val="center"/>
          </w:tcPr>
          <w:p w14:paraId="4B257914" w14:textId="234F0BA6" w:rsidR="00DC672D" w:rsidRDefault="00000000" w:rsidP="00DC672D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</m:oMath>
            <w:r w:rsidR="00DC672D">
              <w:t>, дБм</w:t>
            </w:r>
          </w:p>
        </w:tc>
        <w:tc>
          <w:tcPr>
            <w:tcW w:w="1336" w:type="dxa"/>
            <w:vAlign w:val="center"/>
          </w:tcPr>
          <w:p w14:paraId="77A2D405" w14:textId="2DA55015" w:rsidR="00DC672D" w:rsidRDefault="00000000" w:rsidP="00DC672D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Г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</m:oMath>
            <w:r w:rsidR="00DC672D">
              <w:t>, дБ</w:t>
            </w:r>
          </w:p>
        </w:tc>
        <w:tc>
          <w:tcPr>
            <w:tcW w:w="1336" w:type="dxa"/>
            <w:vAlign w:val="center"/>
          </w:tcPr>
          <w:p w14:paraId="3CACC944" w14:textId="5A165AC2" w:rsidR="00DC672D" w:rsidRDefault="00DC672D" w:rsidP="00DC672D">
            <w:pPr>
              <w:pStyle w:val="af0"/>
            </w:pPr>
            <m:oMathPara>
              <m:oMath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ф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4BB1FC83" w14:textId="1C6F2D6B" w:rsidR="00DC672D" w:rsidRDefault="00DC672D" w:rsidP="00DC672D">
            <w:pPr>
              <w:pStyle w:val="af0"/>
            </w:pPr>
            <w:r>
              <w:t>КСВН</w:t>
            </w:r>
          </w:p>
        </w:tc>
      </w:tr>
      <w:tr w:rsidR="00DC672D" w14:paraId="16124A1C" w14:textId="77777777" w:rsidTr="00F12BCF">
        <w:trPr>
          <w:trHeight w:val="351"/>
          <w:jc w:val="center"/>
        </w:trPr>
        <w:tc>
          <w:tcPr>
            <w:tcW w:w="1336" w:type="dxa"/>
            <w:vAlign w:val="center"/>
          </w:tcPr>
          <w:p w14:paraId="1FF44FC9" w14:textId="6E30C1C9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7AA58DCF" w14:textId="0203FDEB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3C3E3C74" w14:textId="20BCB1F6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3AA20A87" w14:textId="2E342002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757AB575" w14:textId="0BC20B31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7F90303A" w14:textId="51C849BF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59972278" w14:textId="0018C849" w:rsidR="00DC672D" w:rsidRDefault="00DC672D" w:rsidP="00DC672D">
            <w:pPr>
              <w:pStyle w:val="af0"/>
            </w:pPr>
          </w:p>
        </w:tc>
      </w:tr>
      <w:tr w:rsidR="00DC672D" w14:paraId="7746D142" w14:textId="77777777" w:rsidTr="00F12BCF">
        <w:trPr>
          <w:trHeight w:val="351"/>
          <w:jc w:val="center"/>
        </w:trPr>
        <w:tc>
          <w:tcPr>
            <w:tcW w:w="1336" w:type="dxa"/>
            <w:vAlign w:val="center"/>
          </w:tcPr>
          <w:p w14:paraId="56B1D8F4" w14:textId="4BB1F704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7FDCFF19" w14:textId="2ACE697F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5C3368F4" w14:textId="1EE0A2B3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3B4E30AF" w14:textId="7C13CE5C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41AE6D76" w14:textId="5318DE45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5BAA1112" w14:textId="622F7E9B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265DCB23" w14:textId="5F873CAC" w:rsidR="00DC672D" w:rsidRDefault="00DC672D" w:rsidP="00DC672D">
            <w:pPr>
              <w:pStyle w:val="af0"/>
            </w:pPr>
          </w:p>
        </w:tc>
      </w:tr>
      <w:tr w:rsidR="00DC672D" w14:paraId="19EA80EE" w14:textId="77777777" w:rsidTr="00F12BCF">
        <w:trPr>
          <w:trHeight w:val="351"/>
          <w:jc w:val="center"/>
        </w:trPr>
        <w:tc>
          <w:tcPr>
            <w:tcW w:w="1336" w:type="dxa"/>
            <w:vAlign w:val="center"/>
          </w:tcPr>
          <w:p w14:paraId="72D6BF1E" w14:textId="12A7054C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336EE2B4" w14:textId="257EF5C3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3FFBD028" w14:textId="29225761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3A6D7449" w14:textId="55E76534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1412E1A0" w14:textId="1FA9F34C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33666715" w14:textId="09B27E75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7A8D4DB1" w14:textId="055E320B" w:rsidR="00DC672D" w:rsidRDefault="00DC672D" w:rsidP="00DC672D">
            <w:pPr>
              <w:pStyle w:val="af0"/>
            </w:pPr>
          </w:p>
        </w:tc>
      </w:tr>
      <w:tr w:rsidR="00DC672D" w14:paraId="5C3D9E99" w14:textId="77777777" w:rsidTr="00F12BCF">
        <w:trPr>
          <w:trHeight w:val="351"/>
          <w:jc w:val="center"/>
        </w:trPr>
        <w:tc>
          <w:tcPr>
            <w:tcW w:w="1336" w:type="dxa"/>
            <w:vAlign w:val="center"/>
          </w:tcPr>
          <w:p w14:paraId="5460E73A" w14:textId="59F5CB71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249381D3" w14:textId="4FF73695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49E848C1" w14:textId="160EC70F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6F3BEA6E" w14:textId="37C4DAE8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689D6163" w14:textId="21FE6712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78AE14AA" w14:textId="348D0B7C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495BA7B5" w14:textId="2C82E4B7" w:rsidR="00DC672D" w:rsidRDefault="00DC672D" w:rsidP="00DC672D">
            <w:pPr>
              <w:pStyle w:val="af0"/>
            </w:pPr>
          </w:p>
        </w:tc>
      </w:tr>
      <w:tr w:rsidR="00DC672D" w14:paraId="777FB830" w14:textId="77777777" w:rsidTr="00F12BCF">
        <w:trPr>
          <w:trHeight w:val="351"/>
          <w:jc w:val="center"/>
        </w:trPr>
        <w:tc>
          <w:tcPr>
            <w:tcW w:w="1336" w:type="dxa"/>
            <w:vAlign w:val="center"/>
          </w:tcPr>
          <w:p w14:paraId="42FA373D" w14:textId="3EEA067E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1425E8F8" w14:textId="531A9C46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0D67225A" w14:textId="477AF520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489D8946" w14:textId="03AAB8AA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5EA80D35" w14:textId="45A5C606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700F8EBB" w14:textId="7182E55B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1FE38C07" w14:textId="458A9BAC" w:rsidR="00DC672D" w:rsidRDefault="00DC672D" w:rsidP="00DC672D">
            <w:pPr>
              <w:pStyle w:val="af0"/>
            </w:pPr>
          </w:p>
        </w:tc>
      </w:tr>
      <w:tr w:rsidR="00DC672D" w14:paraId="20AE62C5" w14:textId="77777777" w:rsidTr="00F12BCF">
        <w:trPr>
          <w:trHeight w:val="351"/>
          <w:jc w:val="center"/>
        </w:trPr>
        <w:tc>
          <w:tcPr>
            <w:tcW w:w="1336" w:type="dxa"/>
            <w:vAlign w:val="center"/>
          </w:tcPr>
          <w:p w14:paraId="79CA0CDC" w14:textId="0546C8C3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575C44D6" w14:textId="4EAAB0A0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09C9BBC2" w14:textId="5D7AE4DC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1B34B82D" w14:textId="44D5E9E6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508A60C0" w14:textId="5EFDACAA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67AE8DC0" w14:textId="4F49D859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2E80DD16" w14:textId="3307DA2E" w:rsidR="00DC672D" w:rsidRDefault="00DC672D" w:rsidP="00DC672D">
            <w:pPr>
              <w:pStyle w:val="af0"/>
            </w:pPr>
          </w:p>
        </w:tc>
      </w:tr>
      <w:tr w:rsidR="00DC672D" w14:paraId="6853A783" w14:textId="77777777" w:rsidTr="00F12BCF">
        <w:trPr>
          <w:trHeight w:val="351"/>
          <w:jc w:val="center"/>
        </w:trPr>
        <w:tc>
          <w:tcPr>
            <w:tcW w:w="1336" w:type="dxa"/>
            <w:vAlign w:val="center"/>
          </w:tcPr>
          <w:p w14:paraId="5D0FE7DF" w14:textId="6DA2B4BE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463F3AB7" w14:textId="1777E541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02BC5D1E" w14:textId="3A3B7EAF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0F4D0B30" w14:textId="328883F8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19B2E844" w14:textId="25511467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7F85292E" w14:textId="52F53DCF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3289B78F" w14:textId="0790A421" w:rsidR="00DC672D" w:rsidRDefault="00DC672D" w:rsidP="00DC672D">
            <w:pPr>
              <w:pStyle w:val="af0"/>
            </w:pPr>
          </w:p>
        </w:tc>
      </w:tr>
      <w:tr w:rsidR="00DC672D" w14:paraId="099C39F7" w14:textId="77777777" w:rsidTr="00F12BCF">
        <w:trPr>
          <w:trHeight w:val="351"/>
          <w:jc w:val="center"/>
        </w:trPr>
        <w:tc>
          <w:tcPr>
            <w:tcW w:w="1336" w:type="dxa"/>
            <w:vAlign w:val="center"/>
          </w:tcPr>
          <w:p w14:paraId="6C4E4020" w14:textId="7BB870F0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10FF0F47" w14:textId="4C2D2A31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23F9CFD1" w14:textId="3D5A4C48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41A6412B" w14:textId="6869C93E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221EE9F6" w14:textId="6B2E4068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170245F5" w14:textId="20D6CAC9" w:rsidR="00DC672D" w:rsidRDefault="00DC672D" w:rsidP="00DC672D">
            <w:pPr>
              <w:pStyle w:val="af0"/>
            </w:pPr>
          </w:p>
        </w:tc>
        <w:tc>
          <w:tcPr>
            <w:tcW w:w="1336" w:type="dxa"/>
            <w:vAlign w:val="center"/>
          </w:tcPr>
          <w:p w14:paraId="4D427556" w14:textId="15FCDDD4" w:rsidR="00DC672D" w:rsidRDefault="00DC672D" w:rsidP="00DC672D">
            <w:pPr>
              <w:pStyle w:val="af0"/>
            </w:pPr>
          </w:p>
        </w:tc>
      </w:tr>
    </w:tbl>
    <w:p w14:paraId="5AF020FB" w14:textId="50E71FC5" w:rsidR="00F56379" w:rsidRDefault="00F56379" w:rsidP="00F56379"/>
    <w:p w14:paraId="2FB46311" w14:textId="081842A5" w:rsidR="00DC672D" w:rsidRDefault="00DC672D" w:rsidP="00DC672D">
      <w:pPr>
        <w:ind w:firstLine="709"/>
      </w:pPr>
      <w:r>
        <w:t>Измерение с нагрузкой 50 Ом характеризует остаточный уровень сигнала в измерительном плече, обусловленный конечной направленностью ответвителя, рассогласованием элементов и шумом.</w:t>
      </w:r>
      <w:r w:rsidR="00BE2ADD">
        <w:t xml:space="preserve"> Поэтому направленность</w:t>
      </w:r>
      <w:r w:rsidR="00BE2ADD" w:rsidRPr="00BE2ADD">
        <w:t xml:space="preserve"> (</w:t>
      </w:r>
      <w:r w:rsidR="00BE2ADD">
        <w:rPr>
          <w:lang w:val="en-US"/>
        </w:rPr>
        <w:t>Directivity</w:t>
      </w:r>
      <w:r w:rsidR="00BE2ADD" w:rsidRPr="00BE2ADD">
        <w:t>)</w:t>
      </w:r>
      <w:r w:rsidR="00BE2ADD">
        <w:t>, а именно оценку, можно рассчитать следующим образом:</w:t>
      </w:r>
    </w:p>
    <w:p w14:paraId="0A1349BE" w14:textId="16F45723" w:rsidR="00BE2ADD" w:rsidRPr="00BE2ADD" w:rsidRDefault="00BE2ADD" w:rsidP="00DC672D">
      <w:pPr>
        <w:ind w:firstLine="709"/>
        <w:rPr>
          <w:i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ХХ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с.н</m:t>
              </m:r>
            </m:sub>
          </m:sSub>
          <m:r>
            <w:rPr>
              <w:rFonts w:ascii="Cambria Math" w:hAnsi="Cambria Math"/>
              <w:lang w:val="en-US"/>
            </w:rPr>
            <m:t>(f)</m:t>
          </m:r>
        </m:oMath>
      </m:oMathPara>
    </w:p>
    <w:p w14:paraId="2716E279" w14:textId="4736A372" w:rsidR="004068D0" w:rsidRPr="00B86520" w:rsidRDefault="00BE2ADD" w:rsidP="00BE2ADD">
      <w:pPr>
        <w:pStyle w:val="a7"/>
        <w:ind w:left="0" w:firstLine="708"/>
        <w:rPr>
          <w:b/>
          <w:bCs/>
          <w:color w:val="EE0000"/>
        </w:rPr>
      </w:pPr>
      <w:r w:rsidRPr="00B86520">
        <w:rPr>
          <w:color w:val="EE0000"/>
        </w:rPr>
        <w:t>Сравнение коэффициента отражения и КСВН с документацией: ---</w:t>
      </w:r>
    </w:p>
    <w:p w14:paraId="40581D9D" w14:textId="77777777" w:rsidR="004068D0" w:rsidRPr="004068D0" w:rsidRDefault="004068D0" w:rsidP="004068D0">
      <w:pPr>
        <w:pStyle w:val="a7"/>
        <w:ind w:left="0"/>
        <w:rPr>
          <w:b/>
          <w:bCs/>
        </w:rPr>
      </w:pPr>
    </w:p>
    <w:p w14:paraId="6090BB25" w14:textId="77777777" w:rsidR="004501F6" w:rsidRDefault="004501F6" w:rsidP="00C30FF6"/>
    <w:p w14:paraId="45794898" w14:textId="77777777" w:rsidR="00BE2ADD" w:rsidRDefault="00BE2ADD" w:rsidP="00C30FF6"/>
    <w:p w14:paraId="31121122" w14:textId="77777777" w:rsidR="00BE2ADD" w:rsidRDefault="00BE2ADD" w:rsidP="00BE2ADD">
      <w:pPr>
        <w:pStyle w:val="af0"/>
        <w:keepNext/>
      </w:pPr>
      <w:r>
        <w:rPr>
          <w:noProof/>
          <w:lang w:val="en-US"/>
        </w:rPr>
        <w:lastRenderedPageBreak/>
        <w:drawing>
          <wp:inline distT="0" distB="0" distL="0" distR="0" wp14:anchorId="09D368FC" wp14:editId="072DC4F6">
            <wp:extent cx="5351145" cy="2607945"/>
            <wp:effectExtent l="19050" t="19050" r="20955" b="20955"/>
            <wp:docPr id="4481678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2607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2E351" w14:textId="6A1276F9" w:rsidR="00BE2ADD" w:rsidRDefault="00BE2ADD" w:rsidP="00BE2ADD">
      <w:pPr>
        <w:pStyle w:val="af0"/>
      </w:pPr>
      <w:r>
        <w:t xml:space="preserve">Рисунок </w:t>
      </w:r>
      <w:fldSimple w:instr=" SEQ Рисунок \* ARABIC ">
        <w:r w:rsidR="00B86520">
          <w:rPr>
            <w:noProof/>
          </w:rPr>
          <w:t>11</w:t>
        </w:r>
      </w:fldSimple>
      <w:r w:rsidRPr="00BE2ADD">
        <w:t xml:space="preserve"> </w:t>
      </w:r>
      <w:r>
        <w:t>–</w:t>
      </w:r>
      <w:r w:rsidRPr="00BE2ADD">
        <w:t xml:space="preserve"> </w:t>
      </w:r>
      <w:r>
        <w:t>Частотные зависимости коэффициента отражения и направленности ответвителя</w:t>
      </w:r>
    </w:p>
    <w:p w14:paraId="61BD2FBD" w14:textId="37DAC747" w:rsidR="00BE2ADD" w:rsidRDefault="006243B0" w:rsidP="00BE2ADD">
      <w:pPr>
        <w:pStyle w:val="af0"/>
        <w:keepNext/>
      </w:pPr>
      <w:r>
        <w:rPr>
          <w:noProof/>
        </w:rPr>
        <w:drawing>
          <wp:inline distT="0" distB="0" distL="0" distR="0" wp14:anchorId="5F1BC722" wp14:editId="4638F1B9">
            <wp:extent cx="5087471" cy="3231972"/>
            <wp:effectExtent l="0" t="0" r="18415" b="6985"/>
            <wp:docPr id="205911044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43C4657-3F3F-7C69-FD37-5C6B69A3AD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A98D58B" w14:textId="325B3351" w:rsidR="00BE2ADD" w:rsidRPr="00BE2ADD" w:rsidRDefault="00BE2ADD" w:rsidP="00BE2ADD">
      <w:pPr>
        <w:pStyle w:val="af0"/>
      </w:pPr>
      <w:r>
        <w:t xml:space="preserve">Рисунок </w:t>
      </w:r>
      <w:fldSimple w:instr=" SEQ Рисунок \* ARABIC ">
        <w:r w:rsidR="00B86520">
          <w:rPr>
            <w:noProof/>
          </w:rPr>
          <w:t>12</w:t>
        </w:r>
      </w:fldSimple>
      <w:r>
        <w:t xml:space="preserve"> – Частотные зависимости мощности на выходе </w:t>
      </w:r>
      <w:r>
        <w:rPr>
          <w:lang w:val="en-US"/>
        </w:rPr>
        <w:t>CPL</w:t>
      </w:r>
      <w:r w:rsidRPr="00BE2ADD">
        <w:t xml:space="preserve"> </w:t>
      </w:r>
      <w:r>
        <w:rPr>
          <w:lang w:val="en-US"/>
        </w:rPr>
        <w:t>OUT</w:t>
      </w:r>
      <w:r w:rsidRPr="00BE2ADD">
        <w:t xml:space="preserve"> </w:t>
      </w:r>
      <w:r>
        <w:t>для ХХ, СН и фильтра</w:t>
      </w:r>
    </w:p>
    <w:p w14:paraId="796B43DC" w14:textId="77777777" w:rsidR="00AE46E6" w:rsidRDefault="00AE46E6" w:rsidP="00C30FF6"/>
    <w:p w14:paraId="78320554" w14:textId="77777777" w:rsidR="00680954" w:rsidRPr="00680954" w:rsidRDefault="00680954" w:rsidP="00680954">
      <w:pPr>
        <w:pStyle w:val="a7"/>
        <w:ind w:left="0"/>
        <w:rPr>
          <w:rFonts w:eastAsiaTheme="minorEastAsia"/>
        </w:rPr>
      </w:pPr>
    </w:p>
    <w:p w14:paraId="62E1615E" w14:textId="77777777" w:rsidR="007F0C54" w:rsidRPr="007F0C54" w:rsidRDefault="007F0C54" w:rsidP="007F0C54">
      <w:pPr>
        <w:ind w:firstLine="708"/>
        <w:rPr>
          <w:rFonts w:eastAsiaTheme="minorEastAsia"/>
        </w:rPr>
      </w:pPr>
    </w:p>
    <w:p w14:paraId="64A4BB35" w14:textId="192E14FD" w:rsidR="007F0C54" w:rsidRPr="007F0C54" w:rsidRDefault="007F0C54" w:rsidP="007F0C54"/>
    <w:p w14:paraId="3B884E0D" w14:textId="77777777" w:rsidR="007F0C54" w:rsidRPr="0089782B" w:rsidRDefault="007F0C54" w:rsidP="007F0C54"/>
    <w:p w14:paraId="41815B4C" w14:textId="023C60D6" w:rsidR="00BE2ADD" w:rsidRDefault="00BE2ADD" w:rsidP="00BE2ADD">
      <w:pPr>
        <w:ind w:firstLine="709"/>
      </w:pPr>
      <w:r>
        <w:lastRenderedPageBreak/>
        <w:t>Подключим к выходу OUT ответвителя поочерёдно ненагруженные аттенюаторы 3, 6 и 10 дБ, а также снимем уровни на прежней сетке частот и сравним с уровнем без аттенюатора.</w:t>
      </w:r>
    </w:p>
    <w:p w14:paraId="1A9857C4" w14:textId="02D1F58A" w:rsidR="00BE2ADD" w:rsidRDefault="00BE2ADD" w:rsidP="00BE2ADD">
      <w:pPr>
        <w:ind w:firstLine="709"/>
      </w:pPr>
      <w:r>
        <w:t>В идеальной согласованной модели при разомкнутой нагрузке отражённая волна дважды проходит аттенюатор</w:t>
      </w:r>
      <w:r w:rsidR="006621D3">
        <w:t>, соответственно,</w:t>
      </w:r>
      <w:r>
        <w:t xml:space="preserve"> уровень отражённого сигнала уменьшается относительно ХХ на удвоенную величину ослабления:</w:t>
      </w:r>
    </w:p>
    <w:p w14:paraId="6BB00B83" w14:textId="1E811AED" w:rsidR="006621D3" w:rsidRPr="006621D3" w:rsidRDefault="00000000" w:rsidP="00BE2ADD">
      <w:pPr>
        <w:ind w:firstLine="709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Г</m:t>
              </m:r>
            </m:e>
            <m:sub>
              <m:r>
                <w:rPr>
                  <w:rFonts w:ascii="Cambria Math" w:hAnsi="Cambria Math"/>
                </w:rPr>
                <m:t>атт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атт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ХХ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</m:d>
          <m:r>
            <w:rPr>
              <w:rFonts w:ascii="Cambria Math" w:hAnsi="Cambria Math"/>
              <w:lang w:val="en-US"/>
            </w:rPr>
            <m:t xml:space="preserve">=-2A </m:t>
          </m:r>
          <m:r>
            <w:rPr>
              <w:rFonts w:ascii="Cambria Math" w:hAnsi="Cambria Math"/>
            </w:rPr>
            <m:t>дБ,</m:t>
          </m:r>
        </m:oMath>
      </m:oMathPara>
    </w:p>
    <w:p w14:paraId="22B802EE" w14:textId="2576B109" w:rsidR="006621D3" w:rsidRDefault="006621D3" w:rsidP="006621D3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-</m:t>
        </m:r>
      </m:oMath>
      <w:r w:rsidRPr="00D50D2E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ослабление аттенюатора.</w:t>
      </w:r>
    </w:p>
    <w:p w14:paraId="207F13D3" w14:textId="2C1410CE" w:rsidR="006621D3" w:rsidRDefault="006621D3" w:rsidP="006621D3">
      <w:pPr>
        <w:pStyle w:val="af0"/>
        <w:jc w:val="both"/>
      </w:pPr>
      <w:r>
        <w:t>Таблица 3 – Измеренные мощности для различных номиналов аттенюаторов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ook w:val="04A0" w:firstRow="1" w:lastRow="0" w:firstColumn="1" w:lastColumn="0" w:noHBand="0" w:noVBand="1"/>
      </w:tblPr>
      <w:tblGrid>
        <w:gridCol w:w="1868"/>
        <w:gridCol w:w="1868"/>
        <w:gridCol w:w="1869"/>
        <w:gridCol w:w="1869"/>
        <w:gridCol w:w="1869"/>
      </w:tblGrid>
      <w:tr w:rsidR="006621D3" w14:paraId="2CC24FF1" w14:textId="77777777" w:rsidTr="00F12BCF">
        <w:trPr>
          <w:tblHeader/>
          <w:jc w:val="center"/>
        </w:trPr>
        <w:tc>
          <w:tcPr>
            <w:tcW w:w="1871" w:type="dxa"/>
            <w:vAlign w:val="center"/>
          </w:tcPr>
          <w:p w14:paraId="31CC4AE2" w14:textId="56DF90D9" w:rsidR="006621D3" w:rsidRDefault="006621D3" w:rsidP="006621D3">
            <w:pPr>
              <w:pStyle w:val="af0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>
              <w:t>, МГц</w:t>
            </w:r>
          </w:p>
        </w:tc>
        <w:tc>
          <w:tcPr>
            <w:tcW w:w="1871" w:type="dxa"/>
            <w:vAlign w:val="center"/>
          </w:tcPr>
          <w:p w14:paraId="0561875D" w14:textId="3A90F845" w:rsidR="006621D3" w:rsidRDefault="00000000" w:rsidP="006621D3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Х</m:t>
                  </m:r>
                  <m:r>
                    <w:rPr>
                      <w:rFonts w:ascii="Cambria Math" w:hAnsi="Cambria Math"/>
                    </w:rPr>
                    <m:t>Х</m:t>
                  </m:r>
                </m:sub>
              </m:sSub>
            </m:oMath>
            <w:r w:rsidR="006621D3">
              <w:t>, дБм</w:t>
            </w:r>
          </w:p>
        </w:tc>
        <w:tc>
          <w:tcPr>
            <w:tcW w:w="1871" w:type="dxa"/>
            <w:vAlign w:val="center"/>
          </w:tcPr>
          <w:p w14:paraId="0992A44D" w14:textId="53305C7A" w:rsidR="006621D3" w:rsidRDefault="00000000" w:rsidP="006621D3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3дБ</m:t>
                  </m:r>
                </m:sub>
              </m:sSub>
            </m:oMath>
            <w:r w:rsidR="006621D3">
              <w:t>, дБм</w:t>
            </w:r>
          </w:p>
        </w:tc>
        <w:tc>
          <w:tcPr>
            <w:tcW w:w="1871" w:type="dxa"/>
            <w:vAlign w:val="center"/>
          </w:tcPr>
          <w:p w14:paraId="59B5C336" w14:textId="62623DB8" w:rsidR="006621D3" w:rsidRDefault="00000000" w:rsidP="006621D3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6дБ</m:t>
                  </m:r>
                </m:sub>
              </m:sSub>
            </m:oMath>
            <w:r w:rsidR="006621D3">
              <w:t>, дБм</w:t>
            </w:r>
          </w:p>
        </w:tc>
        <w:tc>
          <w:tcPr>
            <w:tcW w:w="1871" w:type="dxa"/>
            <w:vAlign w:val="center"/>
          </w:tcPr>
          <w:p w14:paraId="2D0ED306" w14:textId="7C9D1391" w:rsidR="006621D3" w:rsidRDefault="00000000" w:rsidP="006621D3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10дБ</m:t>
                  </m:r>
                </m:sub>
              </m:sSub>
            </m:oMath>
            <w:r w:rsidR="006621D3">
              <w:t>, дБм</w:t>
            </w:r>
          </w:p>
        </w:tc>
      </w:tr>
      <w:tr w:rsidR="006621D3" w14:paraId="6B24F829" w14:textId="77777777" w:rsidTr="00F12BCF">
        <w:trPr>
          <w:trHeight w:val="351"/>
          <w:jc w:val="center"/>
        </w:trPr>
        <w:tc>
          <w:tcPr>
            <w:tcW w:w="1871" w:type="dxa"/>
            <w:vAlign w:val="center"/>
          </w:tcPr>
          <w:p w14:paraId="3581A452" w14:textId="36531197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4989BA7A" w14:textId="48426615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43C3A83F" w14:textId="61AD166E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441A4F21" w14:textId="7B0AA01B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405A8173" w14:textId="7D59D9EF" w:rsidR="006621D3" w:rsidRDefault="006621D3" w:rsidP="006621D3">
            <w:pPr>
              <w:pStyle w:val="af0"/>
            </w:pPr>
          </w:p>
        </w:tc>
      </w:tr>
      <w:tr w:rsidR="006621D3" w14:paraId="2FA4A51B" w14:textId="77777777" w:rsidTr="00F12BCF">
        <w:trPr>
          <w:trHeight w:val="351"/>
          <w:jc w:val="center"/>
        </w:trPr>
        <w:tc>
          <w:tcPr>
            <w:tcW w:w="1871" w:type="dxa"/>
            <w:vAlign w:val="center"/>
          </w:tcPr>
          <w:p w14:paraId="04511F81" w14:textId="53ABECF4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37324CD7" w14:textId="7C1BDAF5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1FBA97B1" w14:textId="379F7A19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545A34FF" w14:textId="63A47814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23AFF05B" w14:textId="2BD69F27" w:rsidR="006621D3" w:rsidRDefault="006621D3" w:rsidP="006621D3">
            <w:pPr>
              <w:pStyle w:val="af0"/>
            </w:pPr>
          </w:p>
        </w:tc>
      </w:tr>
      <w:tr w:rsidR="006621D3" w14:paraId="3DE532F1" w14:textId="77777777" w:rsidTr="00F12BCF">
        <w:trPr>
          <w:trHeight w:val="351"/>
          <w:jc w:val="center"/>
        </w:trPr>
        <w:tc>
          <w:tcPr>
            <w:tcW w:w="1871" w:type="dxa"/>
            <w:vAlign w:val="center"/>
          </w:tcPr>
          <w:p w14:paraId="5A5ED2AD" w14:textId="3465AFC3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02C516D6" w14:textId="2258669F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5E09B701" w14:textId="0C9745AB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35BE8219" w14:textId="044956E5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6891D6AA" w14:textId="05AE218A" w:rsidR="006621D3" w:rsidRDefault="006621D3" w:rsidP="006621D3">
            <w:pPr>
              <w:pStyle w:val="af0"/>
            </w:pPr>
          </w:p>
        </w:tc>
      </w:tr>
      <w:tr w:rsidR="006621D3" w14:paraId="590D14EB" w14:textId="77777777" w:rsidTr="00F12BCF">
        <w:trPr>
          <w:trHeight w:val="351"/>
          <w:jc w:val="center"/>
        </w:trPr>
        <w:tc>
          <w:tcPr>
            <w:tcW w:w="1871" w:type="dxa"/>
            <w:vAlign w:val="center"/>
          </w:tcPr>
          <w:p w14:paraId="1CE012B5" w14:textId="02E42F1A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5B3A6459" w14:textId="6ED88145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6A2885D1" w14:textId="258EB593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2FA29AD0" w14:textId="7FA6300F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0C19E905" w14:textId="3C14A90D" w:rsidR="006621D3" w:rsidRDefault="006621D3" w:rsidP="006621D3">
            <w:pPr>
              <w:pStyle w:val="af0"/>
            </w:pPr>
          </w:p>
        </w:tc>
      </w:tr>
      <w:tr w:rsidR="006621D3" w14:paraId="4228909F" w14:textId="77777777" w:rsidTr="00F12BCF">
        <w:trPr>
          <w:trHeight w:val="351"/>
          <w:jc w:val="center"/>
        </w:trPr>
        <w:tc>
          <w:tcPr>
            <w:tcW w:w="1871" w:type="dxa"/>
            <w:vAlign w:val="center"/>
          </w:tcPr>
          <w:p w14:paraId="65E86CBC" w14:textId="6743364B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20A061AF" w14:textId="317B6E4C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43D033F1" w14:textId="775275BB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25657553" w14:textId="351EBD57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4052C3A6" w14:textId="06EFB5D1" w:rsidR="006621D3" w:rsidRDefault="006621D3" w:rsidP="006621D3">
            <w:pPr>
              <w:pStyle w:val="af0"/>
            </w:pPr>
          </w:p>
        </w:tc>
      </w:tr>
      <w:tr w:rsidR="006621D3" w14:paraId="1E5F03DB" w14:textId="77777777" w:rsidTr="00F12BCF">
        <w:trPr>
          <w:trHeight w:val="351"/>
          <w:jc w:val="center"/>
        </w:trPr>
        <w:tc>
          <w:tcPr>
            <w:tcW w:w="1871" w:type="dxa"/>
            <w:vAlign w:val="center"/>
          </w:tcPr>
          <w:p w14:paraId="2940EB05" w14:textId="3AB2F8EA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3A84EEB1" w14:textId="63A48C9B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18C5C7E8" w14:textId="23CBFC8E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7692CD52" w14:textId="06D49104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78DBABE9" w14:textId="1886CF8A" w:rsidR="006621D3" w:rsidRDefault="006621D3" w:rsidP="006621D3">
            <w:pPr>
              <w:pStyle w:val="af0"/>
            </w:pPr>
          </w:p>
        </w:tc>
      </w:tr>
      <w:tr w:rsidR="006621D3" w14:paraId="2508EEE1" w14:textId="77777777" w:rsidTr="00F12BCF">
        <w:trPr>
          <w:trHeight w:val="351"/>
          <w:jc w:val="center"/>
        </w:trPr>
        <w:tc>
          <w:tcPr>
            <w:tcW w:w="1871" w:type="dxa"/>
            <w:vAlign w:val="center"/>
          </w:tcPr>
          <w:p w14:paraId="3E23A5ED" w14:textId="707D9805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78A145DE" w14:textId="3A51D5A3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5E024E82" w14:textId="007C4438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198AAA9E" w14:textId="58278DEB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77C03D9F" w14:textId="7F040458" w:rsidR="006621D3" w:rsidRDefault="006621D3" w:rsidP="006621D3">
            <w:pPr>
              <w:pStyle w:val="af0"/>
            </w:pPr>
          </w:p>
        </w:tc>
      </w:tr>
      <w:tr w:rsidR="006621D3" w14:paraId="3CB8923C" w14:textId="77777777" w:rsidTr="00F12BCF">
        <w:trPr>
          <w:trHeight w:val="351"/>
          <w:jc w:val="center"/>
        </w:trPr>
        <w:tc>
          <w:tcPr>
            <w:tcW w:w="1871" w:type="dxa"/>
            <w:vAlign w:val="center"/>
          </w:tcPr>
          <w:p w14:paraId="62C0F9CA" w14:textId="048FEBA6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203BA23C" w14:textId="3AB67414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2ACBA832" w14:textId="05C391A1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62005C2E" w14:textId="68DD1D8D" w:rsidR="006621D3" w:rsidRDefault="006621D3" w:rsidP="006621D3">
            <w:pPr>
              <w:pStyle w:val="af0"/>
            </w:pPr>
          </w:p>
        </w:tc>
        <w:tc>
          <w:tcPr>
            <w:tcW w:w="1871" w:type="dxa"/>
            <w:vAlign w:val="center"/>
          </w:tcPr>
          <w:p w14:paraId="42DD3EA2" w14:textId="1D3DD9E6" w:rsidR="006621D3" w:rsidRDefault="006621D3" w:rsidP="006621D3">
            <w:pPr>
              <w:pStyle w:val="af0"/>
            </w:pPr>
          </w:p>
        </w:tc>
      </w:tr>
    </w:tbl>
    <w:p w14:paraId="50B00020" w14:textId="77777777" w:rsidR="006621D3" w:rsidRDefault="006621D3" w:rsidP="006621D3">
      <w:pPr>
        <w:pStyle w:val="af0"/>
        <w:jc w:val="both"/>
      </w:pPr>
    </w:p>
    <w:p w14:paraId="48E90CEA" w14:textId="07FFE2CF" w:rsidR="006621D3" w:rsidRDefault="006621D3" w:rsidP="006621D3">
      <w:r>
        <w:tab/>
        <w:t>Рассчитаем коэффициент отражения от ненагруженных аттенюаторов для каждой частотной точки по формуле выше и заполним таблицу.</w:t>
      </w:r>
    </w:p>
    <w:p w14:paraId="4720C843" w14:textId="3E665B71" w:rsidR="006621D3" w:rsidRDefault="006621D3" w:rsidP="006621D3">
      <w:pPr>
        <w:pStyle w:val="af0"/>
        <w:jc w:val="both"/>
      </w:pPr>
      <w:r>
        <w:t>Таблица 4 – Коэффициента отражения для различных номиналов аттенюаторов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6"/>
      </w:tblGrid>
      <w:tr w:rsidR="006621D3" w14:paraId="2994D797" w14:textId="77777777" w:rsidTr="00F12BCF">
        <w:trPr>
          <w:tblHeader/>
          <w:jc w:val="center"/>
        </w:trPr>
        <w:tc>
          <w:tcPr>
            <w:tcW w:w="2339" w:type="dxa"/>
            <w:vAlign w:val="center"/>
          </w:tcPr>
          <w:p w14:paraId="4A9D1C38" w14:textId="1E099478" w:rsidR="006621D3" w:rsidRPr="00B86520" w:rsidRDefault="00B86520" w:rsidP="00B86520">
            <w:pPr>
              <w:pStyle w:val="af0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 w:rsidR="006621D3" w:rsidRPr="00B86520">
              <w:t>, МГц</w:t>
            </w:r>
          </w:p>
        </w:tc>
        <w:tc>
          <w:tcPr>
            <w:tcW w:w="2339" w:type="dxa"/>
            <w:vAlign w:val="center"/>
          </w:tcPr>
          <w:p w14:paraId="08507C52" w14:textId="35D9E1FE" w:rsidR="006621D3" w:rsidRPr="00B86520" w:rsidRDefault="00000000" w:rsidP="00B86520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Г</m:t>
                  </m:r>
                </m:e>
                <m:sub>
                  <m:r>
                    <w:rPr>
                      <w:rFonts w:ascii="Cambria Math" w:hAnsi="Cambria Math"/>
                    </w:rPr>
                    <m:t>3дБ</m:t>
                  </m:r>
                </m:sub>
              </m:sSub>
            </m:oMath>
            <w:r w:rsidR="006621D3" w:rsidRPr="00B86520">
              <w:t>, дБ</w:t>
            </w:r>
          </w:p>
        </w:tc>
        <w:tc>
          <w:tcPr>
            <w:tcW w:w="2339" w:type="dxa"/>
            <w:vAlign w:val="center"/>
          </w:tcPr>
          <w:p w14:paraId="12BDFF74" w14:textId="16068EB6" w:rsidR="006621D3" w:rsidRPr="00B86520" w:rsidRDefault="00000000" w:rsidP="00B86520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Г</m:t>
                  </m:r>
                </m:e>
                <m:sub>
                  <m:r>
                    <w:rPr>
                      <w:rFonts w:ascii="Cambria Math" w:hAnsi="Cambria Math"/>
                    </w:rPr>
                    <m:t>6дБ</m:t>
                  </m:r>
                </m:sub>
              </m:sSub>
            </m:oMath>
            <w:r w:rsidR="006621D3" w:rsidRPr="00B86520">
              <w:t>, дБ</w:t>
            </w:r>
          </w:p>
        </w:tc>
        <w:tc>
          <w:tcPr>
            <w:tcW w:w="2339" w:type="dxa"/>
            <w:vAlign w:val="center"/>
          </w:tcPr>
          <w:p w14:paraId="1DFDB852" w14:textId="1D8E5556" w:rsidR="006621D3" w:rsidRPr="00B86520" w:rsidRDefault="00000000" w:rsidP="00B86520">
            <w:pPr>
              <w:pStyle w:val="af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Г</m:t>
                  </m:r>
                </m:e>
                <m:sub>
                  <m:r>
                    <w:rPr>
                      <w:rFonts w:ascii="Cambria Math" w:hAnsi="Cambria Math"/>
                    </w:rPr>
                    <m:t>10дБ</m:t>
                  </m:r>
                </m:sub>
              </m:sSub>
            </m:oMath>
            <w:r w:rsidR="006621D3" w:rsidRPr="00B86520">
              <w:t>, дБ</w:t>
            </w:r>
          </w:p>
        </w:tc>
      </w:tr>
      <w:tr w:rsidR="006621D3" w14:paraId="255D6F0F" w14:textId="77777777" w:rsidTr="00F12BCF">
        <w:trPr>
          <w:trHeight w:val="351"/>
          <w:jc w:val="center"/>
        </w:trPr>
        <w:tc>
          <w:tcPr>
            <w:tcW w:w="2339" w:type="dxa"/>
            <w:vAlign w:val="center"/>
          </w:tcPr>
          <w:p w14:paraId="4E1F7F5E" w14:textId="404857F5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296605E0" w14:textId="1895A785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49FC3C37" w14:textId="09CD006A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6C9EDBA6" w14:textId="38B4C3EC" w:rsidR="006621D3" w:rsidRDefault="006621D3" w:rsidP="00B86520">
            <w:pPr>
              <w:pStyle w:val="af0"/>
            </w:pPr>
          </w:p>
        </w:tc>
      </w:tr>
      <w:tr w:rsidR="006621D3" w14:paraId="3356EE4A" w14:textId="77777777" w:rsidTr="00F12BCF">
        <w:trPr>
          <w:trHeight w:val="351"/>
          <w:jc w:val="center"/>
        </w:trPr>
        <w:tc>
          <w:tcPr>
            <w:tcW w:w="2339" w:type="dxa"/>
            <w:vAlign w:val="center"/>
          </w:tcPr>
          <w:p w14:paraId="0C7A60C1" w14:textId="14BE0769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4DDE7878" w14:textId="4E5101C7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6AC081D0" w14:textId="20BB58F9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7640E9D1" w14:textId="32632626" w:rsidR="006621D3" w:rsidRDefault="006621D3" w:rsidP="00B86520">
            <w:pPr>
              <w:pStyle w:val="af0"/>
            </w:pPr>
          </w:p>
        </w:tc>
      </w:tr>
      <w:tr w:rsidR="006621D3" w14:paraId="4346FB1D" w14:textId="77777777" w:rsidTr="00F12BCF">
        <w:trPr>
          <w:trHeight w:val="351"/>
          <w:jc w:val="center"/>
        </w:trPr>
        <w:tc>
          <w:tcPr>
            <w:tcW w:w="2339" w:type="dxa"/>
            <w:vAlign w:val="center"/>
          </w:tcPr>
          <w:p w14:paraId="29004DFF" w14:textId="51F3180B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0BBD038F" w14:textId="0830C49B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6D3E4935" w14:textId="7DD24F15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098B624E" w14:textId="592F11FF" w:rsidR="006621D3" w:rsidRDefault="006621D3" w:rsidP="00B86520">
            <w:pPr>
              <w:pStyle w:val="af0"/>
            </w:pPr>
          </w:p>
        </w:tc>
      </w:tr>
      <w:tr w:rsidR="006621D3" w14:paraId="6D7845EF" w14:textId="77777777" w:rsidTr="00F12BCF">
        <w:trPr>
          <w:trHeight w:val="351"/>
          <w:jc w:val="center"/>
        </w:trPr>
        <w:tc>
          <w:tcPr>
            <w:tcW w:w="2339" w:type="dxa"/>
            <w:vAlign w:val="center"/>
          </w:tcPr>
          <w:p w14:paraId="151C6AE5" w14:textId="726044B2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7E3D811E" w14:textId="7A3C323D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188F695E" w14:textId="4FE0B2E7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50C9EC3A" w14:textId="75EE3E80" w:rsidR="006621D3" w:rsidRDefault="006621D3" w:rsidP="00B86520">
            <w:pPr>
              <w:pStyle w:val="af0"/>
            </w:pPr>
          </w:p>
        </w:tc>
      </w:tr>
      <w:tr w:rsidR="006621D3" w14:paraId="3B41A122" w14:textId="77777777" w:rsidTr="00F12BCF">
        <w:trPr>
          <w:trHeight w:val="351"/>
          <w:jc w:val="center"/>
        </w:trPr>
        <w:tc>
          <w:tcPr>
            <w:tcW w:w="2339" w:type="dxa"/>
            <w:vAlign w:val="center"/>
          </w:tcPr>
          <w:p w14:paraId="3A1FCC00" w14:textId="10711745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70E1DE4F" w14:textId="7509B4FC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241A7363" w14:textId="743A20D0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25C96C04" w14:textId="7238484A" w:rsidR="006621D3" w:rsidRDefault="006621D3" w:rsidP="00B86520">
            <w:pPr>
              <w:pStyle w:val="af0"/>
            </w:pPr>
          </w:p>
        </w:tc>
      </w:tr>
      <w:tr w:rsidR="006621D3" w14:paraId="3260EC1F" w14:textId="77777777" w:rsidTr="00F12BCF">
        <w:trPr>
          <w:trHeight w:val="351"/>
          <w:jc w:val="center"/>
        </w:trPr>
        <w:tc>
          <w:tcPr>
            <w:tcW w:w="2339" w:type="dxa"/>
            <w:vAlign w:val="center"/>
          </w:tcPr>
          <w:p w14:paraId="5FCF5A5C" w14:textId="3CC73D8C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30CA606D" w14:textId="6B627FA1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5EE209BE" w14:textId="6CC5628C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209C9731" w14:textId="5D965EF2" w:rsidR="006621D3" w:rsidRDefault="006621D3" w:rsidP="00B86520">
            <w:pPr>
              <w:pStyle w:val="af0"/>
            </w:pPr>
          </w:p>
        </w:tc>
      </w:tr>
      <w:tr w:rsidR="006621D3" w14:paraId="4497AB70" w14:textId="77777777" w:rsidTr="00F12BCF">
        <w:trPr>
          <w:trHeight w:val="351"/>
          <w:jc w:val="center"/>
        </w:trPr>
        <w:tc>
          <w:tcPr>
            <w:tcW w:w="2339" w:type="dxa"/>
            <w:vAlign w:val="center"/>
          </w:tcPr>
          <w:p w14:paraId="4B4F3961" w14:textId="35A61D26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39590918" w14:textId="29AB8F53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27BEA2CE" w14:textId="4EC654AF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57787E71" w14:textId="4290F9A7" w:rsidR="006621D3" w:rsidRDefault="006621D3" w:rsidP="00B86520">
            <w:pPr>
              <w:pStyle w:val="af0"/>
            </w:pPr>
          </w:p>
        </w:tc>
      </w:tr>
      <w:tr w:rsidR="006621D3" w14:paraId="6DC4416F" w14:textId="77777777" w:rsidTr="00F12BCF">
        <w:trPr>
          <w:trHeight w:val="351"/>
          <w:jc w:val="center"/>
        </w:trPr>
        <w:tc>
          <w:tcPr>
            <w:tcW w:w="2339" w:type="dxa"/>
            <w:vAlign w:val="center"/>
          </w:tcPr>
          <w:p w14:paraId="0998C13B" w14:textId="3D50C03E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4439AA3B" w14:textId="75BBB662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7344834E" w14:textId="14FE2AC6" w:rsidR="006621D3" w:rsidRDefault="006621D3" w:rsidP="00B86520">
            <w:pPr>
              <w:pStyle w:val="af0"/>
            </w:pPr>
          </w:p>
        </w:tc>
        <w:tc>
          <w:tcPr>
            <w:tcW w:w="2339" w:type="dxa"/>
            <w:vAlign w:val="center"/>
          </w:tcPr>
          <w:p w14:paraId="266E3A6D" w14:textId="40B904E9" w:rsidR="006621D3" w:rsidRDefault="006621D3" w:rsidP="00B86520">
            <w:pPr>
              <w:pStyle w:val="af0"/>
            </w:pPr>
          </w:p>
        </w:tc>
      </w:tr>
    </w:tbl>
    <w:p w14:paraId="523ABA29" w14:textId="77777777" w:rsidR="006621D3" w:rsidRPr="006621D3" w:rsidRDefault="006621D3" w:rsidP="006621D3">
      <w:pPr>
        <w:pStyle w:val="af0"/>
        <w:jc w:val="both"/>
      </w:pPr>
    </w:p>
    <w:p w14:paraId="2C4F1D9E" w14:textId="616BB5EB" w:rsidR="0089782B" w:rsidRPr="00BE2ADD" w:rsidRDefault="0089782B" w:rsidP="0089782B">
      <w:pPr>
        <w:rPr>
          <w:bCs/>
        </w:rPr>
      </w:pPr>
    </w:p>
    <w:p w14:paraId="36ECB188" w14:textId="77777777" w:rsidR="00B86520" w:rsidRDefault="00B86520" w:rsidP="00B86520">
      <w:pPr>
        <w:pStyle w:val="af0"/>
        <w:keepNext/>
      </w:pPr>
      <w:r>
        <w:rPr>
          <w:noProof/>
        </w:rPr>
        <w:drawing>
          <wp:inline distT="0" distB="0" distL="0" distR="0" wp14:anchorId="119F51F9" wp14:editId="063D524B">
            <wp:extent cx="5096510" cy="3601720"/>
            <wp:effectExtent l="19050" t="19050" r="27940" b="17780"/>
            <wp:docPr id="9311264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601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A2889" w14:textId="113CE78E" w:rsidR="007E3D94" w:rsidRDefault="00B86520" w:rsidP="00B86520">
      <w:pPr>
        <w:pStyle w:val="af0"/>
        <w:spacing w:after="240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- Зависимости мощности </w:t>
      </w:r>
      <w:r>
        <w:rPr>
          <w:lang w:val="en-US"/>
        </w:rPr>
        <w:t>CPL</w:t>
      </w:r>
      <w:r w:rsidRPr="00B86520">
        <w:t xml:space="preserve"> </w:t>
      </w:r>
      <w:r>
        <w:rPr>
          <w:lang w:val="en-US"/>
        </w:rPr>
        <w:t>OUT</w:t>
      </w:r>
      <w:r w:rsidRPr="00B86520">
        <w:t xml:space="preserve"> </w:t>
      </w:r>
      <w:r>
        <w:t>от частоты для всех рассмотренных вариантов нагрузки</w:t>
      </w:r>
    </w:p>
    <w:p w14:paraId="59566D5F" w14:textId="662DFE10" w:rsidR="00B86520" w:rsidRDefault="00B86520" w:rsidP="00B86520">
      <w:pPr>
        <w:rPr>
          <w:color w:val="EE0000"/>
        </w:rPr>
      </w:pPr>
      <w:r>
        <w:tab/>
      </w:r>
      <w:r w:rsidRPr="00B86520">
        <w:rPr>
          <w:color w:val="EE0000"/>
        </w:rPr>
        <w:t>Влиянии величины аттенюатора на уровень сигнала в измерительном плече ---</w:t>
      </w:r>
    </w:p>
    <w:p w14:paraId="258E08EF" w14:textId="69D41402" w:rsidR="00B86520" w:rsidRPr="00B86520" w:rsidRDefault="00B86520" w:rsidP="00B86520">
      <w:pPr>
        <w:jc w:val="center"/>
        <w:rPr>
          <w:b/>
          <w:bCs/>
        </w:rPr>
      </w:pPr>
      <w:r w:rsidRPr="00B86520">
        <w:rPr>
          <w:b/>
          <w:bCs/>
        </w:rPr>
        <w:t>ВЫВОД</w:t>
      </w:r>
    </w:p>
    <w:sectPr w:rsidR="00B86520" w:rsidRPr="00B86520" w:rsidSect="00B94A14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FEE9" w14:textId="77777777" w:rsidR="002112E8" w:rsidRDefault="002112E8" w:rsidP="0089782B">
      <w:pPr>
        <w:spacing w:after="0" w:line="240" w:lineRule="auto"/>
      </w:pPr>
      <w:r>
        <w:separator/>
      </w:r>
    </w:p>
  </w:endnote>
  <w:endnote w:type="continuationSeparator" w:id="0">
    <w:p w14:paraId="42C55556" w14:textId="77777777" w:rsidR="002112E8" w:rsidRDefault="002112E8" w:rsidP="00897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</w:rPr>
      <w:id w:val="1478340340"/>
      <w:docPartObj>
        <w:docPartGallery w:val="Page Numbers (Bottom of Page)"/>
        <w:docPartUnique/>
      </w:docPartObj>
    </w:sdtPr>
    <w:sdtContent>
      <w:p w14:paraId="3614E4B9" w14:textId="79F21BAE" w:rsidR="0089782B" w:rsidRPr="0089782B" w:rsidRDefault="0089782B">
        <w:pPr>
          <w:pStyle w:val="ae"/>
          <w:jc w:val="center"/>
          <w:rPr>
            <w:sz w:val="24"/>
          </w:rPr>
        </w:pPr>
        <w:r w:rsidRPr="0089782B">
          <w:rPr>
            <w:sz w:val="24"/>
          </w:rPr>
          <w:fldChar w:fldCharType="begin"/>
        </w:r>
        <w:r w:rsidRPr="0089782B">
          <w:rPr>
            <w:sz w:val="24"/>
          </w:rPr>
          <w:instrText>PAGE   \* MERGEFORMAT</w:instrText>
        </w:r>
        <w:r w:rsidRPr="0089782B">
          <w:rPr>
            <w:sz w:val="24"/>
          </w:rPr>
          <w:fldChar w:fldCharType="separate"/>
        </w:r>
        <w:r w:rsidRPr="0089782B">
          <w:rPr>
            <w:sz w:val="24"/>
          </w:rPr>
          <w:t>2</w:t>
        </w:r>
        <w:r w:rsidRPr="0089782B">
          <w:rPr>
            <w:sz w:val="24"/>
          </w:rPr>
          <w:fldChar w:fldCharType="end"/>
        </w:r>
      </w:p>
    </w:sdtContent>
  </w:sdt>
  <w:p w14:paraId="47428666" w14:textId="77777777" w:rsidR="0089782B" w:rsidRPr="0089782B" w:rsidRDefault="0089782B">
    <w:pPr>
      <w:pStyle w:val="ae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C6F7" w14:textId="77777777" w:rsidR="002112E8" w:rsidRDefault="002112E8" w:rsidP="0089782B">
      <w:pPr>
        <w:spacing w:after="0" w:line="240" w:lineRule="auto"/>
      </w:pPr>
      <w:r>
        <w:separator/>
      </w:r>
    </w:p>
  </w:footnote>
  <w:footnote w:type="continuationSeparator" w:id="0">
    <w:p w14:paraId="130F3481" w14:textId="77777777" w:rsidR="002112E8" w:rsidRDefault="002112E8" w:rsidP="00897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54C"/>
    <w:multiLevelType w:val="hybridMultilevel"/>
    <w:tmpl w:val="B0AA05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001BEF"/>
    <w:multiLevelType w:val="hybridMultilevel"/>
    <w:tmpl w:val="39D62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26AA0"/>
    <w:multiLevelType w:val="multilevel"/>
    <w:tmpl w:val="D7E4F0C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77507D51"/>
    <w:multiLevelType w:val="multilevel"/>
    <w:tmpl w:val="CC8489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num w:numId="1" w16cid:durableId="680355954">
    <w:abstractNumId w:val="1"/>
  </w:num>
  <w:num w:numId="2" w16cid:durableId="1768620179">
    <w:abstractNumId w:val="3"/>
  </w:num>
  <w:num w:numId="3" w16cid:durableId="1547527648">
    <w:abstractNumId w:val="0"/>
  </w:num>
  <w:num w:numId="4" w16cid:durableId="1400714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94"/>
    <w:rsid w:val="00015912"/>
    <w:rsid w:val="00025E58"/>
    <w:rsid w:val="0003725B"/>
    <w:rsid w:val="00047704"/>
    <w:rsid w:val="000A36DA"/>
    <w:rsid w:val="000B3CED"/>
    <w:rsid w:val="000B63F1"/>
    <w:rsid w:val="000D3D60"/>
    <w:rsid w:val="00154B3F"/>
    <w:rsid w:val="001E1696"/>
    <w:rsid w:val="002112E8"/>
    <w:rsid w:val="002317D4"/>
    <w:rsid w:val="002831BF"/>
    <w:rsid w:val="00285F84"/>
    <w:rsid w:val="002C635C"/>
    <w:rsid w:val="002E04DF"/>
    <w:rsid w:val="002F06FF"/>
    <w:rsid w:val="003D4B44"/>
    <w:rsid w:val="003F71B1"/>
    <w:rsid w:val="004068D0"/>
    <w:rsid w:val="004346D4"/>
    <w:rsid w:val="004423ED"/>
    <w:rsid w:val="004501F6"/>
    <w:rsid w:val="00450C8D"/>
    <w:rsid w:val="004755FE"/>
    <w:rsid w:val="00490928"/>
    <w:rsid w:val="00515C17"/>
    <w:rsid w:val="00545763"/>
    <w:rsid w:val="00575739"/>
    <w:rsid w:val="005C7323"/>
    <w:rsid w:val="005D129C"/>
    <w:rsid w:val="006243B0"/>
    <w:rsid w:val="00626D29"/>
    <w:rsid w:val="006404D7"/>
    <w:rsid w:val="00652FC2"/>
    <w:rsid w:val="006621D3"/>
    <w:rsid w:val="00680954"/>
    <w:rsid w:val="00683DD5"/>
    <w:rsid w:val="00707F4A"/>
    <w:rsid w:val="007118C3"/>
    <w:rsid w:val="00720644"/>
    <w:rsid w:val="00733903"/>
    <w:rsid w:val="00737F35"/>
    <w:rsid w:val="00754927"/>
    <w:rsid w:val="00763553"/>
    <w:rsid w:val="00770A92"/>
    <w:rsid w:val="00774892"/>
    <w:rsid w:val="007A0233"/>
    <w:rsid w:val="007E3D94"/>
    <w:rsid w:val="007F0C54"/>
    <w:rsid w:val="00830252"/>
    <w:rsid w:val="0085640E"/>
    <w:rsid w:val="0089782B"/>
    <w:rsid w:val="0090441D"/>
    <w:rsid w:val="009122D4"/>
    <w:rsid w:val="00946D8A"/>
    <w:rsid w:val="0095378A"/>
    <w:rsid w:val="009654E8"/>
    <w:rsid w:val="0096746C"/>
    <w:rsid w:val="009929BE"/>
    <w:rsid w:val="009B671B"/>
    <w:rsid w:val="009B721C"/>
    <w:rsid w:val="009D2C5F"/>
    <w:rsid w:val="009E7B89"/>
    <w:rsid w:val="009F161E"/>
    <w:rsid w:val="00A03E57"/>
    <w:rsid w:val="00A85FE6"/>
    <w:rsid w:val="00AD2EC2"/>
    <w:rsid w:val="00AE3A64"/>
    <w:rsid w:val="00AE4030"/>
    <w:rsid w:val="00AE46E6"/>
    <w:rsid w:val="00AF446D"/>
    <w:rsid w:val="00B61546"/>
    <w:rsid w:val="00B86520"/>
    <w:rsid w:val="00B94A14"/>
    <w:rsid w:val="00BB7441"/>
    <w:rsid w:val="00BE0895"/>
    <w:rsid w:val="00BE2ADD"/>
    <w:rsid w:val="00C02F56"/>
    <w:rsid w:val="00C30FF6"/>
    <w:rsid w:val="00C3542D"/>
    <w:rsid w:val="00C35DB7"/>
    <w:rsid w:val="00C65975"/>
    <w:rsid w:val="00C734B3"/>
    <w:rsid w:val="00C85135"/>
    <w:rsid w:val="00CB0E95"/>
    <w:rsid w:val="00D302D6"/>
    <w:rsid w:val="00D50D2E"/>
    <w:rsid w:val="00D90698"/>
    <w:rsid w:val="00DA0FA3"/>
    <w:rsid w:val="00DA7BE3"/>
    <w:rsid w:val="00DC672D"/>
    <w:rsid w:val="00E14827"/>
    <w:rsid w:val="00EB15F8"/>
    <w:rsid w:val="00F37659"/>
    <w:rsid w:val="00F56379"/>
    <w:rsid w:val="00F61797"/>
    <w:rsid w:val="00F82874"/>
    <w:rsid w:val="00F97628"/>
    <w:rsid w:val="00FA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2D684"/>
  <w15:chartTrackingRefBased/>
  <w15:docId w15:val="{AD059453-7777-4BE7-A6B5-34C828F9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82B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3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3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3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3D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3D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3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3D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3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3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3D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3D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3D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3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3D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3D9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97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9782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97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9782B"/>
    <w:rPr>
      <w:rFonts w:ascii="Times New Roman" w:hAnsi="Times New Roman"/>
      <w:sz w:val="28"/>
    </w:rPr>
  </w:style>
  <w:style w:type="paragraph" w:styleId="af0">
    <w:name w:val="No Spacing"/>
    <w:aliases w:val="Рисунок"/>
    <w:uiPriority w:val="1"/>
    <w:qFormat/>
    <w:rsid w:val="00DA7BE3"/>
    <w:pPr>
      <w:spacing w:after="120" w:line="240" w:lineRule="auto"/>
      <w:jc w:val="center"/>
    </w:pPr>
    <w:rPr>
      <w:rFonts w:ascii="Times New Roman" w:hAnsi="Times New Roman"/>
    </w:rPr>
  </w:style>
  <w:style w:type="character" w:styleId="af1">
    <w:name w:val="Placeholder Text"/>
    <w:basedOn w:val="a0"/>
    <w:uiPriority w:val="99"/>
    <w:semiHidden/>
    <w:rsid w:val="00DA7BE3"/>
    <w:rPr>
      <w:color w:val="666666"/>
    </w:rPr>
  </w:style>
  <w:style w:type="paragraph" w:styleId="af2">
    <w:name w:val="caption"/>
    <w:basedOn w:val="a"/>
    <w:next w:val="a"/>
    <w:uiPriority w:val="35"/>
    <w:unhideWhenUsed/>
    <w:qFormat/>
    <w:rsid w:val="00DA7BE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lolp\PycharmProjects\LR2_Python\input\reflection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reflection!$B$1</c:f>
              <c:strCache>
                <c:ptCount val="1"/>
                <c:pt idx="0">
                  <c:v>P_OC_dBm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reflection!$A$2:$A$22</c:f>
              <c:numCache>
                <c:formatCode>General</c:formatCode>
                <c:ptCount val="21"/>
                <c:pt idx="0">
                  <c:v>20</c:v>
                </c:pt>
                <c:pt idx="1">
                  <c:v>100</c:v>
                </c:pt>
                <c:pt idx="2">
                  <c:v>300</c:v>
                </c:pt>
                <c:pt idx="3">
                  <c:v>400</c:v>
                </c:pt>
                <c:pt idx="4">
                  <c:v>480</c:v>
                </c:pt>
                <c:pt idx="5">
                  <c:v>485</c:v>
                </c:pt>
                <c:pt idx="6">
                  <c:v>490</c:v>
                </c:pt>
                <c:pt idx="7">
                  <c:v>495</c:v>
                </c:pt>
                <c:pt idx="8">
                  <c:v>530</c:v>
                </c:pt>
                <c:pt idx="9">
                  <c:v>535</c:v>
                </c:pt>
                <c:pt idx="10">
                  <c:v>537</c:v>
                </c:pt>
                <c:pt idx="11">
                  <c:v>540</c:v>
                </c:pt>
                <c:pt idx="12">
                  <c:v>600</c:v>
                </c:pt>
                <c:pt idx="13">
                  <c:v>635</c:v>
                </c:pt>
                <c:pt idx="14">
                  <c:v>638</c:v>
                </c:pt>
                <c:pt idx="15">
                  <c:v>640</c:v>
                </c:pt>
                <c:pt idx="16">
                  <c:v>645</c:v>
                </c:pt>
                <c:pt idx="17">
                  <c:v>710</c:v>
                </c:pt>
                <c:pt idx="18">
                  <c:v>800</c:v>
                </c:pt>
                <c:pt idx="19">
                  <c:v>900</c:v>
                </c:pt>
                <c:pt idx="20">
                  <c:v>1000</c:v>
                </c:pt>
              </c:numCache>
            </c:numRef>
          </c:xVal>
          <c:yVal>
            <c:numRef>
              <c:f>reflection!$B$2:$B$22</c:f>
              <c:numCache>
                <c:formatCode>General</c:formatCode>
                <c:ptCount val="21"/>
                <c:pt idx="0">
                  <c:v>-22.04</c:v>
                </c:pt>
                <c:pt idx="1">
                  <c:v>-21.92</c:v>
                </c:pt>
                <c:pt idx="2">
                  <c:v>-21.7</c:v>
                </c:pt>
                <c:pt idx="3">
                  <c:v>-23.48</c:v>
                </c:pt>
                <c:pt idx="4">
                  <c:v>-23.03</c:v>
                </c:pt>
                <c:pt idx="5">
                  <c:v>-23.08</c:v>
                </c:pt>
                <c:pt idx="6">
                  <c:v>-23.16</c:v>
                </c:pt>
                <c:pt idx="7">
                  <c:v>-23.1</c:v>
                </c:pt>
                <c:pt idx="8">
                  <c:v>-22.37</c:v>
                </c:pt>
                <c:pt idx="9">
                  <c:v>-22.32</c:v>
                </c:pt>
                <c:pt idx="10">
                  <c:v>-22.33</c:v>
                </c:pt>
                <c:pt idx="11">
                  <c:v>-22.47</c:v>
                </c:pt>
                <c:pt idx="12">
                  <c:v>-22.26</c:v>
                </c:pt>
                <c:pt idx="13">
                  <c:v>-22.19</c:v>
                </c:pt>
                <c:pt idx="14">
                  <c:v>-22.32</c:v>
                </c:pt>
                <c:pt idx="15">
                  <c:v>-22.4</c:v>
                </c:pt>
                <c:pt idx="16">
                  <c:v>-22.32</c:v>
                </c:pt>
                <c:pt idx="17">
                  <c:v>-21.48</c:v>
                </c:pt>
                <c:pt idx="18">
                  <c:v>-20.63</c:v>
                </c:pt>
                <c:pt idx="19">
                  <c:v>-18.71</c:v>
                </c:pt>
                <c:pt idx="20">
                  <c:v>-16.559999999999999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8B5-4A5B-86A8-58306453A6D0}"/>
            </c:ext>
          </c:extLst>
        </c:ser>
        <c:ser>
          <c:idx val="1"/>
          <c:order val="1"/>
          <c:tx>
            <c:strRef>
              <c:f>reflection!$C$1</c:f>
              <c:strCache>
                <c:ptCount val="1"/>
                <c:pt idx="0">
                  <c:v>P_50_dBm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reflection!$A$2:$A$22</c:f>
              <c:numCache>
                <c:formatCode>General</c:formatCode>
                <c:ptCount val="21"/>
                <c:pt idx="0">
                  <c:v>20</c:v>
                </c:pt>
                <c:pt idx="1">
                  <c:v>100</c:v>
                </c:pt>
                <c:pt idx="2">
                  <c:v>300</c:v>
                </c:pt>
                <c:pt idx="3">
                  <c:v>400</c:v>
                </c:pt>
                <c:pt idx="4">
                  <c:v>480</c:v>
                </c:pt>
                <c:pt idx="5">
                  <c:v>485</c:v>
                </c:pt>
                <c:pt idx="6">
                  <c:v>490</c:v>
                </c:pt>
                <c:pt idx="7">
                  <c:v>495</c:v>
                </c:pt>
                <c:pt idx="8">
                  <c:v>530</c:v>
                </c:pt>
                <c:pt idx="9">
                  <c:v>535</c:v>
                </c:pt>
                <c:pt idx="10">
                  <c:v>537</c:v>
                </c:pt>
                <c:pt idx="11">
                  <c:v>540</c:v>
                </c:pt>
                <c:pt idx="12">
                  <c:v>600</c:v>
                </c:pt>
                <c:pt idx="13">
                  <c:v>635</c:v>
                </c:pt>
                <c:pt idx="14">
                  <c:v>638</c:v>
                </c:pt>
                <c:pt idx="15">
                  <c:v>640</c:v>
                </c:pt>
                <c:pt idx="16">
                  <c:v>645</c:v>
                </c:pt>
                <c:pt idx="17">
                  <c:v>710</c:v>
                </c:pt>
                <c:pt idx="18">
                  <c:v>800</c:v>
                </c:pt>
                <c:pt idx="19">
                  <c:v>900</c:v>
                </c:pt>
                <c:pt idx="20">
                  <c:v>1000</c:v>
                </c:pt>
              </c:numCache>
            </c:numRef>
          </c:xVal>
          <c:yVal>
            <c:numRef>
              <c:f>reflection!$C$2:$C$22</c:f>
              <c:numCache>
                <c:formatCode>General</c:formatCode>
                <c:ptCount val="21"/>
                <c:pt idx="0">
                  <c:v>-58.6</c:v>
                </c:pt>
                <c:pt idx="1">
                  <c:v>-55.85</c:v>
                </c:pt>
                <c:pt idx="2">
                  <c:v>-46.86</c:v>
                </c:pt>
                <c:pt idx="3">
                  <c:v>-48.2</c:v>
                </c:pt>
                <c:pt idx="4">
                  <c:v>-44.87</c:v>
                </c:pt>
                <c:pt idx="5">
                  <c:v>-43.61</c:v>
                </c:pt>
                <c:pt idx="6">
                  <c:v>-44.54</c:v>
                </c:pt>
                <c:pt idx="7">
                  <c:v>-44.59</c:v>
                </c:pt>
                <c:pt idx="8">
                  <c:v>-44.35</c:v>
                </c:pt>
                <c:pt idx="9">
                  <c:v>-43.49</c:v>
                </c:pt>
                <c:pt idx="10">
                  <c:v>-43.74</c:v>
                </c:pt>
                <c:pt idx="11">
                  <c:v>-44.09</c:v>
                </c:pt>
                <c:pt idx="12">
                  <c:v>-45.16</c:v>
                </c:pt>
                <c:pt idx="13">
                  <c:v>-44.53</c:v>
                </c:pt>
                <c:pt idx="14">
                  <c:v>-44.7</c:v>
                </c:pt>
                <c:pt idx="15">
                  <c:v>-44.93</c:v>
                </c:pt>
                <c:pt idx="16">
                  <c:v>-45.07</c:v>
                </c:pt>
                <c:pt idx="17">
                  <c:v>-44.3</c:v>
                </c:pt>
                <c:pt idx="18">
                  <c:v>-40.43</c:v>
                </c:pt>
                <c:pt idx="19">
                  <c:v>-34.07</c:v>
                </c:pt>
                <c:pt idx="20">
                  <c:v>-28.1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8B5-4A5B-86A8-58306453A6D0}"/>
            </c:ext>
          </c:extLst>
        </c:ser>
        <c:ser>
          <c:idx val="2"/>
          <c:order val="2"/>
          <c:tx>
            <c:strRef>
              <c:f>reflection!$D$1</c:f>
              <c:strCache>
                <c:ptCount val="1"/>
                <c:pt idx="0">
                  <c:v>P_filter_dBm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reflection!$A$2:$A$22</c:f>
              <c:numCache>
                <c:formatCode>General</c:formatCode>
                <c:ptCount val="21"/>
                <c:pt idx="0">
                  <c:v>20</c:v>
                </c:pt>
                <c:pt idx="1">
                  <c:v>100</c:v>
                </c:pt>
                <c:pt idx="2">
                  <c:v>300</c:v>
                </c:pt>
                <c:pt idx="3">
                  <c:v>400</c:v>
                </c:pt>
                <c:pt idx="4">
                  <c:v>480</c:v>
                </c:pt>
                <c:pt idx="5">
                  <c:v>485</c:v>
                </c:pt>
                <c:pt idx="6">
                  <c:v>490</c:v>
                </c:pt>
                <c:pt idx="7">
                  <c:v>495</c:v>
                </c:pt>
                <c:pt idx="8">
                  <c:v>530</c:v>
                </c:pt>
                <c:pt idx="9">
                  <c:v>535</c:v>
                </c:pt>
                <c:pt idx="10">
                  <c:v>537</c:v>
                </c:pt>
                <c:pt idx="11">
                  <c:v>540</c:v>
                </c:pt>
                <c:pt idx="12">
                  <c:v>600</c:v>
                </c:pt>
                <c:pt idx="13">
                  <c:v>635</c:v>
                </c:pt>
                <c:pt idx="14">
                  <c:v>638</c:v>
                </c:pt>
                <c:pt idx="15">
                  <c:v>640</c:v>
                </c:pt>
                <c:pt idx="16">
                  <c:v>645</c:v>
                </c:pt>
                <c:pt idx="17">
                  <c:v>710</c:v>
                </c:pt>
                <c:pt idx="18">
                  <c:v>800</c:v>
                </c:pt>
                <c:pt idx="19">
                  <c:v>900</c:v>
                </c:pt>
                <c:pt idx="20">
                  <c:v>1000</c:v>
                </c:pt>
              </c:numCache>
            </c:numRef>
          </c:xVal>
          <c:yVal>
            <c:numRef>
              <c:f>reflection!$D$2:$D$22</c:f>
              <c:numCache>
                <c:formatCode>General</c:formatCode>
                <c:ptCount val="21"/>
                <c:pt idx="0">
                  <c:v>-56.55</c:v>
                </c:pt>
                <c:pt idx="1">
                  <c:v>-55.6</c:v>
                </c:pt>
                <c:pt idx="2">
                  <c:v>-44.98</c:v>
                </c:pt>
                <c:pt idx="3">
                  <c:v>-44.78</c:v>
                </c:pt>
                <c:pt idx="4">
                  <c:v>-32.369999999999997</c:v>
                </c:pt>
                <c:pt idx="5">
                  <c:v>-31.68</c:v>
                </c:pt>
                <c:pt idx="6">
                  <c:v>-31.3</c:v>
                </c:pt>
                <c:pt idx="7">
                  <c:v>-30.71</c:v>
                </c:pt>
                <c:pt idx="8">
                  <c:v>-28.45</c:v>
                </c:pt>
                <c:pt idx="9">
                  <c:v>-28.06</c:v>
                </c:pt>
                <c:pt idx="10">
                  <c:v>-27.8</c:v>
                </c:pt>
                <c:pt idx="11">
                  <c:v>-27.7</c:v>
                </c:pt>
                <c:pt idx="12">
                  <c:v>-23.58</c:v>
                </c:pt>
                <c:pt idx="13">
                  <c:v>-23.32</c:v>
                </c:pt>
                <c:pt idx="14">
                  <c:v>-23.43</c:v>
                </c:pt>
                <c:pt idx="15">
                  <c:v>-23.47</c:v>
                </c:pt>
                <c:pt idx="16">
                  <c:v>-23.16</c:v>
                </c:pt>
                <c:pt idx="17">
                  <c:v>-22.42</c:v>
                </c:pt>
                <c:pt idx="18">
                  <c:v>-21.3</c:v>
                </c:pt>
                <c:pt idx="19">
                  <c:v>-19.440000000000001</c:v>
                </c:pt>
                <c:pt idx="20">
                  <c:v>-17.440000000000001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8B5-4A5B-86A8-58306453A6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4228911"/>
        <c:axId val="1775953711"/>
      </c:scatterChart>
      <c:valAx>
        <c:axId val="1884228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75953711"/>
        <c:crosses val="autoZero"/>
        <c:crossBetween val="midCat"/>
      </c:valAx>
      <c:valAx>
        <c:axId val="17759537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422891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A57F9-260B-4D39-A535-F56C25170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2036</Words>
  <Characters>11611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evsiq meow</dc:creator>
  <cp:keywords/>
  <dc:description/>
  <cp:lastModifiedBy>evsiq meow</cp:lastModifiedBy>
  <cp:revision>55</cp:revision>
  <dcterms:created xsi:type="dcterms:W3CDTF">2026-10-11T17:15:00Z</dcterms:created>
  <dcterms:modified xsi:type="dcterms:W3CDTF">2026-10-13T14:35:00Z</dcterms:modified>
</cp:coreProperties>
</file>