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91D59" w14:textId="77777777" w:rsidR="005572D7" w:rsidRPr="005572D7" w:rsidRDefault="005572D7" w:rsidP="005572D7">
      <w:pPr>
        <w:spacing w:line="240" w:lineRule="auto"/>
        <w:ind w:firstLine="851"/>
        <w:jc w:val="center"/>
        <w:divId w:val="1963808177"/>
        <w:rPr>
          <w:rFonts w:ascii="Times New Roman" w:eastAsia="Times New Roman" w:hAnsi="Times New Roman" w:cs="Times New Roman"/>
          <w:sz w:val="28"/>
          <w:szCs w:val="28"/>
        </w:rPr>
      </w:pPr>
      <w:r w:rsidRPr="005572D7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2FA7A58B" w14:textId="77777777" w:rsidR="005572D7" w:rsidRPr="005572D7" w:rsidRDefault="005572D7" w:rsidP="005572D7">
      <w:pPr>
        <w:spacing w:line="240" w:lineRule="auto"/>
        <w:jc w:val="center"/>
        <w:divId w:val="1963808177"/>
        <w:rPr>
          <w:rFonts w:ascii="Times New Roman" w:eastAsia="Times New Roman" w:hAnsi="Times New Roman" w:cs="Times New Roman"/>
          <w:sz w:val="28"/>
          <w:szCs w:val="28"/>
        </w:rPr>
      </w:pPr>
      <w:r w:rsidRPr="005572D7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 "Национальный исследовательский университет "МЭИ" (ФГБОУ ВО «НИУ «МЭИ»)</w:t>
      </w:r>
    </w:p>
    <w:p w14:paraId="4D86808A" w14:textId="77777777" w:rsidR="005572D7" w:rsidRPr="005572D7" w:rsidRDefault="005572D7" w:rsidP="005572D7">
      <w:pPr>
        <w:spacing w:line="240" w:lineRule="auto"/>
        <w:jc w:val="center"/>
        <w:divId w:val="1963808177"/>
        <w:rPr>
          <w:rFonts w:ascii="Times New Roman" w:eastAsia="Times New Roman" w:hAnsi="Times New Roman" w:cs="Times New Roman"/>
          <w:sz w:val="28"/>
          <w:szCs w:val="28"/>
        </w:rPr>
      </w:pPr>
      <w:r w:rsidRPr="005572D7"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радиотехники и электроники им. В.А. Котельникова (ИРЭ)</w:t>
      </w:r>
    </w:p>
    <w:p w14:paraId="3BFE0D11" w14:textId="77777777" w:rsidR="005572D7" w:rsidRPr="005572D7" w:rsidRDefault="005572D7" w:rsidP="005572D7">
      <w:pPr>
        <w:spacing w:line="240" w:lineRule="auto"/>
        <w:jc w:val="center"/>
        <w:divId w:val="1963808177"/>
        <w:rPr>
          <w:rFonts w:ascii="Times New Roman" w:eastAsia="Times New Roman" w:hAnsi="Times New Roman" w:cs="Times New Roman"/>
          <w:sz w:val="28"/>
          <w:szCs w:val="28"/>
        </w:rPr>
      </w:pPr>
      <w:r w:rsidRPr="005572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радиотехнических систем</w:t>
      </w:r>
    </w:p>
    <w:p w14:paraId="1C482456" w14:textId="77777777" w:rsidR="005572D7" w:rsidRPr="005572D7" w:rsidRDefault="005572D7" w:rsidP="005572D7">
      <w:pPr>
        <w:spacing w:line="240" w:lineRule="auto"/>
        <w:jc w:val="center"/>
        <w:divId w:val="1963808177"/>
        <w:rPr>
          <w:rFonts w:ascii="Times New Roman" w:eastAsia="Times New Roman" w:hAnsi="Times New Roman" w:cs="Times New Roman"/>
          <w:sz w:val="28"/>
          <w:szCs w:val="28"/>
        </w:rPr>
      </w:pPr>
      <w:r w:rsidRPr="005572D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 </w:t>
      </w:r>
    </w:p>
    <w:p w14:paraId="16A6C4F2" w14:textId="77777777" w:rsidR="005572D7" w:rsidRPr="005572D7" w:rsidRDefault="005572D7" w:rsidP="005572D7">
      <w:pPr>
        <w:spacing w:after="240" w:line="240" w:lineRule="auto"/>
        <w:divId w:val="1963808177"/>
        <w:rPr>
          <w:rFonts w:ascii="Times New Roman" w:eastAsia="Times New Roman" w:hAnsi="Times New Roman" w:cs="Times New Roman"/>
          <w:sz w:val="28"/>
          <w:szCs w:val="28"/>
        </w:rPr>
      </w:pPr>
    </w:p>
    <w:p w14:paraId="16DE3941" w14:textId="77777777" w:rsidR="005572D7" w:rsidRPr="005572D7" w:rsidRDefault="005572D7" w:rsidP="005572D7">
      <w:pPr>
        <w:spacing w:after="240" w:line="240" w:lineRule="auto"/>
        <w:divId w:val="1963808177"/>
        <w:rPr>
          <w:rFonts w:ascii="Times New Roman" w:eastAsia="Times New Roman" w:hAnsi="Times New Roman" w:cs="Times New Roman"/>
          <w:sz w:val="28"/>
          <w:szCs w:val="28"/>
        </w:rPr>
      </w:pPr>
    </w:p>
    <w:p w14:paraId="66473513" w14:textId="77777777" w:rsidR="005572D7" w:rsidRPr="005572D7" w:rsidRDefault="005572D7" w:rsidP="005572D7">
      <w:pPr>
        <w:spacing w:after="240" w:line="240" w:lineRule="auto"/>
        <w:divId w:val="1963808177"/>
        <w:rPr>
          <w:rFonts w:ascii="Times New Roman" w:eastAsia="Times New Roman" w:hAnsi="Times New Roman" w:cs="Times New Roman"/>
          <w:sz w:val="28"/>
          <w:szCs w:val="28"/>
        </w:rPr>
      </w:pPr>
    </w:p>
    <w:p w14:paraId="54CBF829" w14:textId="77777777" w:rsidR="005572D7" w:rsidRPr="005572D7" w:rsidRDefault="005572D7" w:rsidP="005572D7">
      <w:pPr>
        <w:spacing w:after="240" w:line="240" w:lineRule="auto"/>
        <w:divId w:val="1963808177"/>
        <w:rPr>
          <w:rFonts w:ascii="Times New Roman" w:eastAsia="Times New Roman" w:hAnsi="Times New Roman" w:cs="Times New Roman"/>
          <w:sz w:val="28"/>
          <w:szCs w:val="28"/>
        </w:rPr>
      </w:pPr>
    </w:p>
    <w:p w14:paraId="2FFC2A11" w14:textId="77777777" w:rsidR="005572D7" w:rsidRPr="005572D7" w:rsidRDefault="005572D7" w:rsidP="005572D7">
      <w:pPr>
        <w:spacing w:line="240" w:lineRule="auto"/>
        <w:jc w:val="center"/>
        <w:divId w:val="1963808177"/>
        <w:rPr>
          <w:rFonts w:ascii="Times New Roman" w:eastAsia="Times New Roman" w:hAnsi="Times New Roman" w:cs="Times New Roman"/>
          <w:sz w:val="28"/>
          <w:szCs w:val="28"/>
        </w:rPr>
      </w:pPr>
      <w:r w:rsidRPr="005572D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Лабораторная работа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№1</w:t>
      </w:r>
    </w:p>
    <w:p w14:paraId="77E69A99" w14:textId="77777777" w:rsidR="005572D7" w:rsidRPr="005572D7" w:rsidRDefault="005572D7" w:rsidP="005572D7">
      <w:pPr>
        <w:spacing w:line="240" w:lineRule="auto"/>
        <w:jc w:val="center"/>
        <w:divId w:val="1963808177"/>
        <w:rPr>
          <w:rFonts w:ascii="Times New Roman" w:eastAsia="Times New Roman" w:hAnsi="Times New Roman" w:cs="Times New Roman"/>
          <w:sz w:val="28"/>
          <w:szCs w:val="28"/>
        </w:rPr>
      </w:pPr>
      <w:r w:rsidRPr="005572D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 курсу «Основы теории радиосистем передачи информации»</w:t>
      </w:r>
    </w:p>
    <w:p w14:paraId="64C5EA46" w14:textId="77777777" w:rsidR="005572D7" w:rsidRPr="005572D7" w:rsidRDefault="005572D7" w:rsidP="005572D7">
      <w:pPr>
        <w:spacing w:after="240" w:line="240" w:lineRule="auto"/>
        <w:divId w:val="1963808177"/>
        <w:rPr>
          <w:rFonts w:ascii="Times New Roman" w:eastAsia="Times New Roman" w:hAnsi="Times New Roman" w:cs="Times New Roman"/>
          <w:sz w:val="28"/>
          <w:szCs w:val="28"/>
        </w:rPr>
      </w:pPr>
    </w:p>
    <w:p w14:paraId="17B961AA" w14:textId="77777777" w:rsidR="005572D7" w:rsidRPr="005572D7" w:rsidRDefault="005572D7" w:rsidP="005572D7">
      <w:pPr>
        <w:spacing w:after="240" w:line="240" w:lineRule="auto"/>
        <w:divId w:val="1963808177"/>
        <w:rPr>
          <w:rFonts w:ascii="Times New Roman" w:eastAsia="Times New Roman" w:hAnsi="Times New Roman" w:cs="Times New Roman"/>
          <w:sz w:val="28"/>
          <w:szCs w:val="28"/>
        </w:rPr>
      </w:pPr>
      <w:r w:rsidRPr="005572D7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3DE46F41" w14:textId="77777777" w:rsidR="005572D7" w:rsidRPr="005572D7" w:rsidRDefault="005572D7" w:rsidP="005572D7">
      <w:pPr>
        <w:spacing w:after="240" w:line="240" w:lineRule="auto"/>
        <w:divId w:val="1963808177"/>
        <w:rPr>
          <w:rFonts w:ascii="Times New Roman" w:eastAsia="Times New Roman" w:hAnsi="Times New Roman" w:cs="Times New Roman"/>
          <w:sz w:val="28"/>
          <w:szCs w:val="28"/>
        </w:rPr>
      </w:pPr>
    </w:p>
    <w:p w14:paraId="7F8CE8CD" w14:textId="77777777" w:rsidR="005572D7" w:rsidRPr="005572D7" w:rsidRDefault="005572D7" w:rsidP="005572D7">
      <w:pPr>
        <w:spacing w:after="240" w:line="240" w:lineRule="auto"/>
        <w:divId w:val="1963808177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3229" w:type="pct"/>
        <w:jc w:val="right"/>
        <w:tblLook w:val="04A0" w:firstRow="1" w:lastRow="0" w:firstColumn="1" w:lastColumn="0" w:noHBand="0" w:noVBand="1"/>
      </w:tblPr>
      <w:tblGrid>
        <w:gridCol w:w="3420"/>
        <w:gridCol w:w="2837"/>
      </w:tblGrid>
      <w:tr w:rsidR="005572D7" w:rsidRPr="005572D7" w14:paraId="50258B67" w14:textId="77777777" w:rsidTr="005572D7">
        <w:trPr>
          <w:divId w:val="1963808177"/>
          <w:tblHeader/>
          <w:jc w:val="right"/>
        </w:trPr>
        <w:tc>
          <w:tcPr>
            <w:tcW w:w="2733" w:type="pct"/>
            <w:vAlign w:val="center"/>
          </w:tcPr>
          <w:p w14:paraId="5BCBF8A8" w14:textId="77777777" w:rsidR="005572D7" w:rsidRPr="005572D7" w:rsidRDefault="005572D7" w:rsidP="005572D7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572D7">
              <w:rPr>
                <w:rFonts w:ascii="Times New Roman" w:eastAsia="Calibri" w:hAnsi="Times New Roman" w:cs="Times New Roman"/>
                <w:sz w:val="28"/>
                <w:szCs w:val="28"/>
              </w:rPr>
              <w:t>Группа:</w:t>
            </w:r>
          </w:p>
        </w:tc>
        <w:tc>
          <w:tcPr>
            <w:tcW w:w="2267" w:type="pct"/>
            <w:vAlign w:val="center"/>
          </w:tcPr>
          <w:p w14:paraId="3B0F2C5C" w14:textId="77777777" w:rsidR="005572D7" w:rsidRPr="005572D7" w:rsidRDefault="005572D7" w:rsidP="005572D7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572D7">
              <w:rPr>
                <w:rFonts w:ascii="Times New Roman" w:eastAsia="Calibri" w:hAnsi="Times New Roman" w:cs="Times New Roman"/>
                <w:sz w:val="28"/>
                <w:szCs w:val="28"/>
              </w:rPr>
              <w:t>ЭРэ-19-22</w:t>
            </w:r>
          </w:p>
        </w:tc>
      </w:tr>
      <w:tr w:rsidR="005572D7" w:rsidRPr="005572D7" w14:paraId="498FAA2D" w14:textId="77777777" w:rsidTr="005572D7">
        <w:trPr>
          <w:divId w:val="1963808177"/>
          <w:tblHeader/>
          <w:jc w:val="right"/>
        </w:trPr>
        <w:tc>
          <w:tcPr>
            <w:tcW w:w="2733" w:type="pct"/>
            <w:vAlign w:val="center"/>
          </w:tcPr>
          <w:p w14:paraId="4B61E148" w14:textId="77777777" w:rsidR="005572D7" w:rsidRPr="005572D7" w:rsidRDefault="005572D7" w:rsidP="005572D7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572D7">
              <w:rPr>
                <w:rFonts w:ascii="Times New Roman" w:eastAsia="Calibri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2267" w:type="pct"/>
            <w:vAlign w:val="center"/>
          </w:tcPr>
          <w:p w14:paraId="050C7275" w14:textId="059C061E" w:rsidR="005572D7" w:rsidRPr="005572D7" w:rsidRDefault="00324809" w:rsidP="005572D7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Ёлчев</w:t>
            </w:r>
            <w:r w:rsidR="005572D7" w:rsidRPr="005572D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</w:t>
            </w:r>
            <w:r w:rsidR="005572D7" w:rsidRPr="005572D7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</w:t>
            </w:r>
            <w:r w:rsidR="005572D7" w:rsidRPr="005572D7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</w:tc>
      </w:tr>
      <w:tr w:rsidR="005572D7" w:rsidRPr="005572D7" w14:paraId="4A3A1CDB" w14:textId="77777777" w:rsidTr="005572D7">
        <w:trPr>
          <w:divId w:val="1963808177"/>
          <w:tblHeader/>
          <w:jc w:val="right"/>
        </w:trPr>
        <w:tc>
          <w:tcPr>
            <w:tcW w:w="2733" w:type="pct"/>
            <w:vAlign w:val="center"/>
          </w:tcPr>
          <w:p w14:paraId="2780589D" w14:textId="77777777" w:rsidR="005572D7" w:rsidRPr="005572D7" w:rsidRDefault="005572D7" w:rsidP="005572D7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572D7">
              <w:rPr>
                <w:rFonts w:ascii="Times New Roman" w:eastAsia="Calibri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2267" w:type="pct"/>
            <w:vAlign w:val="center"/>
          </w:tcPr>
          <w:p w14:paraId="01D457D4" w14:textId="77777777" w:rsidR="005572D7" w:rsidRPr="005572D7" w:rsidRDefault="005572D7" w:rsidP="005572D7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Сизякова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А.Ю.</w:t>
            </w:r>
          </w:p>
        </w:tc>
      </w:tr>
      <w:tr w:rsidR="005572D7" w:rsidRPr="005572D7" w14:paraId="4119AEB4" w14:textId="77777777" w:rsidTr="005572D7">
        <w:trPr>
          <w:divId w:val="1963808177"/>
          <w:tblHeader/>
          <w:jc w:val="right"/>
        </w:trPr>
        <w:tc>
          <w:tcPr>
            <w:tcW w:w="2733" w:type="pct"/>
            <w:vAlign w:val="center"/>
          </w:tcPr>
          <w:p w14:paraId="3271EA48" w14:textId="77777777" w:rsidR="005572D7" w:rsidRPr="005572D7" w:rsidRDefault="005572D7" w:rsidP="005572D7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572D7">
              <w:rPr>
                <w:rFonts w:ascii="Times New Roman" w:eastAsia="Calibri" w:hAnsi="Times New Roman" w:cs="Times New Roman"/>
                <w:sz w:val="28"/>
                <w:szCs w:val="28"/>
              </w:rPr>
              <w:t>Дата:</w:t>
            </w:r>
          </w:p>
        </w:tc>
        <w:tc>
          <w:tcPr>
            <w:tcW w:w="2267" w:type="pct"/>
            <w:vAlign w:val="center"/>
          </w:tcPr>
          <w:p w14:paraId="5735AC23" w14:textId="77777777" w:rsidR="005572D7" w:rsidRPr="005572D7" w:rsidRDefault="005572D7" w:rsidP="005572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5572D7" w:rsidRPr="005572D7" w14:paraId="2FCF6924" w14:textId="77777777" w:rsidTr="005572D7">
        <w:trPr>
          <w:divId w:val="1963808177"/>
          <w:tblHeader/>
          <w:jc w:val="right"/>
        </w:trPr>
        <w:tc>
          <w:tcPr>
            <w:tcW w:w="2733" w:type="pct"/>
            <w:vAlign w:val="center"/>
          </w:tcPr>
          <w:p w14:paraId="11501020" w14:textId="77777777" w:rsidR="005572D7" w:rsidRPr="005572D7" w:rsidRDefault="005572D7" w:rsidP="005572D7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572D7">
              <w:rPr>
                <w:rFonts w:ascii="Times New Roman" w:eastAsia="Calibri" w:hAnsi="Times New Roman" w:cs="Times New Roman"/>
                <w:sz w:val="28"/>
                <w:szCs w:val="28"/>
              </w:rPr>
              <w:t>Оценка:</w:t>
            </w:r>
          </w:p>
        </w:tc>
        <w:tc>
          <w:tcPr>
            <w:tcW w:w="2267" w:type="pct"/>
            <w:vAlign w:val="center"/>
          </w:tcPr>
          <w:p w14:paraId="47876235" w14:textId="77777777" w:rsidR="005572D7" w:rsidRPr="005572D7" w:rsidRDefault="005572D7" w:rsidP="005572D7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43015468" w14:textId="77777777" w:rsidR="005572D7" w:rsidRPr="005572D7" w:rsidRDefault="005572D7" w:rsidP="005572D7">
      <w:pPr>
        <w:spacing w:line="240" w:lineRule="auto"/>
        <w:jc w:val="right"/>
        <w:divId w:val="1963808177"/>
        <w:rPr>
          <w:rFonts w:ascii="Times New Roman" w:eastAsia="Times New Roman" w:hAnsi="Times New Roman" w:cs="Times New Roman"/>
          <w:sz w:val="28"/>
          <w:szCs w:val="28"/>
        </w:rPr>
      </w:pPr>
    </w:p>
    <w:p w14:paraId="250FFAD1" w14:textId="77777777" w:rsidR="005572D7" w:rsidRPr="005572D7" w:rsidRDefault="005572D7" w:rsidP="005572D7">
      <w:pPr>
        <w:spacing w:line="240" w:lineRule="auto"/>
        <w:jc w:val="right"/>
        <w:divId w:val="1963808177"/>
        <w:rPr>
          <w:rFonts w:ascii="Times New Roman" w:eastAsia="Times New Roman" w:hAnsi="Times New Roman" w:cs="Times New Roman"/>
          <w:sz w:val="28"/>
          <w:szCs w:val="28"/>
        </w:rPr>
      </w:pPr>
      <w:r w:rsidRPr="005572D7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115E004" w14:textId="77777777" w:rsidR="005572D7" w:rsidRPr="005572D7" w:rsidRDefault="005572D7" w:rsidP="005572D7">
      <w:pPr>
        <w:spacing w:line="240" w:lineRule="auto"/>
        <w:jc w:val="right"/>
        <w:divId w:val="1963808177"/>
        <w:rPr>
          <w:rFonts w:ascii="Times New Roman" w:eastAsia="Times New Roman" w:hAnsi="Times New Roman" w:cs="Times New Roman"/>
          <w:sz w:val="28"/>
          <w:szCs w:val="28"/>
        </w:rPr>
      </w:pPr>
    </w:p>
    <w:p w14:paraId="6F3FED37" w14:textId="77777777" w:rsidR="005572D7" w:rsidRPr="005572D7" w:rsidRDefault="005572D7" w:rsidP="005572D7">
      <w:pPr>
        <w:spacing w:line="240" w:lineRule="auto"/>
        <w:jc w:val="center"/>
        <w:divId w:val="196380817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72D7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</w:t>
      </w:r>
    </w:p>
    <w:p w14:paraId="027C4940" w14:textId="77777777" w:rsidR="005572D7" w:rsidRDefault="005572D7" w:rsidP="005572D7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72D7">
        <w:rPr>
          <w:rFonts w:ascii="Times New Roman" w:eastAsia="Times New Roman" w:hAnsi="Times New Roman" w:cs="Times New Roman"/>
          <w:color w:val="000000"/>
          <w:sz w:val="28"/>
          <w:szCs w:val="28"/>
        </w:rPr>
        <w:t>2026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7512CFDF" w14:textId="77777777" w:rsidR="0012774A" w:rsidRPr="00D40E76" w:rsidRDefault="005C4D84" w:rsidP="005572D7">
      <w:pPr>
        <w:pStyle w:val="2"/>
        <w:spacing w:before="0" w:after="0" w:line="360" w:lineRule="auto"/>
        <w:ind w:firstLine="709"/>
        <w:jc w:val="both"/>
        <w:divId w:val="1963808177"/>
        <w:rPr>
          <w:rFonts w:eastAsia="Times New Roman"/>
          <w:sz w:val="28"/>
          <w:szCs w:val="28"/>
        </w:rPr>
      </w:pPr>
      <w:r w:rsidRPr="00D40E76">
        <w:rPr>
          <w:rFonts w:eastAsia="Times New Roman"/>
          <w:sz w:val="28"/>
          <w:szCs w:val="28"/>
        </w:rPr>
        <w:lastRenderedPageBreak/>
        <w:t>1. Цель работы</w:t>
      </w:r>
    </w:p>
    <w:p w14:paraId="6DBDA3FC" w14:textId="77777777" w:rsidR="0012774A" w:rsidRPr="00D40E76" w:rsidRDefault="005C4D84" w:rsidP="005572D7">
      <w:pPr>
        <w:pStyle w:val="a3"/>
        <w:spacing w:after="0" w:line="360" w:lineRule="auto"/>
        <w:ind w:firstLine="709"/>
        <w:jc w:val="both"/>
        <w:divId w:val="1963808177"/>
        <w:rPr>
          <w:color w:val="222222"/>
          <w:sz w:val="28"/>
          <w:szCs w:val="28"/>
        </w:rPr>
      </w:pPr>
      <w:r w:rsidRPr="00D40E76">
        <w:rPr>
          <w:rStyle w:val="citation-29"/>
          <w:color w:val="222222"/>
          <w:sz w:val="28"/>
          <w:szCs w:val="28"/>
        </w:rPr>
        <w:t>Изучение принципов работы кодеков в составе систем передачи информации (СПИ) и анализ помехоустойчивости канала связи с кодированием</w:t>
      </w:r>
      <w:r w:rsidRPr="00D40E76">
        <w:rPr>
          <w:color w:val="222222"/>
          <w:sz w:val="28"/>
          <w:szCs w:val="28"/>
        </w:rPr>
        <w:t>.</w:t>
      </w:r>
    </w:p>
    <w:p w14:paraId="1F48E2C6" w14:textId="19AC0B65" w:rsidR="0012774A" w:rsidRPr="00D40E76" w:rsidRDefault="005C4D84" w:rsidP="005572D7">
      <w:pPr>
        <w:pStyle w:val="2"/>
        <w:spacing w:before="0" w:after="0" w:line="360" w:lineRule="auto"/>
        <w:ind w:firstLine="709"/>
        <w:jc w:val="both"/>
        <w:divId w:val="1963808177"/>
        <w:rPr>
          <w:rFonts w:eastAsia="Times New Roman"/>
          <w:sz w:val="28"/>
          <w:szCs w:val="28"/>
        </w:rPr>
      </w:pPr>
      <w:r w:rsidRPr="00D40E76">
        <w:rPr>
          <w:rFonts w:eastAsia="Times New Roman"/>
          <w:sz w:val="28"/>
          <w:szCs w:val="28"/>
        </w:rPr>
        <w:t>2. Теоретическая часть</w:t>
      </w:r>
    </w:p>
    <w:p w14:paraId="4ED0489D" w14:textId="77777777" w:rsidR="0053137A" w:rsidRDefault="0053137A" w:rsidP="001E14DE">
      <w:pPr>
        <w:pStyle w:val="a3"/>
        <w:spacing w:after="0" w:line="360" w:lineRule="auto"/>
        <w:ind w:firstLine="709"/>
        <w:jc w:val="both"/>
        <w:divId w:val="1963808177"/>
        <w:rPr>
          <w:color w:val="222222"/>
          <w:sz w:val="28"/>
          <w:szCs w:val="28"/>
        </w:rPr>
      </w:pPr>
      <w:r w:rsidRPr="0053137A">
        <w:rPr>
          <w:color w:val="222222"/>
          <w:sz w:val="28"/>
          <w:szCs w:val="28"/>
        </w:rPr>
        <w:t>Канальное кодирование является одним из ключевых методов повышения достоверности передачи информации в системах связи. В данной лабораторной работе исследуется передача данных через двоичный симметричный канал (ДСК) с использованием циклических кодов Боуза-Чоудхури-</w:t>
      </w:r>
      <w:proofErr w:type="spellStart"/>
      <w:r w:rsidRPr="0053137A">
        <w:rPr>
          <w:color w:val="222222"/>
          <w:sz w:val="28"/>
          <w:szCs w:val="28"/>
        </w:rPr>
        <w:t>Хоквингема</w:t>
      </w:r>
      <w:proofErr w:type="spellEnd"/>
      <w:r w:rsidRPr="0053137A">
        <w:rPr>
          <w:color w:val="222222"/>
          <w:sz w:val="28"/>
          <w:szCs w:val="28"/>
        </w:rPr>
        <w:t xml:space="preserve"> (БЧХ).</w:t>
      </w:r>
    </w:p>
    <w:p w14:paraId="447FB07B" w14:textId="51FF7EC6" w:rsidR="001E14DE" w:rsidRDefault="0053137A" w:rsidP="0053137A">
      <w:pPr>
        <w:pStyle w:val="a3"/>
        <w:spacing w:after="0" w:line="360" w:lineRule="auto"/>
        <w:ind w:firstLine="709"/>
        <w:jc w:val="both"/>
        <w:divId w:val="1963808177"/>
        <w:rPr>
          <w:rStyle w:val="citation-27"/>
          <w:color w:val="222222"/>
          <w:sz w:val="28"/>
          <w:szCs w:val="28"/>
        </w:rPr>
      </w:pPr>
      <w:r w:rsidRPr="0053137A">
        <w:rPr>
          <w:color w:val="222222"/>
          <w:sz w:val="28"/>
          <w:szCs w:val="28"/>
        </w:rPr>
        <w:t>Модель двоичного симметричного канала (ДСК) представляет собой дискретный канал без памяти, на входе и выходе которого алфавит состоит из символов</w:t>
      </w:r>
      <w:r w:rsidR="005C4D84" w:rsidRPr="00D40E76">
        <w:rPr>
          <w:rStyle w:val="citation-27"/>
          <w:color w:val="222222"/>
          <w:sz w:val="28"/>
          <w:szCs w:val="28"/>
        </w:rPr>
        <w:t xml:space="preserve"> </w:t>
      </w:r>
      <w:r w:rsidR="005C4D84" w:rsidRPr="00D40E76">
        <w:rPr>
          <w:rStyle w:val="math-fallback-text"/>
          <w:color w:val="222222"/>
          <w:sz w:val="28"/>
          <w:szCs w:val="28"/>
        </w:rPr>
        <w:t>{0,1}</w:t>
      </w:r>
      <w:r>
        <w:rPr>
          <w:rStyle w:val="math-fallback-text"/>
          <w:color w:val="222222"/>
          <w:sz w:val="28"/>
          <w:szCs w:val="28"/>
        </w:rPr>
        <w:t xml:space="preserve">. </w:t>
      </w:r>
      <w:r w:rsidRPr="0053137A">
        <w:rPr>
          <w:color w:val="222222"/>
          <w:sz w:val="28"/>
          <w:szCs w:val="28"/>
        </w:rPr>
        <w:t>В таком канале каждый переданный символ с вероятностью </w:t>
      </w:r>
      <m:oMath>
        <m:sSub>
          <m:sSubPr>
            <m:ctrlPr>
              <w:rPr>
                <w:rFonts w:ascii="Cambria Math" w:hAnsi="Cambria Math"/>
                <w:color w:val="222222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222222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color w:val="222222"/>
                <w:sz w:val="28"/>
                <w:szCs w:val="28"/>
              </w:rPr>
              <m:t>k</m:t>
            </m:r>
          </m:sub>
        </m:sSub>
      </m:oMath>
      <w:r w:rsidRPr="0053137A">
        <w:rPr>
          <w:color w:val="222222"/>
          <w:sz w:val="28"/>
          <w:szCs w:val="28"/>
        </w:rPr>
        <w:t> искажается (инвертируется) и с вероятност</w:t>
      </w:r>
      <w:r>
        <w:rPr>
          <w:color w:val="222222"/>
          <w:sz w:val="28"/>
          <w:szCs w:val="28"/>
        </w:rPr>
        <w:t xml:space="preserve">ью </w:t>
      </w:r>
      <m:oMath>
        <m:r>
          <w:rPr>
            <w:rFonts w:ascii="Cambria Math" w:hAnsi="Cambria Math"/>
            <w:color w:val="222222"/>
            <w:sz w:val="28"/>
            <w:szCs w:val="28"/>
          </w:rPr>
          <m:t>1-</m:t>
        </m:r>
        <m:sSub>
          <m:sSubPr>
            <m:ctrlPr>
              <w:rPr>
                <w:rFonts w:ascii="Cambria Math" w:hAnsi="Cambria Math"/>
                <w:color w:val="222222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222222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color w:val="222222"/>
                <w:sz w:val="28"/>
                <w:szCs w:val="28"/>
              </w:rPr>
              <m:t>k</m:t>
            </m:r>
          </m:sub>
        </m:sSub>
      </m:oMath>
      <w:r w:rsidRPr="0053137A">
        <w:rPr>
          <w:color w:val="222222"/>
          <w:sz w:val="28"/>
          <w:szCs w:val="28"/>
        </w:rPr>
        <w:t> принимается верно. Искажения символов происходят статистически независимо.</w:t>
      </w:r>
      <w:r w:rsidR="005C4D84" w:rsidRPr="00D40E76">
        <w:rPr>
          <w:rStyle w:val="citation-27"/>
          <w:color w:val="222222"/>
          <w:sz w:val="28"/>
          <w:szCs w:val="28"/>
        </w:rPr>
        <w:t xml:space="preserve"> </w:t>
      </w:r>
    </w:p>
    <w:p w14:paraId="4D7ED04A" w14:textId="33E55DA2" w:rsidR="0053137A" w:rsidRDefault="0053137A" w:rsidP="0053137A">
      <w:pPr>
        <w:pStyle w:val="a3"/>
        <w:spacing w:after="0" w:line="360" w:lineRule="auto"/>
        <w:ind w:firstLine="709"/>
        <w:jc w:val="both"/>
        <w:divId w:val="1963808177"/>
        <w:rPr>
          <w:color w:val="222222"/>
          <w:sz w:val="28"/>
          <w:szCs w:val="28"/>
        </w:rPr>
      </w:pPr>
      <w:r w:rsidRPr="0053137A">
        <w:rPr>
          <w:color w:val="222222"/>
          <w:sz w:val="28"/>
          <w:szCs w:val="28"/>
        </w:rPr>
        <w:t>Важной характеристикой канала является его пропускная способность — максимальное количество информации, которое можно передать по каналу за один символ. Для ДСК пропускная способность </w:t>
      </w:r>
      <m:oMath>
        <m:sSub>
          <m:sSubPr>
            <m:ctrlPr>
              <w:rPr>
                <w:rFonts w:ascii="Cambria Math" w:hAnsi="Cambria Math"/>
                <w:color w:val="222222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222222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222222"/>
                <w:sz w:val="28"/>
                <w:szCs w:val="28"/>
              </w:rPr>
              <m:t>0</m:t>
            </m:r>
          </m:sub>
        </m:sSub>
      </m:oMath>
      <w:r w:rsidRPr="0053137A">
        <w:rPr>
          <w:color w:val="222222"/>
          <w:sz w:val="28"/>
          <w:szCs w:val="28"/>
        </w:rPr>
        <w:t> вычисляется по формуле:</w:t>
      </w:r>
    </w:p>
    <w:p w14:paraId="2245C4EA" w14:textId="69A010AF" w:rsidR="0053137A" w:rsidRPr="0053137A" w:rsidRDefault="00000000" w:rsidP="0053137A">
      <w:pPr>
        <w:pStyle w:val="a3"/>
        <w:spacing w:after="0" w:line="360" w:lineRule="auto"/>
        <w:ind w:firstLine="709"/>
        <w:jc w:val="both"/>
        <w:divId w:val="1963808177"/>
        <w:rPr>
          <w:rStyle w:val="math-fallback-text"/>
          <w:color w:val="222222"/>
          <w:sz w:val="28"/>
          <w:szCs w:val="28"/>
        </w:rPr>
      </w:pPr>
      <m:oMathPara>
        <m:oMath>
          <m:sSub>
            <m:sSubPr>
              <m:ctrlPr>
                <w:rPr>
                  <w:rStyle w:val="math-fallback-text"/>
                  <w:rFonts w:ascii="Cambria Math" w:eastAsia="Times New Roman" w:hAnsi="Cambria Math"/>
                  <w:i/>
                  <w:color w:val="22222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math-fallback-text"/>
                  <w:rFonts w:ascii="Cambria Math" w:eastAsia="Times New Roman" w:hAnsi="Cambria Math"/>
                  <w:color w:val="222222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Style w:val="math-fallback-text"/>
                  <w:rFonts w:ascii="Cambria Math" w:eastAsia="Times New Roman" w:hAnsi="Cambria Math"/>
                  <w:color w:val="222222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Style w:val="math-fallback-text"/>
              <w:rFonts w:ascii="Cambria Math" w:eastAsia="Times New Roman" w:hAnsi="Cambria Math"/>
              <w:color w:val="222222"/>
              <w:sz w:val="28"/>
              <w:szCs w:val="28"/>
              <w:lang w:val="en-US"/>
            </w:rPr>
            <m:t>=1+</m:t>
          </m:r>
          <m:sSub>
            <m:sSubPr>
              <m:ctrlPr>
                <w:rPr>
                  <w:rStyle w:val="math-fallback-text"/>
                  <w:rFonts w:ascii="Cambria Math" w:eastAsia="Times New Roman" w:hAnsi="Cambria Math"/>
                  <w:i/>
                  <w:color w:val="22222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math-fallback-text"/>
                  <w:rFonts w:ascii="Cambria Math" w:eastAsia="Times New Roman" w:hAnsi="Cambria Math"/>
                  <w:color w:val="222222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Style w:val="math-fallback-text"/>
                  <w:rFonts w:ascii="Cambria Math" w:eastAsia="Times New Roman" w:hAnsi="Cambria Math"/>
                  <w:color w:val="222222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Style w:val="math-fallback-text"/>
              <w:rFonts w:ascii="Cambria Math" w:eastAsia="Times New Roman" w:hAnsi="Cambria Math" w:cs="Cambria Math"/>
              <w:color w:val="222222"/>
              <w:sz w:val="28"/>
              <w:szCs w:val="28"/>
              <w:lang w:val="en-US"/>
            </w:rPr>
            <m:t>⋅</m:t>
          </m:r>
          <m:sSub>
            <m:sSubPr>
              <m:ctrlPr>
                <w:rPr>
                  <w:rStyle w:val="math-fallback-text"/>
                  <w:rFonts w:ascii="Cambria Math" w:eastAsia="Times New Roman" w:hAnsi="Cambria Math"/>
                  <w:i/>
                  <w:color w:val="22222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math-fallback-text"/>
                  <w:rFonts w:ascii="Cambria Math" w:eastAsia="Times New Roman" w:hAnsi="Cambria Math"/>
                  <w:color w:val="222222"/>
                  <w:sz w:val="28"/>
                  <w:szCs w:val="28"/>
                  <w:lang w:val="en-US"/>
                </w:rPr>
                <m:t>log</m:t>
              </m:r>
            </m:e>
            <m:sub>
              <m:r>
                <w:rPr>
                  <w:rStyle w:val="math-fallback-text"/>
                  <w:rFonts w:ascii="Cambria Math" w:eastAsia="Times New Roman" w:hAnsi="Cambria Math"/>
                  <w:color w:val="222222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Style w:val="math-fallback-text"/>
              <w:rFonts w:ascii="Cambria Math" w:eastAsia="Times New Roman" w:hAnsi="Cambria Math"/>
              <w:color w:val="222222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Style w:val="math-fallback-text"/>
                  <w:rFonts w:ascii="Cambria Math" w:eastAsia="Times New Roman" w:hAnsi="Cambria Math"/>
                  <w:i/>
                  <w:color w:val="22222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math-fallback-text"/>
                  <w:rFonts w:ascii="Cambria Math" w:eastAsia="Times New Roman" w:hAnsi="Cambria Math"/>
                  <w:color w:val="222222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Style w:val="math-fallback-text"/>
                  <w:rFonts w:ascii="Cambria Math" w:eastAsia="Times New Roman" w:hAnsi="Cambria Math"/>
                  <w:color w:val="222222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Style w:val="math-fallback-text"/>
              <w:rFonts w:ascii="Cambria Math" w:eastAsia="Times New Roman" w:hAnsi="Cambria Math"/>
              <w:color w:val="222222"/>
              <w:sz w:val="28"/>
              <w:szCs w:val="28"/>
              <w:lang w:val="en-US"/>
            </w:rPr>
            <m:t>)+(1-</m:t>
          </m:r>
          <m:sSub>
            <m:sSubPr>
              <m:ctrlPr>
                <w:rPr>
                  <w:rStyle w:val="math-fallback-text"/>
                  <w:rFonts w:ascii="Cambria Math" w:eastAsia="Times New Roman" w:hAnsi="Cambria Math"/>
                  <w:i/>
                  <w:color w:val="22222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math-fallback-text"/>
                  <w:rFonts w:ascii="Cambria Math" w:eastAsia="Times New Roman" w:hAnsi="Cambria Math"/>
                  <w:color w:val="222222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Style w:val="math-fallback-text"/>
                  <w:rFonts w:ascii="Cambria Math" w:eastAsia="Times New Roman" w:hAnsi="Cambria Math"/>
                  <w:color w:val="222222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Style w:val="math-fallback-text"/>
              <w:rFonts w:ascii="Cambria Math" w:eastAsia="Times New Roman" w:hAnsi="Cambria Math"/>
              <w:color w:val="222222"/>
              <w:sz w:val="28"/>
              <w:szCs w:val="28"/>
              <w:lang w:val="en-US"/>
            </w:rPr>
            <m:t>)∙</m:t>
          </m:r>
          <m:sSub>
            <m:sSubPr>
              <m:ctrlPr>
                <w:rPr>
                  <w:rStyle w:val="math-fallback-text"/>
                  <w:rFonts w:ascii="Cambria Math" w:eastAsia="Times New Roman" w:hAnsi="Cambria Math"/>
                  <w:i/>
                  <w:color w:val="22222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math-fallback-text"/>
                  <w:rFonts w:ascii="Cambria Math" w:eastAsia="Times New Roman" w:hAnsi="Cambria Math"/>
                  <w:color w:val="222222"/>
                  <w:sz w:val="28"/>
                  <w:szCs w:val="28"/>
                  <w:lang w:val="en-US"/>
                </w:rPr>
                <m:t>log</m:t>
              </m:r>
            </m:e>
            <m:sub>
              <m:r>
                <w:rPr>
                  <w:rStyle w:val="math-fallback-text"/>
                  <w:rFonts w:ascii="Cambria Math" w:eastAsia="Times New Roman" w:hAnsi="Cambria Math"/>
                  <w:color w:val="222222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Style w:val="math-fallback-text"/>
              <w:rFonts w:ascii="Cambria Math" w:eastAsia="Times New Roman" w:hAnsi="Cambria Math"/>
              <w:color w:val="222222"/>
              <w:sz w:val="28"/>
              <w:szCs w:val="28"/>
              <w:lang w:val="en-US"/>
            </w:rPr>
            <m:t>(1-</m:t>
          </m:r>
          <m:sSub>
            <m:sSubPr>
              <m:ctrlPr>
                <w:rPr>
                  <w:rStyle w:val="math-fallback-text"/>
                  <w:rFonts w:ascii="Cambria Math" w:eastAsia="Times New Roman" w:hAnsi="Cambria Math"/>
                  <w:i/>
                  <w:color w:val="22222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Style w:val="math-fallback-text"/>
                  <w:rFonts w:ascii="Cambria Math" w:eastAsia="Times New Roman" w:hAnsi="Cambria Math"/>
                  <w:color w:val="222222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Style w:val="math-fallback-text"/>
                  <w:rFonts w:ascii="Cambria Math" w:eastAsia="Times New Roman" w:hAnsi="Cambria Math"/>
                  <w:color w:val="222222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Style w:val="math-fallback-text"/>
              <w:rFonts w:ascii="Cambria Math" w:eastAsia="Times New Roman" w:hAnsi="Cambria Math"/>
              <w:color w:val="222222"/>
              <w:sz w:val="28"/>
              <w:szCs w:val="28"/>
              <w:lang w:val="en-US"/>
            </w:rPr>
            <m:t>)</m:t>
          </m:r>
        </m:oMath>
      </m:oMathPara>
    </w:p>
    <w:p w14:paraId="27EB2784" w14:textId="1CD86EF5" w:rsidR="0053137A" w:rsidRPr="0053137A" w:rsidRDefault="0053137A" w:rsidP="0053137A">
      <w:pPr>
        <w:pStyle w:val="a3"/>
        <w:spacing w:after="0" w:line="360" w:lineRule="auto"/>
        <w:ind w:firstLine="709"/>
        <w:jc w:val="both"/>
        <w:divId w:val="1963808177"/>
        <w:rPr>
          <w:color w:val="222222"/>
          <w:sz w:val="28"/>
          <w:szCs w:val="28"/>
        </w:rPr>
      </w:pPr>
      <w:r w:rsidRPr="0053137A">
        <w:rPr>
          <w:color w:val="222222"/>
          <w:sz w:val="28"/>
          <w:szCs w:val="28"/>
        </w:rPr>
        <w:t>Данное выражение определяет теоретический предел, к которому стремится система при идеальном кодировании.</w:t>
      </w:r>
    </w:p>
    <w:p w14:paraId="1487EC30" w14:textId="78582005" w:rsidR="0053137A" w:rsidRDefault="0053137A" w:rsidP="0053137A">
      <w:pPr>
        <w:pStyle w:val="a3"/>
        <w:spacing w:after="0" w:line="360" w:lineRule="auto"/>
        <w:ind w:firstLine="708"/>
        <w:jc w:val="both"/>
        <w:divId w:val="1963808177"/>
        <w:rPr>
          <w:color w:val="222222"/>
          <w:sz w:val="28"/>
          <w:szCs w:val="28"/>
        </w:rPr>
      </w:pPr>
      <w:r w:rsidRPr="0053137A">
        <w:rPr>
          <w:color w:val="222222"/>
          <w:sz w:val="28"/>
          <w:szCs w:val="28"/>
        </w:rPr>
        <w:t>В качестве помехоустойчивого кода в работе используется циклический код БЧХ</w:t>
      </w:r>
      <w:r>
        <w:rPr>
          <w:color w:val="222222"/>
          <w:sz w:val="28"/>
          <w:szCs w:val="28"/>
        </w:rPr>
        <w:t xml:space="preserve"> </w:t>
      </w:r>
      <w:r w:rsidRPr="0053137A">
        <w:rPr>
          <w:color w:val="222222"/>
          <w:sz w:val="28"/>
          <w:szCs w:val="28"/>
        </w:rPr>
        <w:t>с параметрами (127, 92, 5). Его характеристики:</w:t>
      </w:r>
    </w:p>
    <w:p w14:paraId="37CD77CA" w14:textId="24B6D14B" w:rsidR="0012774A" w:rsidRPr="00D40E76" w:rsidRDefault="005C4D84" w:rsidP="005572D7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divId w:val="1963808177"/>
        <w:rPr>
          <w:color w:val="222222"/>
          <w:sz w:val="28"/>
          <w:szCs w:val="28"/>
        </w:rPr>
      </w:pPr>
      <w:r w:rsidRPr="00D40E76">
        <w:rPr>
          <w:rStyle w:val="citation-25"/>
          <w:color w:val="222222"/>
          <w:sz w:val="28"/>
          <w:szCs w:val="28"/>
        </w:rPr>
        <w:t xml:space="preserve">Длина кодового слова: </w:t>
      </w:r>
      <m:oMath>
        <m:r>
          <w:rPr>
            <w:rStyle w:val="math-fallback-text"/>
            <w:rFonts w:ascii="Cambria Math" w:hAnsi="Cambria Math"/>
            <w:color w:val="222222"/>
            <w:sz w:val="28"/>
            <w:szCs w:val="28"/>
          </w:rPr>
          <m:t>n=127</m:t>
        </m:r>
      </m:oMath>
      <w:r w:rsidRPr="00D40E76">
        <w:rPr>
          <w:rStyle w:val="citation-25"/>
          <w:color w:val="222222"/>
          <w:sz w:val="28"/>
          <w:szCs w:val="28"/>
        </w:rPr>
        <w:t xml:space="preserve"> бит</w:t>
      </w:r>
      <w:r w:rsidRPr="00D40E76">
        <w:rPr>
          <w:color w:val="222222"/>
          <w:sz w:val="28"/>
          <w:szCs w:val="28"/>
        </w:rPr>
        <w:t>.</w:t>
      </w:r>
    </w:p>
    <w:p w14:paraId="60794EAE" w14:textId="77777777" w:rsidR="0012774A" w:rsidRPr="00D40E76" w:rsidRDefault="005C4D84" w:rsidP="005572D7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divId w:val="1963808177"/>
        <w:rPr>
          <w:color w:val="222222"/>
          <w:sz w:val="28"/>
          <w:szCs w:val="28"/>
        </w:rPr>
      </w:pPr>
      <w:r w:rsidRPr="00D40E76">
        <w:rPr>
          <w:rStyle w:val="citation-24"/>
          <w:color w:val="222222"/>
          <w:sz w:val="28"/>
          <w:szCs w:val="28"/>
        </w:rPr>
        <w:t xml:space="preserve">Длина информационного слова: </w:t>
      </w:r>
      <m:oMath>
        <m:r>
          <w:rPr>
            <w:rStyle w:val="math-fallback-text"/>
            <w:rFonts w:ascii="Cambria Math" w:hAnsi="Cambria Math"/>
            <w:color w:val="222222"/>
            <w:sz w:val="28"/>
            <w:szCs w:val="28"/>
          </w:rPr>
          <m:t>k=92</m:t>
        </m:r>
      </m:oMath>
      <w:r w:rsidRPr="00D40E76">
        <w:rPr>
          <w:rStyle w:val="citation-24"/>
          <w:color w:val="222222"/>
          <w:sz w:val="28"/>
          <w:szCs w:val="28"/>
        </w:rPr>
        <w:t xml:space="preserve"> бита</w:t>
      </w:r>
      <w:r w:rsidRPr="00D40E76">
        <w:rPr>
          <w:color w:val="222222"/>
          <w:sz w:val="28"/>
          <w:szCs w:val="28"/>
        </w:rPr>
        <w:t>.</w:t>
      </w:r>
    </w:p>
    <w:p w14:paraId="28CC624C" w14:textId="77777777" w:rsidR="0012774A" w:rsidRPr="00D40E76" w:rsidRDefault="005C4D84" w:rsidP="005572D7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divId w:val="1963808177"/>
        <w:rPr>
          <w:color w:val="222222"/>
          <w:sz w:val="28"/>
          <w:szCs w:val="28"/>
        </w:rPr>
      </w:pPr>
      <w:r w:rsidRPr="00D40E76">
        <w:rPr>
          <w:rStyle w:val="citation-23"/>
          <w:color w:val="222222"/>
          <w:sz w:val="28"/>
          <w:szCs w:val="28"/>
        </w:rPr>
        <w:t xml:space="preserve">Число проверочных (избыточных) битов: </w:t>
      </w:r>
      <m:oMath>
        <m:r>
          <w:rPr>
            <w:rStyle w:val="math-fallback-text"/>
            <w:rFonts w:ascii="Cambria Math" w:hAnsi="Cambria Math"/>
            <w:color w:val="222222"/>
            <w:sz w:val="28"/>
            <w:szCs w:val="28"/>
          </w:rPr>
          <m:t>r=n-k=35</m:t>
        </m:r>
      </m:oMath>
      <w:r w:rsidRPr="00D40E76">
        <w:rPr>
          <w:color w:val="222222"/>
          <w:sz w:val="28"/>
          <w:szCs w:val="28"/>
        </w:rPr>
        <w:t>.</w:t>
      </w:r>
    </w:p>
    <w:p w14:paraId="43E3C577" w14:textId="77777777" w:rsidR="0012774A" w:rsidRPr="00D40E76" w:rsidRDefault="005C4D84" w:rsidP="005572D7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divId w:val="1963808177"/>
        <w:rPr>
          <w:color w:val="222222"/>
          <w:sz w:val="28"/>
          <w:szCs w:val="28"/>
        </w:rPr>
      </w:pPr>
      <w:r w:rsidRPr="00D40E76">
        <w:rPr>
          <w:rStyle w:val="citation-22"/>
          <w:color w:val="222222"/>
          <w:sz w:val="28"/>
          <w:szCs w:val="28"/>
        </w:rPr>
        <w:t xml:space="preserve">Исправляющая способность: </w:t>
      </w:r>
      <m:oMath>
        <m:r>
          <w:rPr>
            <w:rStyle w:val="math-fallback-text"/>
            <w:rFonts w:ascii="Cambria Math" w:hAnsi="Cambria Math"/>
            <w:color w:val="222222"/>
            <w:sz w:val="28"/>
            <w:szCs w:val="28"/>
          </w:rPr>
          <m:t>t=5</m:t>
        </m:r>
      </m:oMath>
      <w:r w:rsidRPr="00D40E76">
        <w:rPr>
          <w:rStyle w:val="citation-22"/>
          <w:color w:val="222222"/>
          <w:sz w:val="28"/>
          <w:szCs w:val="28"/>
        </w:rPr>
        <w:t xml:space="preserve"> битов</w:t>
      </w:r>
      <w:r w:rsidRPr="00D40E76">
        <w:rPr>
          <w:color w:val="222222"/>
          <w:sz w:val="28"/>
          <w:szCs w:val="28"/>
        </w:rPr>
        <w:t>.</w:t>
      </w:r>
    </w:p>
    <w:p w14:paraId="096AF6B4" w14:textId="77777777" w:rsidR="0053137A" w:rsidRDefault="0053137A" w:rsidP="005572D7">
      <w:pPr>
        <w:pStyle w:val="2"/>
        <w:spacing w:before="0" w:after="0" w:line="360" w:lineRule="auto"/>
        <w:ind w:firstLine="709"/>
        <w:jc w:val="both"/>
        <w:divId w:val="1963808177"/>
        <w:rPr>
          <w:b w:val="0"/>
          <w:bCs w:val="0"/>
          <w:color w:val="222222"/>
          <w:sz w:val="28"/>
          <w:szCs w:val="28"/>
        </w:rPr>
      </w:pPr>
      <w:r w:rsidRPr="0053137A">
        <w:rPr>
          <w:b w:val="0"/>
          <w:bCs w:val="0"/>
          <w:color w:val="222222"/>
          <w:sz w:val="28"/>
          <w:szCs w:val="28"/>
        </w:rPr>
        <w:t xml:space="preserve">Введение избыточности приводит к увеличению битовой скорости на выходе кодера по сравнению со скоростью поступления информации. Это </w:t>
      </w:r>
      <w:r w:rsidRPr="0053137A">
        <w:rPr>
          <w:b w:val="0"/>
          <w:bCs w:val="0"/>
          <w:color w:val="222222"/>
          <w:sz w:val="28"/>
          <w:szCs w:val="28"/>
        </w:rPr>
        <w:lastRenderedPageBreak/>
        <w:t>отношение определяется скоростью кодирования </w:t>
      </w:r>
      <m:oMath>
        <m:r>
          <m:rPr>
            <m:sty m:val="bi"/>
          </m:rPr>
          <w:rPr>
            <w:rFonts w:ascii="Cambria Math" w:hAnsi="Cambria Math"/>
            <w:color w:val="222222"/>
            <w:sz w:val="28"/>
            <w:szCs w:val="28"/>
          </w:rPr>
          <m:t>k</m:t>
        </m:r>
        <m:r>
          <m:rPr>
            <m:sty m:val="b"/>
          </m:rPr>
          <w:rPr>
            <w:rFonts w:ascii="Cambria Math" w:hAnsi="Cambria Math"/>
            <w:color w:val="222222"/>
            <w:sz w:val="28"/>
            <w:szCs w:val="28"/>
          </w:rPr>
          <m:t>/</m:t>
        </m:r>
        <m:r>
          <m:rPr>
            <m:sty m:val="bi"/>
          </m:rPr>
          <w:rPr>
            <w:rFonts w:ascii="Cambria Math" w:hAnsi="Cambria Math"/>
            <w:color w:val="222222"/>
            <w:sz w:val="28"/>
            <w:szCs w:val="28"/>
          </w:rPr>
          <m:t>n=92</m:t>
        </m:r>
        <m:r>
          <m:rPr>
            <m:sty m:val="b"/>
          </m:rPr>
          <w:rPr>
            <w:rFonts w:ascii="Cambria Math" w:hAnsi="Cambria Math"/>
            <w:color w:val="222222"/>
            <w:sz w:val="28"/>
            <w:szCs w:val="28"/>
          </w:rPr>
          <m:t>/</m:t>
        </m:r>
        <m:r>
          <m:rPr>
            <m:sty m:val="bi"/>
          </m:rPr>
          <w:rPr>
            <w:rFonts w:ascii="Cambria Math" w:hAnsi="Cambria Math"/>
            <w:color w:val="222222"/>
            <w:sz w:val="28"/>
            <w:szCs w:val="28"/>
          </w:rPr>
          <m:t>127≈0.724</m:t>
        </m:r>
      </m:oMath>
      <w:r w:rsidRPr="0053137A">
        <w:rPr>
          <w:b w:val="0"/>
          <w:bCs w:val="0"/>
          <w:color w:val="222222"/>
          <w:sz w:val="28"/>
          <w:szCs w:val="28"/>
        </w:rPr>
        <w:t>, а обратная величина </w:t>
      </w:r>
      <m:oMath>
        <m:r>
          <m:rPr>
            <m:sty m:val="bi"/>
          </m:rPr>
          <w:rPr>
            <w:rFonts w:ascii="Cambria Math" w:hAnsi="Cambria Math"/>
            <w:color w:val="222222"/>
            <w:sz w:val="28"/>
            <w:szCs w:val="28"/>
          </w:rPr>
          <m:t>n</m:t>
        </m:r>
        <m:r>
          <m:rPr>
            <m:sty m:val="b"/>
          </m:rPr>
          <w:rPr>
            <w:rFonts w:ascii="Cambria Math" w:hAnsi="Cambria Math"/>
            <w:color w:val="222222"/>
            <w:sz w:val="28"/>
            <w:szCs w:val="28"/>
          </w:rPr>
          <m:t>/</m:t>
        </m:r>
        <m:r>
          <m:rPr>
            <m:sty m:val="bi"/>
          </m:rPr>
          <w:rPr>
            <w:rFonts w:ascii="Cambria Math" w:hAnsi="Cambria Math"/>
            <w:color w:val="222222"/>
            <w:sz w:val="28"/>
            <w:szCs w:val="28"/>
          </w:rPr>
          <m:t>k≈1.38</m:t>
        </m:r>
      </m:oMath>
      <w:r w:rsidRPr="0053137A">
        <w:rPr>
          <w:b w:val="0"/>
          <w:bCs w:val="0"/>
          <w:color w:val="222222"/>
          <w:sz w:val="28"/>
          <w:szCs w:val="28"/>
        </w:rPr>
        <w:t> показывает, во сколько раз возрастает тактовая частота в канале по сравнению с частотой следования информационных бит.</w:t>
      </w:r>
    </w:p>
    <w:p w14:paraId="75925768" w14:textId="7DCF011F" w:rsidR="0012774A" w:rsidRPr="00D40E76" w:rsidRDefault="005C4D84" w:rsidP="005572D7">
      <w:pPr>
        <w:pStyle w:val="2"/>
        <w:spacing w:before="0" w:after="0" w:line="360" w:lineRule="auto"/>
        <w:ind w:firstLine="709"/>
        <w:jc w:val="both"/>
        <w:divId w:val="1963808177"/>
        <w:rPr>
          <w:rFonts w:eastAsia="Times New Roman"/>
          <w:sz w:val="28"/>
          <w:szCs w:val="28"/>
        </w:rPr>
      </w:pPr>
      <w:r w:rsidRPr="00D40E76">
        <w:rPr>
          <w:rFonts w:eastAsia="Times New Roman"/>
          <w:sz w:val="28"/>
          <w:szCs w:val="28"/>
        </w:rPr>
        <w:t>3. Описание моделируемой системы</w:t>
      </w:r>
    </w:p>
    <w:p w14:paraId="0A301830" w14:textId="77777777" w:rsidR="0012774A" w:rsidRDefault="005C4D84" w:rsidP="005572D7">
      <w:pPr>
        <w:pStyle w:val="a3"/>
        <w:spacing w:after="0" w:line="360" w:lineRule="auto"/>
        <w:ind w:firstLine="709"/>
        <w:jc w:val="both"/>
        <w:divId w:val="1963808177"/>
        <w:rPr>
          <w:color w:val="222222"/>
          <w:sz w:val="28"/>
          <w:szCs w:val="28"/>
        </w:rPr>
      </w:pPr>
      <w:r w:rsidRPr="00D40E76">
        <w:rPr>
          <w:color w:val="222222"/>
          <w:sz w:val="28"/>
          <w:szCs w:val="28"/>
        </w:rPr>
        <w:t>Цифровая модель системы связи состоит из следующих основных функциональных блоков:</w:t>
      </w:r>
    </w:p>
    <w:p w14:paraId="743F0D0D" w14:textId="77777777" w:rsidR="00C96987" w:rsidRDefault="00C96987" w:rsidP="00C96987">
      <w:pPr>
        <w:pStyle w:val="a5"/>
        <w:tabs>
          <w:tab w:val="left" w:pos="0"/>
        </w:tabs>
        <w:spacing w:line="276" w:lineRule="auto"/>
        <w:ind w:left="0"/>
        <w:jc w:val="both"/>
        <w:divId w:val="1963808177"/>
      </w:pPr>
      <w:r>
        <w:rPr>
          <w:noProof/>
        </w:rPr>
        <w:drawing>
          <wp:inline distT="0" distB="0" distL="114300" distR="114300" wp14:anchorId="28B3822A" wp14:editId="09955356">
            <wp:extent cx="5932805" cy="988695"/>
            <wp:effectExtent l="0" t="0" r="10795" b="1905"/>
            <wp:docPr id="1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2BCBA" w14:textId="0C2F9658" w:rsidR="00C96987" w:rsidRPr="00843006" w:rsidRDefault="00C96987" w:rsidP="00C96987">
      <w:pPr>
        <w:spacing w:line="276" w:lineRule="auto"/>
        <w:contextualSpacing/>
        <w:jc w:val="center"/>
        <w:divId w:val="1963808177"/>
        <w:rPr>
          <w:rFonts w:ascii="Times New Roman" w:hAnsi="Times New Roman" w:cs="Times New Roman"/>
          <w:sz w:val="28"/>
          <w:szCs w:val="28"/>
        </w:rPr>
      </w:pPr>
      <w:r w:rsidRPr="00843006">
        <w:rPr>
          <w:rFonts w:ascii="Times New Roman" w:hAnsi="Times New Roman" w:cs="Times New Roman"/>
          <w:sz w:val="28"/>
          <w:szCs w:val="28"/>
        </w:rPr>
        <w:t>Рисунок 1 – Схема системы передачи данных</w:t>
      </w:r>
    </w:p>
    <w:p w14:paraId="7FD0865D" w14:textId="17452EF8" w:rsidR="00C96987" w:rsidRPr="00C96987" w:rsidRDefault="00C96987" w:rsidP="00C96987">
      <w:pPr>
        <w:pStyle w:val="2"/>
        <w:numPr>
          <w:ilvl w:val="0"/>
          <w:numId w:val="7"/>
        </w:numPr>
        <w:spacing w:line="360" w:lineRule="auto"/>
        <w:jc w:val="both"/>
        <w:divId w:val="1963808177"/>
        <w:rPr>
          <w:rFonts w:eastAsia="Times New Roman"/>
          <w:b w:val="0"/>
          <w:bCs w:val="0"/>
          <w:sz w:val="28"/>
          <w:szCs w:val="28"/>
        </w:rPr>
      </w:pPr>
      <w:r>
        <w:rPr>
          <w:rFonts w:eastAsia="Times New Roman"/>
          <w:b w:val="0"/>
          <w:bCs w:val="0"/>
          <w:sz w:val="28"/>
          <w:szCs w:val="28"/>
        </w:rPr>
        <w:t>Источник информации -</w:t>
      </w:r>
      <w:r w:rsidRPr="00C96987">
        <w:rPr>
          <w:rFonts w:eastAsia="Times New Roman"/>
          <w:b w:val="0"/>
          <w:bCs w:val="0"/>
          <w:sz w:val="28"/>
          <w:szCs w:val="28"/>
        </w:rPr>
        <w:t> формирует случайную двоичную последовательность </w:t>
      </w:r>
      <m:oMath>
        <m:r>
          <m:rPr>
            <m:sty m:val="bi"/>
          </m:rPr>
          <w:rPr>
            <w:rFonts w:ascii="Cambria Math" w:eastAsia="Times New Roman" w:hAnsi="Cambria Math"/>
            <w:sz w:val="28"/>
            <w:szCs w:val="28"/>
          </w:rPr>
          <m:t>m</m:t>
        </m:r>
      </m:oMath>
      <w:r w:rsidRPr="00C96987">
        <w:rPr>
          <w:rFonts w:eastAsia="Times New Roman"/>
          <w:b w:val="0"/>
          <w:bCs w:val="0"/>
          <w:sz w:val="28"/>
          <w:szCs w:val="28"/>
        </w:rPr>
        <w:t>, разбитую на информационные слова длиной </w:t>
      </w:r>
      <m:oMath>
        <m:r>
          <m:rPr>
            <m:sty m:val="bi"/>
          </m:rPr>
          <w:rPr>
            <w:rFonts w:ascii="Cambria Math" w:eastAsia="Times New Roman" w:hAnsi="Cambria Math"/>
            <w:sz w:val="28"/>
            <w:szCs w:val="28"/>
          </w:rPr>
          <m:t>k=92</m:t>
        </m:r>
      </m:oMath>
      <w:r w:rsidRPr="00C96987">
        <w:rPr>
          <w:rFonts w:eastAsia="Times New Roman"/>
          <w:b w:val="0"/>
          <w:bCs w:val="0"/>
          <w:sz w:val="28"/>
          <w:szCs w:val="28"/>
        </w:rPr>
        <w:t> бита. Частота следования битов согласована с тактовой частотой кодера.</w:t>
      </w:r>
    </w:p>
    <w:p w14:paraId="7DBFA64D" w14:textId="56CB9011" w:rsidR="00C96987" w:rsidRPr="00C96987" w:rsidRDefault="00C96987" w:rsidP="00C96987">
      <w:pPr>
        <w:pStyle w:val="2"/>
        <w:numPr>
          <w:ilvl w:val="0"/>
          <w:numId w:val="7"/>
        </w:numPr>
        <w:spacing w:line="360" w:lineRule="auto"/>
        <w:jc w:val="both"/>
        <w:divId w:val="1963808177"/>
        <w:rPr>
          <w:rFonts w:eastAsia="Times New Roman"/>
          <w:b w:val="0"/>
          <w:bCs w:val="0"/>
          <w:sz w:val="28"/>
          <w:szCs w:val="28"/>
        </w:rPr>
      </w:pPr>
      <w:r w:rsidRPr="00C96987">
        <w:rPr>
          <w:rFonts w:eastAsia="Times New Roman"/>
          <w:b w:val="0"/>
          <w:bCs w:val="0"/>
          <w:sz w:val="28"/>
          <w:szCs w:val="28"/>
        </w:rPr>
        <w:t>Кодер преобразует каждое информационное слово </w:t>
      </w:r>
      <m:oMath>
        <m:r>
          <m:rPr>
            <m:sty m:val="bi"/>
          </m:rPr>
          <w:rPr>
            <w:rFonts w:ascii="Cambria Math" w:eastAsia="Times New Roman" w:hAnsi="Cambria Math"/>
            <w:sz w:val="28"/>
            <w:szCs w:val="28"/>
          </w:rPr>
          <m:t>m</m:t>
        </m:r>
      </m:oMath>
      <w:r w:rsidRPr="00C96987">
        <w:rPr>
          <w:rFonts w:eastAsia="Times New Roman"/>
          <w:b w:val="0"/>
          <w:bCs w:val="0"/>
          <w:sz w:val="28"/>
          <w:szCs w:val="28"/>
        </w:rPr>
        <w:t> в кодовое слово </w:t>
      </w:r>
      <m:oMath>
        <m:r>
          <m:rPr>
            <m:sty m:val="bi"/>
          </m:rPr>
          <w:rPr>
            <w:rFonts w:ascii="Cambria Math" w:eastAsia="Times New Roman" w:hAnsi="Cambria Math"/>
            <w:sz w:val="28"/>
            <w:szCs w:val="28"/>
          </w:rPr>
          <m:t>u</m:t>
        </m:r>
      </m:oMath>
      <w:r w:rsidRPr="00C96987">
        <w:rPr>
          <w:rFonts w:eastAsia="Times New Roman"/>
          <w:b w:val="0"/>
          <w:bCs w:val="0"/>
          <w:sz w:val="28"/>
          <w:szCs w:val="28"/>
        </w:rPr>
        <w:t> длины </w:t>
      </w:r>
      <m:oMath>
        <m:r>
          <m:rPr>
            <m:sty m:val="bi"/>
          </m:rPr>
          <w:rPr>
            <w:rFonts w:ascii="Cambria Math" w:eastAsia="Times New Roman" w:hAnsi="Cambria Math"/>
            <w:sz w:val="28"/>
            <w:szCs w:val="28"/>
          </w:rPr>
          <m:t>n=127</m:t>
        </m:r>
      </m:oMath>
      <w:r w:rsidRPr="00C96987">
        <w:rPr>
          <w:rFonts w:eastAsia="Times New Roman"/>
          <w:b w:val="0"/>
          <w:bCs w:val="0"/>
          <w:sz w:val="28"/>
          <w:szCs w:val="28"/>
        </w:rPr>
        <w:t> бит путём добавления </w:t>
      </w:r>
      <m:oMath>
        <m:r>
          <m:rPr>
            <m:sty m:val="bi"/>
          </m:rPr>
          <w:rPr>
            <w:rFonts w:ascii="Cambria Math" w:eastAsia="Times New Roman" w:hAnsi="Cambria Math"/>
            <w:sz w:val="28"/>
            <w:szCs w:val="28"/>
          </w:rPr>
          <m:t>r=35</m:t>
        </m:r>
      </m:oMath>
      <w:r w:rsidRPr="00C96987">
        <w:rPr>
          <w:rFonts w:eastAsia="Times New Roman"/>
          <w:b w:val="0"/>
          <w:bCs w:val="0"/>
          <w:sz w:val="28"/>
          <w:szCs w:val="28"/>
        </w:rPr>
        <w:t> проверочных символов. Используется циклический код БЧХ (127, 92, 5), способный исправлять любые </w:t>
      </w:r>
      <m:oMath>
        <m:r>
          <m:rPr>
            <m:sty m:val="bi"/>
          </m:rPr>
          <w:rPr>
            <w:rFonts w:ascii="Cambria Math" w:eastAsia="Times New Roman" w:hAnsi="Cambria Math"/>
            <w:sz w:val="28"/>
            <w:szCs w:val="28"/>
          </w:rPr>
          <m:t>t=5</m:t>
        </m:r>
      </m:oMath>
      <w:r w:rsidRPr="00C96987">
        <w:rPr>
          <w:rFonts w:eastAsia="Times New Roman"/>
          <w:b w:val="0"/>
          <w:bCs w:val="0"/>
          <w:sz w:val="28"/>
          <w:szCs w:val="28"/>
        </w:rPr>
        <w:t> ошибок в кодовом слове. На выходе кодера битовая скорость возрастает в </w:t>
      </w:r>
      <m:oMath>
        <m:r>
          <m:rPr>
            <m:sty m:val="bi"/>
          </m:rPr>
          <w:rPr>
            <w:rFonts w:ascii="Cambria Math" w:eastAsia="Times New Roman" w:hAnsi="Cambria Math"/>
            <w:sz w:val="28"/>
            <w:szCs w:val="28"/>
          </w:rPr>
          <m:t>n</m:t>
        </m:r>
        <m:r>
          <m:rPr>
            <m:sty m:val="b"/>
          </m:rPr>
          <w:rPr>
            <w:rFonts w:ascii="Cambria Math" w:eastAsia="Times New Roman" w:hAnsi="Cambria Math"/>
            <w:sz w:val="28"/>
            <w:szCs w:val="28"/>
          </w:rPr>
          <m:t>/</m:t>
        </m:r>
        <m:r>
          <m:rPr>
            <m:sty m:val="bi"/>
          </m:rPr>
          <w:rPr>
            <w:rFonts w:ascii="Cambria Math" w:eastAsia="Times New Roman" w:hAnsi="Cambria Math"/>
            <w:sz w:val="28"/>
            <w:szCs w:val="28"/>
          </w:rPr>
          <m:t>k≈1,38</m:t>
        </m:r>
      </m:oMath>
      <w:r w:rsidRPr="00C96987">
        <w:rPr>
          <w:rFonts w:eastAsia="Times New Roman"/>
          <w:b w:val="0"/>
          <w:bCs w:val="0"/>
          <w:sz w:val="28"/>
          <w:szCs w:val="28"/>
        </w:rPr>
        <w:t> раза.</w:t>
      </w:r>
    </w:p>
    <w:p w14:paraId="3C5BD661" w14:textId="2CD64305" w:rsidR="00C96987" w:rsidRPr="00C96987" w:rsidRDefault="00C96987" w:rsidP="00C96987">
      <w:pPr>
        <w:pStyle w:val="2"/>
        <w:numPr>
          <w:ilvl w:val="0"/>
          <w:numId w:val="7"/>
        </w:numPr>
        <w:spacing w:line="360" w:lineRule="auto"/>
        <w:jc w:val="both"/>
        <w:divId w:val="1963808177"/>
        <w:rPr>
          <w:rFonts w:eastAsia="Times New Roman"/>
          <w:b w:val="0"/>
          <w:bCs w:val="0"/>
          <w:sz w:val="28"/>
          <w:szCs w:val="28"/>
        </w:rPr>
      </w:pPr>
      <w:r w:rsidRPr="00C96987">
        <w:rPr>
          <w:rFonts w:eastAsia="Times New Roman"/>
          <w:b w:val="0"/>
          <w:bCs w:val="0"/>
          <w:sz w:val="28"/>
          <w:szCs w:val="28"/>
        </w:rPr>
        <w:t>Канал связи реализован как двоичный симметричный канал (ДСК) без памяти. В такой модели каждый передаваемый бит кодового слова </w:t>
      </w:r>
      <m:oMath>
        <m:r>
          <m:rPr>
            <m:sty m:val="bi"/>
          </m:rPr>
          <w:rPr>
            <w:rFonts w:ascii="Cambria Math" w:eastAsia="Times New Roman" w:hAnsi="Cambria Math"/>
            <w:sz w:val="28"/>
            <w:szCs w:val="28"/>
          </w:rPr>
          <m:t>u</m:t>
        </m:r>
      </m:oMath>
      <w:r w:rsidRPr="00C96987">
        <w:rPr>
          <w:rFonts w:eastAsia="Times New Roman"/>
          <w:b w:val="0"/>
          <w:bCs w:val="0"/>
          <w:sz w:val="28"/>
          <w:szCs w:val="28"/>
        </w:rPr>
        <w:t> с вероятностью </w:t>
      </w:r>
      <m:oMath>
        <m:sSub>
          <m:sSubPr>
            <m:ctrlPr>
              <w:rPr>
                <w:rFonts w:ascii="Cambria Math" w:eastAsia="Times New Roman" w:hAnsi="Cambria Math"/>
                <w:b w:val="0"/>
                <w:bCs w:val="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</w:rPr>
              <m:t>k</m:t>
            </m:r>
          </m:sub>
        </m:sSub>
      </m:oMath>
      <w:r w:rsidRPr="00C96987">
        <w:rPr>
          <w:rFonts w:eastAsia="Times New Roman"/>
          <w:b w:val="0"/>
          <w:bCs w:val="0"/>
          <w:sz w:val="28"/>
          <w:szCs w:val="28"/>
        </w:rPr>
        <w:t> искажается (инвертируется), а с вероятностью </w:t>
      </w:r>
      <m:oMath>
        <m:r>
          <m:rPr>
            <m:sty m:val="bi"/>
          </m:rPr>
          <w:rPr>
            <w:rFonts w:ascii="Cambria Math" w:eastAsia="Times New Roman" w:hAnsi="Cambria Math"/>
            <w:sz w:val="28"/>
            <w:szCs w:val="28"/>
          </w:rPr>
          <m:t>1-</m:t>
        </m:r>
        <m:sSub>
          <m:sSubPr>
            <m:ctrlPr>
              <w:rPr>
                <w:rFonts w:ascii="Cambria Math" w:eastAsia="Times New Roman" w:hAnsi="Cambria Math"/>
                <w:b w:val="0"/>
                <w:bCs w:val="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</w:rPr>
              <m:t>k</m:t>
            </m:r>
          </m:sub>
        </m:sSub>
      </m:oMath>
      <w:r w:rsidRPr="00C96987">
        <w:rPr>
          <w:rFonts w:eastAsia="Times New Roman"/>
          <w:b w:val="0"/>
          <w:bCs w:val="0"/>
          <w:sz w:val="28"/>
          <w:szCs w:val="28"/>
        </w:rPr>
        <w:t> принимается без изменений.</w:t>
      </w:r>
    </w:p>
    <w:p w14:paraId="2A3C0B33" w14:textId="770DAEA1" w:rsidR="00C96987" w:rsidRPr="00C96987" w:rsidRDefault="00C96987" w:rsidP="00C96987">
      <w:pPr>
        <w:pStyle w:val="2"/>
        <w:numPr>
          <w:ilvl w:val="0"/>
          <w:numId w:val="7"/>
        </w:numPr>
        <w:spacing w:line="360" w:lineRule="auto"/>
        <w:jc w:val="both"/>
        <w:divId w:val="1963808177"/>
        <w:rPr>
          <w:rFonts w:eastAsia="Times New Roman"/>
          <w:b w:val="0"/>
          <w:bCs w:val="0"/>
          <w:sz w:val="28"/>
          <w:szCs w:val="28"/>
        </w:rPr>
      </w:pPr>
      <w:r w:rsidRPr="00C96987">
        <w:rPr>
          <w:rFonts w:eastAsia="Times New Roman"/>
          <w:b w:val="0"/>
          <w:bCs w:val="0"/>
          <w:sz w:val="28"/>
          <w:szCs w:val="28"/>
        </w:rPr>
        <w:t>Декодер обрабатывает принятое слово </w:t>
      </w:r>
      <m:oMath>
        <m:r>
          <m:rPr>
            <m:sty m:val="bi"/>
          </m:rPr>
          <w:rPr>
            <w:rFonts w:ascii="Cambria Math" w:eastAsia="Times New Roman" w:hAnsi="Cambria Math"/>
            <w:sz w:val="28"/>
            <w:szCs w:val="28"/>
          </w:rPr>
          <m:t>r</m:t>
        </m:r>
      </m:oMath>
      <w:r w:rsidRPr="00C96987">
        <w:rPr>
          <w:rFonts w:eastAsia="Times New Roman"/>
          <w:b w:val="0"/>
          <w:bCs w:val="0"/>
          <w:sz w:val="28"/>
          <w:szCs w:val="28"/>
        </w:rPr>
        <w:t>, вычисляет синдром и исправляет ошибки, кратность которых не превышает </w:t>
      </w:r>
      <m:oMath>
        <m:r>
          <m:rPr>
            <m:sty m:val="bi"/>
          </m:rPr>
          <w:rPr>
            <w:rFonts w:ascii="Cambria Math" w:eastAsia="Times New Roman" w:hAnsi="Cambria Math"/>
            <w:sz w:val="28"/>
            <w:szCs w:val="28"/>
          </w:rPr>
          <m:t>t=5</m:t>
        </m:r>
      </m:oMath>
      <w:r w:rsidRPr="00C96987">
        <w:rPr>
          <w:rFonts w:eastAsia="Times New Roman"/>
          <w:b w:val="0"/>
          <w:bCs w:val="0"/>
          <w:sz w:val="28"/>
          <w:szCs w:val="28"/>
        </w:rPr>
        <w:t xml:space="preserve">. Восстановленное </w:t>
      </w:r>
      <w:r w:rsidRPr="00C96987">
        <w:rPr>
          <w:rFonts w:eastAsia="Times New Roman"/>
          <w:b w:val="0"/>
          <w:bCs w:val="0"/>
          <w:sz w:val="28"/>
          <w:szCs w:val="28"/>
        </w:rPr>
        <w:lastRenderedPageBreak/>
        <w:t>информационное слово </w:t>
      </w:r>
      <m:oMath>
        <m:acc>
          <m:accPr>
            <m:ctrlPr>
              <w:rPr>
                <w:rFonts w:ascii="Cambria Math" w:eastAsia="Times New Roman" w:hAnsi="Cambria Math"/>
                <w:b w:val="0"/>
                <w:bCs w:val="0"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</w:rPr>
              <m:t>m</m:t>
            </m:r>
          </m:e>
        </m:acc>
      </m:oMath>
      <w:r w:rsidRPr="00C96987">
        <w:rPr>
          <w:rFonts w:eastAsia="Times New Roman"/>
          <w:b w:val="0"/>
          <w:bCs w:val="0"/>
          <w:sz w:val="28"/>
          <w:szCs w:val="28"/>
        </w:rPr>
        <w:t> на выходе декодера имеет исходную длину </w:t>
      </w:r>
      <m:oMath>
        <m:r>
          <m:rPr>
            <m:sty m:val="bi"/>
          </m:rPr>
          <w:rPr>
            <w:rFonts w:ascii="Cambria Math" w:eastAsia="Times New Roman" w:hAnsi="Cambria Math"/>
            <w:sz w:val="28"/>
            <w:szCs w:val="28"/>
          </w:rPr>
          <m:t>k=92</m:t>
        </m:r>
      </m:oMath>
      <w:r w:rsidRPr="00C96987">
        <w:rPr>
          <w:rFonts w:eastAsia="Times New Roman"/>
          <w:b w:val="0"/>
          <w:bCs w:val="0"/>
          <w:sz w:val="28"/>
          <w:szCs w:val="28"/>
        </w:rPr>
        <w:t> бита.</w:t>
      </w:r>
    </w:p>
    <w:p w14:paraId="5C8673B3" w14:textId="0E3B97DB" w:rsidR="00C96987" w:rsidRPr="00C96987" w:rsidRDefault="00C96987" w:rsidP="00C96987">
      <w:pPr>
        <w:pStyle w:val="2"/>
        <w:numPr>
          <w:ilvl w:val="0"/>
          <w:numId w:val="7"/>
        </w:numPr>
        <w:spacing w:line="360" w:lineRule="auto"/>
        <w:jc w:val="both"/>
        <w:divId w:val="1963808177"/>
        <w:rPr>
          <w:rFonts w:eastAsia="Times New Roman"/>
          <w:b w:val="0"/>
          <w:bCs w:val="0"/>
          <w:sz w:val="28"/>
          <w:szCs w:val="28"/>
        </w:rPr>
      </w:pPr>
      <w:r w:rsidRPr="00C96987">
        <w:rPr>
          <w:rFonts w:eastAsia="Times New Roman"/>
          <w:b w:val="0"/>
          <w:bCs w:val="0"/>
          <w:sz w:val="28"/>
          <w:szCs w:val="28"/>
        </w:rPr>
        <w:t>Блок анализа выполняет поэлементное сравнение переданной </w:t>
      </w:r>
      <m:oMath>
        <m:r>
          <m:rPr>
            <m:sty m:val="bi"/>
          </m:rPr>
          <w:rPr>
            <w:rFonts w:ascii="Cambria Math" w:eastAsia="Times New Roman" w:hAnsi="Cambria Math"/>
            <w:sz w:val="28"/>
            <w:szCs w:val="28"/>
          </w:rPr>
          <m:t>m</m:t>
        </m:r>
      </m:oMath>
      <w:r w:rsidRPr="00C96987">
        <w:rPr>
          <w:rFonts w:eastAsia="Times New Roman"/>
          <w:b w:val="0"/>
          <w:bCs w:val="0"/>
          <w:sz w:val="28"/>
          <w:szCs w:val="28"/>
        </w:rPr>
        <w:t> и принятой </w:t>
      </w:r>
      <m:oMath>
        <m:acc>
          <m:accPr>
            <m:ctrlPr>
              <w:rPr>
                <w:rFonts w:ascii="Cambria Math" w:eastAsia="Times New Roman" w:hAnsi="Cambria Math"/>
                <w:b w:val="0"/>
                <w:bCs w:val="0"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="Times New Roman" w:hAnsi="Cambria Math"/>
                <w:sz w:val="28"/>
                <w:szCs w:val="28"/>
              </w:rPr>
              <m:t>m</m:t>
            </m:r>
          </m:e>
        </m:acc>
      </m:oMath>
      <w:r w:rsidRPr="00C96987">
        <w:rPr>
          <w:rFonts w:eastAsia="Times New Roman"/>
          <w:b w:val="0"/>
          <w:bCs w:val="0"/>
          <w:sz w:val="28"/>
          <w:szCs w:val="28"/>
        </w:rPr>
        <w:t> последовательностей, подсчитывает количество ошибочных битов и вычисляет экспериментальную оценку вероятности битовой ошибки (BER) на выходе декодера. Аналогично оценивается число ошибок на входе декодера (сравнением </w:t>
      </w:r>
      <m:oMath>
        <m:r>
          <m:rPr>
            <m:sty m:val="bi"/>
          </m:rPr>
          <w:rPr>
            <w:rFonts w:ascii="Cambria Math" w:eastAsia="Times New Roman" w:hAnsi="Cambria Math"/>
            <w:sz w:val="28"/>
            <w:szCs w:val="28"/>
          </w:rPr>
          <m:t>u</m:t>
        </m:r>
      </m:oMath>
      <w:r w:rsidRPr="00C96987">
        <w:rPr>
          <w:rFonts w:eastAsia="Times New Roman"/>
          <w:b w:val="0"/>
          <w:bCs w:val="0"/>
          <w:sz w:val="28"/>
          <w:szCs w:val="28"/>
        </w:rPr>
        <w:t> и </w:t>
      </w:r>
      <m:oMath>
        <m:r>
          <m:rPr>
            <m:sty m:val="bi"/>
          </m:rPr>
          <w:rPr>
            <w:rFonts w:ascii="Cambria Math" w:eastAsia="Times New Roman" w:hAnsi="Cambria Math"/>
            <w:sz w:val="28"/>
            <w:szCs w:val="28"/>
          </w:rPr>
          <m:t>r</m:t>
        </m:r>
      </m:oMath>
      <w:r w:rsidRPr="00C96987">
        <w:rPr>
          <w:rFonts w:eastAsia="Times New Roman"/>
          <w:b w:val="0"/>
          <w:bCs w:val="0"/>
          <w:sz w:val="28"/>
          <w:szCs w:val="28"/>
        </w:rPr>
        <w:t>).</w:t>
      </w:r>
    </w:p>
    <w:p w14:paraId="697A9518" w14:textId="32CB60DD" w:rsidR="00843006" w:rsidRPr="00D40E76" w:rsidRDefault="00843006" w:rsidP="00843006">
      <w:pPr>
        <w:pStyle w:val="2"/>
        <w:spacing w:before="0" w:after="0" w:line="360" w:lineRule="auto"/>
        <w:ind w:firstLine="709"/>
        <w:jc w:val="both"/>
        <w:divId w:val="1963808177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4</w:t>
      </w:r>
      <w:r w:rsidRPr="00D40E76">
        <w:rPr>
          <w:rFonts w:eastAsia="Times New Roman"/>
          <w:sz w:val="28"/>
          <w:szCs w:val="28"/>
        </w:rPr>
        <w:t xml:space="preserve">. </w:t>
      </w:r>
      <w:r>
        <w:rPr>
          <w:rFonts w:eastAsia="Times New Roman"/>
          <w:sz w:val="28"/>
          <w:szCs w:val="28"/>
        </w:rPr>
        <w:t>Моделирование</w:t>
      </w:r>
    </w:p>
    <w:p w14:paraId="68FF1ABB" w14:textId="77777777" w:rsidR="0012774A" w:rsidRPr="00847A03" w:rsidRDefault="005C4D84" w:rsidP="005572D7">
      <w:pPr>
        <w:pStyle w:val="3"/>
        <w:spacing w:before="0" w:after="0" w:line="360" w:lineRule="auto"/>
        <w:ind w:firstLine="709"/>
        <w:jc w:val="both"/>
        <w:divId w:val="1963808177"/>
        <w:rPr>
          <w:rFonts w:eastAsia="Times New Roman"/>
          <w:b w:val="0"/>
          <w:sz w:val="28"/>
          <w:szCs w:val="28"/>
        </w:rPr>
      </w:pPr>
      <w:r w:rsidRPr="00847A03">
        <w:rPr>
          <w:rFonts w:eastAsia="Times New Roman"/>
          <w:b w:val="0"/>
          <w:sz w:val="28"/>
          <w:szCs w:val="28"/>
        </w:rPr>
        <w:t>4.1. Работа кодека в идеальном канале (без помех)</w:t>
      </w:r>
    </w:p>
    <w:p w14:paraId="1DB165DB" w14:textId="77777777" w:rsidR="0012774A" w:rsidRDefault="005C4D84" w:rsidP="005572D7">
      <w:pPr>
        <w:pStyle w:val="a3"/>
        <w:spacing w:after="0" w:line="360" w:lineRule="auto"/>
        <w:ind w:firstLine="709"/>
        <w:jc w:val="both"/>
        <w:divId w:val="1963808177"/>
        <w:rPr>
          <w:color w:val="222222"/>
          <w:sz w:val="28"/>
          <w:szCs w:val="28"/>
        </w:rPr>
      </w:pPr>
      <w:r w:rsidRPr="00D40E76">
        <w:rPr>
          <w:color w:val="222222"/>
          <w:sz w:val="28"/>
          <w:szCs w:val="28"/>
        </w:rPr>
        <w:t xml:space="preserve">При установке вероятности ошибки в канале </w:t>
      </w:r>
      <m:oMath>
        <m:sSub>
          <m:sSubPr>
            <m:ctrlPr>
              <w:rPr>
                <w:rStyle w:val="math-fallback-text"/>
                <w:rFonts w:ascii="Cambria Math" w:eastAsia="Times New Roman" w:hAnsi="Cambria Math"/>
                <w:i/>
                <w:color w:val="222222"/>
                <w:kern w:val="2"/>
                <w:sz w:val="28"/>
                <w:szCs w:val="28"/>
                <w:lang w:val="en-US" w:eastAsia="en-US"/>
              </w:rPr>
            </m:ctrlPr>
          </m:sSubPr>
          <m:e>
            <m:r>
              <w:rPr>
                <w:rStyle w:val="math-fallback-text"/>
                <w:rFonts w:ascii="Cambria Math" w:eastAsia="Times New Roman" w:hAnsi="Cambria Math"/>
                <w:color w:val="222222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Style w:val="math-fallback-text"/>
                <w:rFonts w:ascii="Cambria Math" w:eastAsia="Times New Roman" w:hAnsi="Cambria Math"/>
                <w:color w:val="222222"/>
                <w:sz w:val="28"/>
                <w:szCs w:val="28"/>
                <w:lang w:val="en-US"/>
              </w:rPr>
              <m:t>k</m:t>
            </m:r>
          </m:sub>
        </m:sSub>
        <m:r>
          <w:rPr>
            <w:rStyle w:val="math-fallback-text"/>
            <w:rFonts w:ascii="Cambria Math" w:eastAsia="Times New Roman" w:hAnsi="Cambria Math"/>
            <w:color w:val="222222"/>
            <w:kern w:val="2"/>
            <w:sz w:val="28"/>
            <w:szCs w:val="28"/>
            <w:lang w:eastAsia="en-US"/>
          </w:rPr>
          <m:t>=0</m:t>
        </m:r>
      </m:oMath>
      <w:r w:rsidRPr="00D40E76">
        <w:rPr>
          <w:color w:val="222222"/>
          <w:sz w:val="28"/>
          <w:szCs w:val="28"/>
        </w:rPr>
        <w:t>, искажения отсутствуют. Были получены следующие осциллограммы:</w:t>
      </w:r>
    </w:p>
    <w:p w14:paraId="399D47F1" w14:textId="251ABA26" w:rsidR="001E14DE" w:rsidRPr="00D40E76" w:rsidRDefault="009B5093" w:rsidP="009B5093">
      <w:pPr>
        <w:pStyle w:val="a3"/>
        <w:spacing w:after="0" w:line="360" w:lineRule="auto"/>
        <w:jc w:val="center"/>
        <w:divId w:val="1963808177"/>
        <w:rPr>
          <w:color w:val="222222"/>
          <w:sz w:val="28"/>
          <w:szCs w:val="28"/>
        </w:rPr>
      </w:pPr>
      <w:r w:rsidRPr="009B5093">
        <w:rPr>
          <w:noProof/>
          <w:color w:val="222222"/>
          <w:sz w:val="28"/>
          <w:szCs w:val="28"/>
        </w:rPr>
        <w:drawing>
          <wp:inline distT="0" distB="0" distL="0" distR="0" wp14:anchorId="67AE3D84" wp14:editId="370679CE">
            <wp:extent cx="6152515" cy="3083560"/>
            <wp:effectExtent l="0" t="0" r="635" b="2540"/>
            <wp:docPr id="2713348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DCA08" w14:textId="3B4AB3AD" w:rsidR="0012774A" w:rsidRPr="00847A03" w:rsidRDefault="005C4D84" w:rsidP="00847A03">
      <w:pPr>
        <w:pStyle w:val="a3"/>
        <w:spacing w:before="120" w:line="360" w:lineRule="auto"/>
        <w:jc w:val="center"/>
        <w:divId w:val="1963808177"/>
        <w:rPr>
          <w:color w:val="222222"/>
          <w:sz w:val="28"/>
          <w:szCs w:val="28"/>
        </w:rPr>
      </w:pPr>
      <w:r w:rsidRPr="00847A03">
        <w:rPr>
          <w:bCs/>
          <w:color w:val="222222"/>
          <w:sz w:val="28"/>
          <w:szCs w:val="28"/>
        </w:rPr>
        <w:t xml:space="preserve">Рисунок </w:t>
      </w:r>
      <w:r w:rsidR="00843006">
        <w:rPr>
          <w:bCs/>
          <w:color w:val="222222"/>
          <w:sz w:val="28"/>
          <w:szCs w:val="28"/>
        </w:rPr>
        <w:t>2</w:t>
      </w:r>
      <w:r w:rsidRPr="00847A03">
        <w:rPr>
          <w:bCs/>
          <w:color w:val="222222"/>
          <w:sz w:val="28"/>
          <w:szCs w:val="28"/>
        </w:rPr>
        <w:t xml:space="preserve"> – Осциллограмма входного информационного слова</w:t>
      </w:r>
    </w:p>
    <w:p w14:paraId="149C7AD0" w14:textId="3CC66B88" w:rsidR="001E14DE" w:rsidRPr="00D40E76" w:rsidRDefault="009B5093" w:rsidP="009B5093">
      <w:pPr>
        <w:pStyle w:val="a3"/>
        <w:spacing w:after="0" w:line="360" w:lineRule="auto"/>
        <w:jc w:val="center"/>
        <w:divId w:val="1963808177"/>
        <w:rPr>
          <w:color w:val="222222"/>
          <w:sz w:val="28"/>
          <w:szCs w:val="28"/>
        </w:rPr>
      </w:pPr>
      <w:r w:rsidRPr="009B5093">
        <w:rPr>
          <w:noProof/>
          <w:color w:val="222222"/>
          <w:sz w:val="28"/>
          <w:szCs w:val="28"/>
        </w:rPr>
        <w:lastRenderedPageBreak/>
        <w:drawing>
          <wp:inline distT="0" distB="0" distL="0" distR="0" wp14:anchorId="26312BB1" wp14:editId="47C6F735">
            <wp:extent cx="6152515" cy="3083560"/>
            <wp:effectExtent l="0" t="0" r="635" b="2540"/>
            <wp:docPr id="6988601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323C" w14:textId="7874C15E" w:rsidR="0012774A" w:rsidRPr="00847A03" w:rsidRDefault="005C4D84" w:rsidP="00847A03">
      <w:pPr>
        <w:pStyle w:val="a3"/>
        <w:spacing w:before="120" w:line="360" w:lineRule="auto"/>
        <w:jc w:val="center"/>
        <w:divId w:val="1963808177"/>
        <w:rPr>
          <w:bCs/>
          <w:color w:val="222222"/>
          <w:sz w:val="28"/>
          <w:szCs w:val="28"/>
        </w:rPr>
      </w:pPr>
      <w:r w:rsidRPr="00847A03">
        <w:rPr>
          <w:bCs/>
          <w:color w:val="222222"/>
          <w:sz w:val="28"/>
          <w:szCs w:val="28"/>
        </w:rPr>
        <w:t xml:space="preserve">Рисунок </w:t>
      </w:r>
      <w:r w:rsidR="00843006">
        <w:rPr>
          <w:bCs/>
          <w:color w:val="222222"/>
          <w:sz w:val="28"/>
          <w:szCs w:val="28"/>
        </w:rPr>
        <w:t>3</w:t>
      </w:r>
      <w:r w:rsidRPr="00847A03">
        <w:rPr>
          <w:bCs/>
          <w:color w:val="222222"/>
          <w:sz w:val="28"/>
          <w:szCs w:val="28"/>
        </w:rPr>
        <w:t xml:space="preserve"> – Осциллограмма кодовой последовательности на выходе кодера</w:t>
      </w:r>
    </w:p>
    <w:p w14:paraId="38341C3C" w14:textId="7EF8C22D" w:rsidR="001E14DE" w:rsidRPr="00847A03" w:rsidRDefault="009B5093" w:rsidP="00847A03">
      <w:pPr>
        <w:pStyle w:val="a3"/>
        <w:spacing w:before="120" w:line="360" w:lineRule="auto"/>
        <w:jc w:val="center"/>
        <w:divId w:val="1963808177"/>
        <w:rPr>
          <w:bCs/>
          <w:color w:val="222222"/>
          <w:sz w:val="28"/>
          <w:szCs w:val="28"/>
        </w:rPr>
      </w:pPr>
      <w:r w:rsidRPr="009B5093">
        <w:rPr>
          <w:bCs/>
          <w:noProof/>
          <w:color w:val="222222"/>
          <w:sz w:val="28"/>
          <w:szCs w:val="28"/>
        </w:rPr>
        <w:drawing>
          <wp:inline distT="0" distB="0" distL="0" distR="0" wp14:anchorId="3A0A65F5" wp14:editId="6EBF9BC0">
            <wp:extent cx="6152515" cy="3083560"/>
            <wp:effectExtent l="0" t="0" r="635" b="2540"/>
            <wp:docPr id="14228762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C0DFA" w14:textId="3DC29C6D" w:rsidR="0012774A" w:rsidRDefault="005C4D84" w:rsidP="00847A03">
      <w:pPr>
        <w:pStyle w:val="a3"/>
        <w:spacing w:before="120" w:line="360" w:lineRule="auto"/>
        <w:jc w:val="center"/>
        <w:divId w:val="1963808177"/>
        <w:rPr>
          <w:bCs/>
          <w:color w:val="222222"/>
          <w:sz w:val="28"/>
          <w:szCs w:val="28"/>
        </w:rPr>
      </w:pPr>
      <w:r w:rsidRPr="00847A03">
        <w:rPr>
          <w:bCs/>
          <w:color w:val="222222"/>
          <w:sz w:val="28"/>
          <w:szCs w:val="28"/>
        </w:rPr>
        <w:t xml:space="preserve">Рисунок </w:t>
      </w:r>
      <w:r w:rsidR="00843006">
        <w:rPr>
          <w:bCs/>
          <w:color w:val="222222"/>
          <w:sz w:val="28"/>
          <w:szCs w:val="28"/>
        </w:rPr>
        <w:t>4</w:t>
      </w:r>
      <w:r w:rsidRPr="00847A03">
        <w:rPr>
          <w:bCs/>
          <w:color w:val="222222"/>
          <w:sz w:val="28"/>
          <w:szCs w:val="28"/>
        </w:rPr>
        <w:t xml:space="preserve"> – Осциллограмма декодированного слова</w:t>
      </w:r>
    </w:p>
    <w:p w14:paraId="5CEC0B3C" w14:textId="32A02341" w:rsidR="00843006" w:rsidRPr="00847A03" w:rsidRDefault="00843006" w:rsidP="00843006">
      <w:pPr>
        <w:pStyle w:val="3"/>
        <w:spacing w:before="0" w:after="0" w:line="360" w:lineRule="auto"/>
        <w:ind w:firstLine="709"/>
        <w:jc w:val="both"/>
        <w:divId w:val="1963808177"/>
        <w:rPr>
          <w:rFonts w:eastAsia="Times New Roman"/>
          <w:b w:val="0"/>
          <w:sz w:val="28"/>
          <w:szCs w:val="28"/>
        </w:rPr>
      </w:pPr>
      <w:r w:rsidRPr="00847A03">
        <w:rPr>
          <w:rFonts w:eastAsia="Times New Roman"/>
          <w:b w:val="0"/>
          <w:sz w:val="28"/>
          <w:szCs w:val="28"/>
        </w:rPr>
        <w:t>4.</w:t>
      </w:r>
      <w:r>
        <w:rPr>
          <w:rFonts w:eastAsia="Times New Roman"/>
          <w:b w:val="0"/>
          <w:sz w:val="28"/>
          <w:szCs w:val="28"/>
        </w:rPr>
        <w:t>2</w:t>
      </w:r>
      <w:r w:rsidRPr="00847A03">
        <w:rPr>
          <w:rFonts w:eastAsia="Times New Roman"/>
          <w:b w:val="0"/>
          <w:sz w:val="28"/>
          <w:szCs w:val="28"/>
        </w:rPr>
        <w:t xml:space="preserve">. </w:t>
      </w:r>
      <w:r w:rsidRPr="00843006">
        <w:rPr>
          <w:rFonts w:eastAsia="Times New Roman"/>
          <w:b w:val="0"/>
          <w:bCs w:val="0"/>
          <w:sz w:val="28"/>
          <w:szCs w:val="28"/>
        </w:rPr>
        <w:t>Исследование помехоустойчивости в канале с шумом (ДСК)</w:t>
      </w:r>
    </w:p>
    <w:p w14:paraId="46139E18" w14:textId="77777777" w:rsidR="00843006" w:rsidRDefault="00843006" w:rsidP="00843006">
      <w:pPr>
        <w:pStyle w:val="a5"/>
        <w:spacing w:line="360" w:lineRule="auto"/>
        <w:ind w:left="0" w:firstLine="360"/>
        <w:jc w:val="both"/>
        <w:divId w:val="1963808177"/>
        <w:rPr>
          <w:sz w:val="28"/>
          <w:szCs w:val="28"/>
        </w:rPr>
      </w:pPr>
      <w:r>
        <w:rPr>
          <w:sz w:val="28"/>
          <w:szCs w:val="28"/>
        </w:rPr>
        <w:t xml:space="preserve">Для определения теоретической зависимости оценка вероятности ошибки в результате моделирования ДСК </w:t>
      </w:r>
      <w:r>
        <w:rPr>
          <w:sz w:val="28"/>
          <w:szCs w:val="28"/>
          <w:lang w:val="en-US"/>
        </w:rPr>
        <w:t>BER</w:t>
      </w:r>
      <w:r>
        <w:rPr>
          <w:sz w:val="28"/>
          <w:szCs w:val="28"/>
        </w:rPr>
        <w:t xml:space="preserve"> были установлены следующие параметры системы:</w:t>
      </w:r>
    </w:p>
    <w:p w14:paraId="20F67E4C" w14:textId="77777777" w:rsidR="00843006" w:rsidRDefault="00843006" w:rsidP="00843006">
      <w:pPr>
        <w:pStyle w:val="a5"/>
        <w:numPr>
          <w:ilvl w:val="0"/>
          <w:numId w:val="8"/>
        </w:numPr>
        <w:spacing w:line="360" w:lineRule="auto"/>
        <w:divId w:val="1963808177"/>
        <w:rPr>
          <w:rFonts w:eastAsia="Segoe UI"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lastRenderedPageBreak/>
        <w:t>Длина кодового слова (n): 127</w:t>
      </w:r>
    </w:p>
    <w:p w14:paraId="7DEE1A29" w14:textId="77777777" w:rsidR="00843006" w:rsidRDefault="00843006" w:rsidP="00843006">
      <w:pPr>
        <w:pStyle w:val="a5"/>
        <w:numPr>
          <w:ilvl w:val="0"/>
          <w:numId w:val="8"/>
        </w:numPr>
        <w:spacing w:line="360" w:lineRule="auto"/>
        <w:divId w:val="1963808177"/>
        <w:rPr>
          <w:rFonts w:eastAsia="Segoe UI"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t>Длина информационного слова (k): 92</w:t>
      </w:r>
    </w:p>
    <w:p w14:paraId="6A9F0466" w14:textId="77777777" w:rsidR="00843006" w:rsidRDefault="00843006" w:rsidP="00843006">
      <w:pPr>
        <w:pStyle w:val="a5"/>
        <w:numPr>
          <w:ilvl w:val="0"/>
          <w:numId w:val="8"/>
        </w:numPr>
        <w:spacing w:line="360" w:lineRule="auto"/>
        <w:divId w:val="1963808177"/>
        <w:rPr>
          <w:rFonts w:eastAsia="Segoe UI"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t>Исправляющая способность (t): 5</w:t>
      </w:r>
    </w:p>
    <w:p w14:paraId="2CCE7E67" w14:textId="77777777" w:rsidR="00843006" w:rsidRDefault="00843006" w:rsidP="00843006">
      <w:pPr>
        <w:pStyle w:val="a5"/>
        <w:numPr>
          <w:ilvl w:val="0"/>
          <w:numId w:val="8"/>
        </w:numPr>
        <w:spacing w:line="360" w:lineRule="auto"/>
        <w:divId w:val="1963808177"/>
        <w:rPr>
          <w:rFonts w:eastAsia="Segoe UI"/>
          <w:color w:val="0F1115"/>
          <w:sz w:val="28"/>
          <w:szCs w:val="28"/>
          <w:shd w:val="clear" w:color="auto" w:fill="FFFFFF"/>
        </w:rPr>
      </w:pPr>
      <w:r>
        <w:rPr>
          <w:rFonts w:eastAsia="Segoe UI"/>
          <w:color w:val="0F1115"/>
          <w:sz w:val="28"/>
          <w:szCs w:val="28"/>
          <w:shd w:val="clear" w:color="auto" w:fill="FFFFFF"/>
        </w:rPr>
        <w:t>Количество слов: 1000</w:t>
      </w:r>
    </w:p>
    <w:p w14:paraId="0B07511B" w14:textId="74192D5D" w:rsidR="00843006" w:rsidRPr="00843006" w:rsidRDefault="00843006" w:rsidP="00843006">
      <w:pPr>
        <w:spacing w:after="360" w:line="360" w:lineRule="auto"/>
        <w:ind w:firstLine="360"/>
        <w:divId w:val="1963808177"/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</w:pPr>
      <w:r w:rsidRPr="00843006">
        <w:rPr>
          <w:rFonts w:ascii="Times New Roman" w:hAnsi="Times New Roman" w:cs="Times New Roman"/>
          <w:sz w:val="28"/>
          <w:szCs w:val="28"/>
        </w:rPr>
        <w:t xml:space="preserve">Зависимость </w:t>
      </w:r>
      <w:r w:rsidR="00801B6D" w:rsidRPr="00843006">
        <w:rPr>
          <w:rFonts w:ascii="Times New Roman" w:hAnsi="Times New Roman" w:cs="Times New Roman"/>
          <w:sz w:val="28"/>
          <w:szCs w:val="28"/>
        </w:rPr>
        <w:t>оценки вероятности</w:t>
      </w:r>
      <w:r w:rsidRPr="00843006">
        <w:rPr>
          <w:rFonts w:ascii="Times New Roman" w:hAnsi="Times New Roman" w:cs="Times New Roman"/>
          <w:sz w:val="28"/>
          <w:szCs w:val="28"/>
        </w:rPr>
        <w:t xml:space="preserve"> канальной ошибки на входе декодера</w:t>
      </w:r>
    </w:p>
    <w:tbl>
      <w:tblPr>
        <w:tblStyle w:val="a4"/>
        <w:tblpPr w:leftFromText="180" w:rightFromText="180" w:vertAnchor="text" w:horzAnchor="margin" w:tblpY="409"/>
        <w:tblW w:w="8535" w:type="dxa"/>
        <w:tblLook w:val="04A0" w:firstRow="1" w:lastRow="0" w:firstColumn="1" w:lastColumn="0" w:noHBand="0" w:noVBand="1"/>
      </w:tblPr>
      <w:tblGrid>
        <w:gridCol w:w="4185"/>
        <w:gridCol w:w="4350"/>
      </w:tblGrid>
      <w:tr w:rsidR="00843006" w14:paraId="3911A685" w14:textId="77777777" w:rsidTr="00843006">
        <w:trPr>
          <w:divId w:val="1963808177"/>
          <w:trHeight w:val="776"/>
        </w:trPr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83EB0" w14:textId="77777777" w:rsidR="00843006" w:rsidRPr="00843006" w:rsidRDefault="00843006" w:rsidP="0084300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 xml:space="preserve">Вероятность ошибки,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теор</m:t>
                  </m:r>
                </m:sub>
              </m:sSub>
            </m:oMath>
          </w:p>
        </w:tc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9AD7F" w14:textId="77777777" w:rsidR="00843006" w:rsidRPr="00843006" w:rsidRDefault="00843006" w:rsidP="00843006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Количество ошибок, е</w:t>
            </w:r>
          </w:p>
        </w:tc>
      </w:tr>
      <w:tr w:rsidR="00843006" w14:paraId="1D45AB21" w14:textId="77777777" w:rsidTr="00843006">
        <w:trPr>
          <w:divId w:val="1963808177"/>
          <w:trHeight w:val="353"/>
        </w:trPr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E1DCC" w14:textId="77777777" w:rsidR="00843006" w:rsidRPr="00843006" w:rsidRDefault="00843006" w:rsidP="008430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Pr="008430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A0104" w14:textId="77777777" w:rsidR="00843006" w:rsidRPr="00843006" w:rsidRDefault="00843006" w:rsidP="008430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132</w:t>
            </w:r>
          </w:p>
        </w:tc>
      </w:tr>
      <w:tr w:rsidR="00843006" w14:paraId="413A807E" w14:textId="77777777" w:rsidTr="00843006">
        <w:trPr>
          <w:divId w:val="1963808177"/>
          <w:trHeight w:val="353"/>
        </w:trPr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2DF11" w14:textId="77777777" w:rsidR="00843006" w:rsidRPr="00843006" w:rsidRDefault="00843006" w:rsidP="008430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44CFF" w14:textId="77777777" w:rsidR="00843006" w:rsidRPr="00843006" w:rsidRDefault="00843006" w:rsidP="008430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630</w:t>
            </w:r>
          </w:p>
        </w:tc>
      </w:tr>
      <w:tr w:rsidR="00843006" w14:paraId="43A4031C" w14:textId="77777777" w:rsidTr="00843006">
        <w:trPr>
          <w:divId w:val="1963808177"/>
          <w:trHeight w:val="353"/>
        </w:trPr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041E7" w14:textId="77777777" w:rsidR="00843006" w:rsidRPr="00843006" w:rsidRDefault="00843006" w:rsidP="008430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D3CD9" w14:textId="77777777" w:rsidR="00843006" w:rsidRPr="00843006" w:rsidRDefault="00843006" w:rsidP="008430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1248</w:t>
            </w:r>
          </w:p>
        </w:tc>
      </w:tr>
      <w:tr w:rsidR="00843006" w14:paraId="581705E6" w14:textId="77777777" w:rsidTr="00843006">
        <w:trPr>
          <w:divId w:val="1963808177"/>
          <w:trHeight w:val="353"/>
        </w:trPr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81E72" w14:textId="77777777" w:rsidR="00843006" w:rsidRPr="00843006" w:rsidRDefault="00843006" w:rsidP="008430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4A3A6" w14:textId="77777777" w:rsidR="00843006" w:rsidRPr="00843006" w:rsidRDefault="00843006" w:rsidP="008430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2561</w:t>
            </w:r>
          </w:p>
        </w:tc>
      </w:tr>
      <w:tr w:rsidR="00843006" w14:paraId="0A16A17E" w14:textId="77777777" w:rsidTr="00843006">
        <w:trPr>
          <w:divId w:val="1963808177"/>
          <w:trHeight w:val="353"/>
        </w:trPr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A264B" w14:textId="77777777" w:rsidR="00843006" w:rsidRPr="00843006" w:rsidRDefault="00843006" w:rsidP="008430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BC7A3" w14:textId="77777777" w:rsidR="00843006" w:rsidRPr="00843006" w:rsidRDefault="00843006" w:rsidP="008430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4450</w:t>
            </w:r>
          </w:p>
        </w:tc>
      </w:tr>
      <w:tr w:rsidR="00843006" w14:paraId="5BAB8FA4" w14:textId="77777777" w:rsidTr="00843006">
        <w:trPr>
          <w:divId w:val="1963808177"/>
          <w:trHeight w:val="353"/>
        </w:trPr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E1A1E" w14:textId="77777777" w:rsidR="00843006" w:rsidRPr="00843006" w:rsidRDefault="00843006" w:rsidP="008430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CC557" w14:textId="77777777" w:rsidR="00843006" w:rsidRPr="00843006" w:rsidRDefault="00843006" w:rsidP="008430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5122</w:t>
            </w:r>
          </w:p>
        </w:tc>
      </w:tr>
      <w:tr w:rsidR="00843006" w14:paraId="12AB4B6F" w14:textId="77777777" w:rsidTr="00843006">
        <w:trPr>
          <w:divId w:val="1963808177"/>
          <w:trHeight w:val="353"/>
        </w:trPr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27C24" w14:textId="77777777" w:rsidR="00843006" w:rsidRPr="00843006" w:rsidRDefault="00843006" w:rsidP="008430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14AB1" w14:textId="77777777" w:rsidR="00843006" w:rsidRPr="00843006" w:rsidRDefault="00843006" w:rsidP="008430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5622</w:t>
            </w:r>
          </w:p>
        </w:tc>
      </w:tr>
      <w:tr w:rsidR="00843006" w14:paraId="4BD47F72" w14:textId="77777777" w:rsidTr="00843006">
        <w:trPr>
          <w:divId w:val="1963808177"/>
          <w:trHeight w:val="353"/>
        </w:trPr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9A0B6" w14:textId="77777777" w:rsidR="00843006" w:rsidRPr="00843006" w:rsidRDefault="00843006" w:rsidP="008430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75994" w14:textId="77777777" w:rsidR="00843006" w:rsidRPr="00843006" w:rsidRDefault="00843006" w:rsidP="008430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7740</w:t>
            </w:r>
          </w:p>
        </w:tc>
      </w:tr>
      <w:tr w:rsidR="00843006" w14:paraId="4F0AD0EA" w14:textId="77777777" w:rsidTr="00843006">
        <w:trPr>
          <w:divId w:val="1963808177"/>
          <w:trHeight w:val="353"/>
        </w:trPr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A1BD8" w14:textId="77777777" w:rsidR="00843006" w:rsidRPr="00843006" w:rsidRDefault="00843006" w:rsidP="008430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B08BC" w14:textId="77777777" w:rsidR="00843006" w:rsidRPr="00843006" w:rsidRDefault="00843006" w:rsidP="008430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10126</w:t>
            </w:r>
          </w:p>
        </w:tc>
      </w:tr>
      <w:tr w:rsidR="00843006" w14:paraId="50060B47" w14:textId="77777777" w:rsidTr="00843006">
        <w:trPr>
          <w:divId w:val="1963808177"/>
          <w:trHeight w:val="364"/>
        </w:trPr>
        <w:tc>
          <w:tcPr>
            <w:tcW w:w="4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D78D2" w14:textId="77777777" w:rsidR="00843006" w:rsidRPr="00843006" w:rsidRDefault="00843006" w:rsidP="0084300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</w:t>
            </w:r>
          </w:p>
        </w:tc>
        <w:tc>
          <w:tcPr>
            <w:tcW w:w="4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10BFF" w14:textId="77777777" w:rsidR="00843006" w:rsidRPr="00843006" w:rsidRDefault="00843006" w:rsidP="008430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3006">
              <w:rPr>
                <w:rFonts w:ascii="Times New Roman" w:hAnsi="Times New Roman" w:cs="Times New Roman"/>
                <w:sz w:val="28"/>
                <w:szCs w:val="28"/>
              </w:rPr>
              <w:t>12794</w:t>
            </w:r>
          </w:p>
        </w:tc>
      </w:tr>
    </w:tbl>
    <w:p w14:paraId="57720DDB" w14:textId="77777777" w:rsidR="00843006" w:rsidRDefault="00843006" w:rsidP="00843006">
      <w:pPr>
        <w:pStyle w:val="a5"/>
        <w:jc w:val="both"/>
        <w:divId w:val="1963808177"/>
      </w:pPr>
      <w:r w:rsidRPr="00843006">
        <w:rPr>
          <w:sz w:val="28"/>
          <w:szCs w:val="28"/>
        </w:rPr>
        <w:t>Таблица 1</w:t>
      </w:r>
      <w:r w:rsidRPr="00843006">
        <w:rPr>
          <w:sz w:val="28"/>
          <w:szCs w:val="28"/>
          <w:lang w:val="en-US"/>
        </w:rPr>
        <w:t xml:space="preserve"> </w:t>
      </w:r>
      <w:r w:rsidRPr="00843006">
        <w:rPr>
          <w:sz w:val="28"/>
          <w:szCs w:val="28"/>
        </w:rPr>
        <w:t>– Вероятность ошибки ДСК</w:t>
      </w:r>
    </w:p>
    <w:p w14:paraId="0C66C04D" w14:textId="77777777" w:rsidR="00843006" w:rsidRPr="00847A03" w:rsidRDefault="00843006" w:rsidP="00847A03">
      <w:pPr>
        <w:pStyle w:val="a3"/>
        <w:spacing w:before="120" w:line="360" w:lineRule="auto"/>
        <w:jc w:val="center"/>
        <w:divId w:val="1963808177"/>
        <w:rPr>
          <w:bCs/>
          <w:color w:val="222222"/>
          <w:sz w:val="28"/>
          <w:szCs w:val="28"/>
        </w:rPr>
      </w:pPr>
    </w:p>
    <w:p w14:paraId="5FE5B33D" w14:textId="77777777" w:rsidR="0053137A" w:rsidRPr="0053137A" w:rsidRDefault="0053137A" w:rsidP="0053137A">
      <w:pPr>
        <w:spacing w:after="0" w:line="240" w:lineRule="auto"/>
        <w:contextualSpacing/>
        <w:jc w:val="center"/>
        <w:divId w:val="1963808177"/>
        <w:rPr>
          <w:rFonts w:ascii="Times New Roman" w:eastAsia="Times New Roman" w:hAnsi="Times New Roman" w:cs="Times New Roman"/>
          <w:sz w:val="24"/>
          <w:szCs w:val="24"/>
        </w:rPr>
      </w:pPr>
    </w:p>
    <w:p w14:paraId="0A1A041B" w14:textId="77777777" w:rsidR="0053137A" w:rsidRPr="0053137A" w:rsidRDefault="0053137A" w:rsidP="0053137A">
      <w:pPr>
        <w:spacing w:after="0" w:line="240" w:lineRule="auto"/>
        <w:contextualSpacing/>
        <w:jc w:val="center"/>
        <w:divId w:val="1963808177"/>
        <w:rPr>
          <w:rFonts w:ascii="Times New Roman" w:eastAsia="Times New Roman" w:hAnsi="Times New Roman" w:cs="Times New Roman"/>
          <w:sz w:val="24"/>
          <w:szCs w:val="24"/>
        </w:rPr>
      </w:pPr>
    </w:p>
    <w:p w14:paraId="231C243A" w14:textId="77777777" w:rsidR="0053137A" w:rsidRPr="0053137A" w:rsidRDefault="0053137A" w:rsidP="0053137A">
      <w:pPr>
        <w:spacing w:after="0" w:line="240" w:lineRule="auto"/>
        <w:contextualSpacing/>
        <w:jc w:val="center"/>
        <w:divId w:val="1963808177"/>
        <w:rPr>
          <w:rFonts w:ascii="Times New Roman" w:eastAsia="Times New Roman" w:hAnsi="Times New Roman" w:cs="Times New Roman"/>
          <w:sz w:val="24"/>
          <w:szCs w:val="24"/>
        </w:rPr>
      </w:pPr>
    </w:p>
    <w:p w14:paraId="09A68331" w14:textId="77777777" w:rsidR="0053137A" w:rsidRPr="0053137A" w:rsidRDefault="0053137A" w:rsidP="0053137A">
      <w:pPr>
        <w:spacing w:after="0" w:line="240" w:lineRule="auto"/>
        <w:contextualSpacing/>
        <w:jc w:val="center"/>
        <w:divId w:val="1963808177"/>
        <w:rPr>
          <w:rFonts w:ascii="Times New Roman" w:eastAsia="Times New Roman" w:hAnsi="Times New Roman" w:cs="Times New Roman"/>
          <w:sz w:val="24"/>
          <w:szCs w:val="24"/>
        </w:rPr>
      </w:pPr>
    </w:p>
    <w:p w14:paraId="5403922B" w14:textId="77777777" w:rsidR="0053137A" w:rsidRPr="0053137A" w:rsidRDefault="0053137A" w:rsidP="0053137A">
      <w:pPr>
        <w:spacing w:after="0" w:line="240" w:lineRule="auto"/>
        <w:contextualSpacing/>
        <w:jc w:val="center"/>
        <w:divId w:val="1963808177"/>
        <w:rPr>
          <w:rFonts w:ascii="Times New Roman" w:eastAsia="Times New Roman" w:hAnsi="Times New Roman" w:cs="Times New Roman"/>
          <w:sz w:val="24"/>
          <w:szCs w:val="24"/>
        </w:rPr>
      </w:pPr>
    </w:p>
    <w:p w14:paraId="280B4B46" w14:textId="77777777" w:rsidR="0053137A" w:rsidRPr="0053137A" w:rsidRDefault="0053137A" w:rsidP="0053137A">
      <w:pPr>
        <w:spacing w:after="0" w:line="240" w:lineRule="auto"/>
        <w:contextualSpacing/>
        <w:jc w:val="center"/>
        <w:divId w:val="1963808177"/>
        <w:rPr>
          <w:rFonts w:ascii="Times New Roman" w:eastAsia="Times New Roman" w:hAnsi="Times New Roman" w:cs="Times New Roman"/>
          <w:sz w:val="24"/>
          <w:szCs w:val="24"/>
        </w:rPr>
      </w:pPr>
    </w:p>
    <w:p w14:paraId="54537320" w14:textId="77777777" w:rsidR="0053137A" w:rsidRPr="0053137A" w:rsidRDefault="0053137A" w:rsidP="0053137A">
      <w:pPr>
        <w:spacing w:after="0" w:line="240" w:lineRule="auto"/>
        <w:contextualSpacing/>
        <w:jc w:val="center"/>
        <w:divId w:val="1963808177"/>
        <w:rPr>
          <w:rFonts w:ascii="Times New Roman" w:eastAsia="Times New Roman" w:hAnsi="Times New Roman" w:cs="Times New Roman"/>
          <w:sz w:val="24"/>
          <w:szCs w:val="24"/>
        </w:rPr>
      </w:pPr>
    </w:p>
    <w:p w14:paraId="20748365" w14:textId="77777777" w:rsidR="0053137A" w:rsidRPr="0053137A" w:rsidRDefault="0053137A" w:rsidP="0053137A">
      <w:pPr>
        <w:spacing w:after="0" w:line="240" w:lineRule="auto"/>
        <w:contextualSpacing/>
        <w:jc w:val="center"/>
        <w:divId w:val="1963808177"/>
        <w:rPr>
          <w:rFonts w:ascii="Times New Roman" w:eastAsia="Times New Roman" w:hAnsi="Times New Roman" w:cs="Times New Roman"/>
          <w:sz w:val="24"/>
          <w:szCs w:val="24"/>
        </w:rPr>
      </w:pPr>
    </w:p>
    <w:p w14:paraId="30E17B54" w14:textId="77777777" w:rsidR="0053137A" w:rsidRPr="0053137A" w:rsidRDefault="0053137A" w:rsidP="0053137A">
      <w:pPr>
        <w:spacing w:after="0" w:line="240" w:lineRule="auto"/>
        <w:contextualSpacing/>
        <w:jc w:val="center"/>
        <w:divId w:val="1963808177"/>
        <w:rPr>
          <w:rFonts w:ascii="Times New Roman" w:eastAsia="Times New Roman" w:hAnsi="Times New Roman" w:cs="Times New Roman"/>
          <w:sz w:val="24"/>
          <w:szCs w:val="24"/>
        </w:rPr>
      </w:pPr>
    </w:p>
    <w:p w14:paraId="554523D9" w14:textId="77777777" w:rsidR="0053137A" w:rsidRPr="0053137A" w:rsidRDefault="0053137A" w:rsidP="0053137A">
      <w:pPr>
        <w:spacing w:after="0" w:line="240" w:lineRule="auto"/>
        <w:contextualSpacing/>
        <w:jc w:val="center"/>
        <w:divId w:val="1963808177"/>
        <w:rPr>
          <w:rFonts w:ascii="Times New Roman" w:eastAsia="Times New Roman" w:hAnsi="Times New Roman" w:cs="Times New Roman"/>
          <w:sz w:val="24"/>
          <w:szCs w:val="24"/>
        </w:rPr>
      </w:pPr>
    </w:p>
    <w:p w14:paraId="587D2FF8" w14:textId="77777777" w:rsidR="0053137A" w:rsidRPr="0053137A" w:rsidRDefault="0053137A" w:rsidP="0053137A">
      <w:pPr>
        <w:spacing w:after="0" w:line="240" w:lineRule="auto"/>
        <w:contextualSpacing/>
        <w:jc w:val="center"/>
        <w:divId w:val="1963808177"/>
        <w:rPr>
          <w:rFonts w:ascii="Times New Roman" w:eastAsia="Times New Roman" w:hAnsi="Times New Roman" w:cs="Times New Roman"/>
          <w:sz w:val="24"/>
          <w:szCs w:val="24"/>
        </w:rPr>
      </w:pPr>
    </w:p>
    <w:p w14:paraId="55A62BC3" w14:textId="77777777" w:rsidR="0053137A" w:rsidRPr="0053137A" w:rsidRDefault="0053137A" w:rsidP="0053137A">
      <w:pPr>
        <w:spacing w:after="0" w:line="240" w:lineRule="auto"/>
        <w:contextualSpacing/>
        <w:jc w:val="center"/>
        <w:divId w:val="1963808177"/>
        <w:rPr>
          <w:rFonts w:ascii="Times New Roman" w:eastAsia="Times New Roman" w:hAnsi="Times New Roman" w:cs="Times New Roman"/>
          <w:sz w:val="24"/>
          <w:szCs w:val="24"/>
        </w:rPr>
      </w:pPr>
    </w:p>
    <w:p w14:paraId="62E9BC8B" w14:textId="77777777" w:rsidR="0053137A" w:rsidRPr="0053137A" w:rsidRDefault="0053137A" w:rsidP="0053137A">
      <w:pPr>
        <w:spacing w:after="0" w:line="240" w:lineRule="auto"/>
        <w:contextualSpacing/>
        <w:jc w:val="center"/>
        <w:divId w:val="1963808177"/>
        <w:rPr>
          <w:rFonts w:ascii="Times New Roman" w:eastAsia="Times New Roman" w:hAnsi="Times New Roman" w:cs="Times New Roman"/>
          <w:sz w:val="24"/>
          <w:szCs w:val="24"/>
        </w:rPr>
      </w:pPr>
    </w:p>
    <w:p w14:paraId="3BF2FF22" w14:textId="77777777" w:rsidR="0053137A" w:rsidRPr="0053137A" w:rsidRDefault="0053137A" w:rsidP="0053137A">
      <w:pPr>
        <w:spacing w:after="0" w:line="240" w:lineRule="auto"/>
        <w:contextualSpacing/>
        <w:jc w:val="center"/>
        <w:divId w:val="1963808177"/>
        <w:rPr>
          <w:rFonts w:ascii="Times New Roman" w:eastAsia="Times New Roman" w:hAnsi="Times New Roman" w:cs="Times New Roman"/>
          <w:sz w:val="24"/>
          <w:szCs w:val="24"/>
        </w:rPr>
      </w:pPr>
    </w:p>
    <w:p w14:paraId="74327EA2" w14:textId="77777777" w:rsidR="0053137A" w:rsidRPr="0053137A" w:rsidRDefault="0053137A" w:rsidP="0053137A">
      <w:pPr>
        <w:spacing w:after="0" w:line="240" w:lineRule="auto"/>
        <w:contextualSpacing/>
        <w:jc w:val="center"/>
        <w:divId w:val="1963808177"/>
        <w:rPr>
          <w:rFonts w:ascii="Times New Roman" w:eastAsia="Times New Roman" w:hAnsi="Times New Roman" w:cs="Times New Roman"/>
          <w:sz w:val="24"/>
          <w:szCs w:val="24"/>
        </w:rPr>
      </w:pPr>
    </w:p>
    <w:p w14:paraId="50311166" w14:textId="7D0DC66B" w:rsidR="0053137A" w:rsidRPr="0053137A" w:rsidRDefault="00AF61CC" w:rsidP="0053137A">
      <w:pPr>
        <w:spacing w:after="0" w:line="240" w:lineRule="auto"/>
        <w:contextualSpacing/>
        <w:jc w:val="center"/>
        <w:divId w:val="196380817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6238C903" wp14:editId="2CBD6B04">
            <wp:extent cx="6317615" cy="3813968"/>
            <wp:effectExtent l="0" t="0" r="0" b="0"/>
            <wp:docPr id="1091100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287" cy="3822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55C56" w14:textId="28058FE9" w:rsidR="0053137A" w:rsidRPr="0053137A" w:rsidRDefault="0053137A" w:rsidP="0053137A">
      <w:pPr>
        <w:spacing w:after="0" w:line="240" w:lineRule="auto"/>
        <w:contextualSpacing/>
        <w:jc w:val="center"/>
        <w:divId w:val="196380817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460F1A" w14:textId="77777777" w:rsidR="00843006" w:rsidRPr="00843006" w:rsidRDefault="00843006" w:rsidP="00843006">
      <w:pPr>
        <w:spacing w:after="0" w:line="276" w:lineRule="auto"/>
        <w:contextualSpacing/>
        <w:jc w:val="center"/>
        <w:divId w:val="1963808177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43006">
        <w:rPr>
          <w:rFonts w:ascii="Times New Roman" w:eastAsia="Times New Roman" w:hAnsi="Times New Roman" w:cs="Times New Roman"/>
          <w:sz w:val="28"/>
          <w:szCs w:val="28"/>
        </w:rPr>
        <w:t>Рисунок  5</w:t>
      </w:r>
      <w:proofErr w:type="gramEnd"/>
      <w:r w:rsidRPr="00843006">
        <w:rPr>
          <w:rFonts w:ascii="Times New Roman" w:eastAsia="Times New Roman" w:hAnsi="Times New Roman" w:cs="Times New Roman"/>
          <w:sz w:val="28"/>
          <w:szCs w:val="28"/>
        </w:rPr>
        <w:t xml:space="preserve"> – Зависимость оценки вероятности канальной ошибки от вероятности канальной ошибки на входе декодера</w:t>
      </w:r>
    </w:p>
    <w:p w14:paraId="7FF4108E" w14:textId="77777777" w:rsidR="0053137A" w:rsidRPr="00D40E76" w:rsidRDefault="0053137A" w:rsidP="005572D7">
      <w:pPr>
        <w:pStyle w:val="3"/>
        <w:spacing w:before="0" w:after="0" w:line="360" w:lineRule="auto"/>
        <w:ind w:firstLine="709"/>
        <w:jc w:val="both"/>
        <w:divId w:val="1963808177"/>
        <w:rPr>
          <w:rFonts w:eastAsia="Times New Roman"/>
          <w:sz w:val="28"/>
          <w:szCs w:val="28"/>
        </w:rPr>
      </w:pPr>
    </w:p>
    <w:p w14:paraId="58916C08" w14:textId="0E3E3290" w:rsidR="00843006" w:rsidRPr="00801B6D" w:rsidRDefault="00843006" w:rsidP="00843006">
      <w:pPr>
        <w:spacing w:after="360" w:line="360" w:lineRule="auto"/>
        <w:divId w:val="1963808177"/>
        <w:rPr>
          <w:rFonts w:ascii="Times New Roman" w:eastAsia="Times New Roman" w:hAnsi="Times New Roman" w:cs="Times New Roman"/>
          <w:sz w:val="28"/>
          <w:szCs w:val="28"/>
        </w:rPr>
      </w:pPr>
      <w:r w:rsidRPr="00843006">
        <w:rPr>
          <w:rFonts w:ascii="Times New Roman" w:eastAsia="Times New Roman" w:hAnsi="Times New Roman" w:cs="Times New Roman"/>
          <w:sz w:val="28"/>
          <w:szCs w:val="28"/>
        </w:rPr>
        <w:t xml:space="preserve">Зависимость </w:t>
      </w:r>
      <w:r w:rsidR="00801B6D" w:rsidRPr="00843006">
        <w:rPr>
          <w:rFonts w:ascii="Times New Roman" w:eastAsia="Times New Roman" w:hAnsi="Times New Roman" w:cs="Times New Roman"/>
          <w:sz w:val="28"/>
          <w:szCs w:val="28"/>
        </w:rPr>
        <w:t xml:space="preserve">оценки </w:t>
      </w:r>
      <w:r w:rsidR="00801B6D" w:rsidRPr="00801B6D">
        <w:rPr>
          <w:rFonts w:ascii="Times New Roman" w:eastAsia="Times New Roman" w:hAnsi="Times New Roman" w:cs="Times New Roman"/>
          <w:sz w:val="28"/>
          <w:szCs w:val="28"/>
        </w:rPr>
        <w:t>вероятности</w:t>
      </w:r>
      <w:r w:rsidRPr="00801B6D">
        <w:rPr>
          <w:rFonts w:ascii="Times New Roman" w:eastAsia="Times New Roman" w:hAnsi="Times New Roman" w:cs="Times New Roman"/>
          <w:sz w:val="28"/>
          <w:szCs w:val="28"/>
        </w:rPr>
        <w:t xml:space="preserve"> канальной ошибки на выходе декодера</w:t>
      </w:r>
    </w:p>
    <w:p w14:paraId="6C2A0473" w14:textId="3EB2C68F" w:rsidR="00801B6D" w:rsidRPr="00801B6D" w:rsidRDefault="00801B6D" w:rsidP="00801B6D">
      <w:pPr>
        <w:jc w:val="center"/>
        <w:divId w:val="1963808177"/>
        <w:rPr>
          <w:rFonts w:ascii="Times New Roman" w:hAnsi="Times New Roman" w:cs="Times New Roman"/>
          <w:sz w:val="28"/>
          <w:szCs w:val="28"/>
        </w:rPr>
      </w:pPr>
      <w:r w:rsidRPr="00801B6D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22684">
        <w:rPr>
          <w:rFonts w:ascii="Times New Roman" w:hAnsi="Times New Roman" w:cs="Times New Roman"/>
          <w:sz w:val="28"/>
          <w:szCs w:val="28"/>
        </w:rPr>
        <w:t>2</w:t>
      </w:r>
      <w:r w:rsidRPr="00801B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01B6D">
        <w:rPr>
          <w:rFonts w:ascii="Times New Roman" w:hAnsi="Times New Roman" w:cs="Times New Roman"/>
          <w:sz w:val="28"/>
          <w:szCs w:val="28"/>
        </w:rPr>
        <w:t>– Вероятность ошибки ДСК</w:t>
      </w:r>
    </w:p>
    <w:tbl>
      <w:tblPr>
        <w:tblStyle w:val="a4"/>
        <w:tblpPr w:leftFromText="180" w:rightFromText="180" w:vertAnchor="text" w:horzAnchor="page" w:tblpXSpec="center" w:tblpY="21"/>
        <w:tblW w:w="7559" w:type="dxa"/>
        <w:tblLook w:val="04A0" w:firstRow="1" w:lastRow="0" w:firstColumn="1" w:lastColumn="0" w:noHBand="0" w:noVBand="1"/>
      </w:tblPr>
      <w:tblGrid>
        <w:gridCol w:w="3707"/>
        <w:gridCol w:w="3852"/>
      </w:tblGrid>
      <w:tr w:rsidR="00801B6D" w:rsidRPr="00801B6D" w14:paraId="153CB307" w14:textId="77777777" w:rsidTr="00801B6D">
        <w:trPr>
          <w:divId w:val="1963808177"/>
          <w:trHeight w:val="767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9A9C3" w14:textId="77777777" w:rsidR="00801B6D" w:rsidRPr="00801B6D" w:rsidRDefault="00801B6D" w:rsidP="00672EAC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 xml:space="preserve">Вероятность ошибки,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теор</m:t>
                  </m:r>
                </m:sub>
              </m:sSub>
            </m:oMath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26C97" w14:textId="77777777" w:rsidR="00801B6D" w:rsidRPr="00801B6D" w:rsidRDefault="00801B6D" w:rsidP="00672EAC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Количество ошибок, е</w:t>
            </w:r>
          </w:p>
        </w:tc>
      </w:tr>
      <w:tr w:rsidR="00801B6D" w:rsidRPr="00801B6D" w14:paraId="7A328323" w14:textId="77777777" w:rsidTr="00801B6D">
        <w:trPr>
          <w:divId w:val="1963808177"/>
          <w:trHeight w:val="271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CC2AC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Pr="00801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01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523FE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01B6D" w:rsidRPr="00801B6D" w14:paraId="4A28104D" w14:textId="77777777" w:rsidTr="00801B6D">
        <w:trPr>
          <w:divId w:val="1963808177"/>
          <w:trHeight w:val="271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DDAF0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51875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801B6D" w:rsidRPr="00801B6D" w14:paraId="3A208439" w14:textId="77777777" w:rsidTr="00801B6D">
        <w:trPr>
          <w:divId w:val="1963808177"/>
          <w:trHeight w:val="271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644F7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0C69E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801B6D" w:rsidRPr="00801B6D" w14:paraId="654CD658" w14:textId="77777777" w:rsidTr="00801B6D">
        <w:trPr>
          <w:divId w:val="1963808177"/>
          <w:trHeight w:val="271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D5CF8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45CE7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214</w:t>
            </w:r>
          </w:p>
        </w:tc>
      </w:tr>
      <w:tr w:rsidR="00801B6D" w:rsidRPr="00801B6D" w14:paraId="65272A18" w14:textId="77777777" w:rsidTr="00801B6D">
        <w:trPr>
          <w:divId w:val="1963808177"/>
          <w:trHeight w:val="271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7D24C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B8FC4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876</w:t>
            </w:r>
          </w:p>
        </w:tc>
      </w:tr>
      <w:tr w:rsidR="00801B6D" w:rsidRPr="00801B6D" w14:paraId="65AA8A8B" w14:textId="77777777" w:rsidTr="00801B6D">
        <w:trPr>
          <w:divId w:val="1963808177"/>
          <w:trHeight w:val="271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6B708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87F5B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1379</w:t>
            </w:r>
          </w:p>
        </w:tc>
      </w:tr>
      <w:tr w:rsidR="00801B6D" w:rsidRPr="00801B6D" w14:paraId="060AC14F" w14:textId="77777777" w:rsidTr="00801B6D">
        <w:trPr>
          <w:divId w:val="1963808177"/>
          <w:trHeight w:val="271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1D115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F039F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1834</w:t>
            </w:r>
          </w:p>
        </w:tc>
      </w:tr>
      <w:tr w:rsidR="00801B6D" w:rsidRPr="00801B6D" w14:paraId="0FCB99B1" w14:textId="77777777" w:rsidTr="00801B6D">
        <w:trPr>
          <w:divId w:val="1963808177"/>
          <w:trHeight w:val="271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69F4E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</w:t>
            </w: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A6899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2159</w:t>
            </w:r>
          </w:p>
        </w:tc>
      </w:tr>
      <w:tr w:rsidR="00801B6D" w:rsidRPr="00801B6D" w14:paraId="370E547D" w14:textId="77777777" w:rsidTr="00801B6D">
        <w:trPr>
          <w:divId w:val="1963808177"/>
          <w:trHeight w:val="271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3C231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041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D8FB2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2305</w:t>
            </w:r>
          </w:p>
        </w:tc>
      </w:tr>
      <w:tr w:rsidR="00801B6D" w:rsidRPr="00801B6D" w14:paraId="0C729EF5" w14:textId="77777777" w:rsidTr="00801B6D">
        <w:trPr>
          <w:divId w:val="1963808177"/>
          <w:trHeight w:val="271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C1B6C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042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4DA2C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2527</w:t>
            </w:r>
          </w:p>
        </w:tc>
      </w:tr>
      <w:tr w:rsidR="00801B6D" w:rsidRPr="00801B6D" w14:paraId="38EFE98B" w14:textId="77777777" w:rsidTr="00801B6D">
        <w:trPr>
          <w:divId w:val="1963808177"/>
          <w:trHeight w:val="271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8CFBB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045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611A7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2928</w:t>
            </w:r>
          </w:p>
        </w:tc>
      </w:tr>
      <w:tr w:rsidR="00801B6D" w:rsidRPr="00801B6D" w14:paraId="087AADD1" w14:textId="77777777" w:rsidTr="00801B6D">
        <w:trPr>
          <w:divId w:val="1963808177"/>
          <w:trHeight w:val="271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F43F9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0.</w:t>
            </w: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050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F966E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3535</w:t>
            </w:r>
          </w:p>
        </w:tc>
      </w:tr>
      <w:tr w:rsidR="00801B6D" w:rsidRPr="00801B6D" w14:paraId="1BDFAFCE" w14:textId="77777777" w:rsidTr="00801B6D">
        <w:trPr>
          <w:divId w:val="1963808177"/>
          <w:trHeight w:val="271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AD2B6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060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7B44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5016</w:t>
            </w:r>
          </w:p>
        </w:tc>
      </w:tr>
      <w:tr w:rsidR="00801B6D" w:rsidRPr="00801B6D" w14:paraId="6F50B907" w14:textId="77777777" w:rsidTr="00801B6D">
        <w:trPr>
          <w:divId w:val="1963808177"/>
          <w:trHeight w:val="271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82BFA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070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C143A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6085</w:t>
            </w:r>
          </w:p>
        </w:tc>
      </w:tr>
      <w:tr w:rsidR="00801B6D" w:rsidRPr="00801B6D" w14:paraId="576C92AF" w14:textId="77777777" w:rsidTr="00801B6D">
        <w:trPr>
          <w:divId w:val="1963808177"/>
          <w:trHeight w:val="271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73815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080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F3EE5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7299</w:t>
            </w:r>
          </w:p>
        </w:tc>
      </w:tr>
      <w:tr w:rsidR="00801B6D" w:rsidRPr="00801B6D" w14:paraId="07780EA4" w14:textId="77777777" w:rsidTr="00801B6D">
        <w:trPr>
          <w:divId w:val="1963808177"/>
          <w:trHeight w:val="271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425F4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090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0EE71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8194</w:t>
            </w:r>
          </w:p>
        </w:tc>
      </w:tr>
      <w:tr w:rsidR="00801B6D" w:rsidRPr="00801B6D" w14:paraId="28540F9F" w14:textId="77777777" w:rsidTr="00801B6D">
        <w:trPr>
          <w:divId w:val="1963808177"/>
          <w:trHeight w:val="279"/>
        </w:trPr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655CA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0.100</w:t>
            </w:r>
          </w:p>
        </w:tc>
        <w:tc>
          <w:tcPr>
            <w:tcW w:w="3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5EBCD" w14:textId="77777777" w:rsidR="00801B6D" w:rsidRPr="00801B6D" w:rsidRDefault="00801B6D" w:rsidP="00672E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1B6D">
              <w:rPr>
                <w:rFonts w:ascii="Times New Roman" w:hAnsi="Times New Roman" w:cs="Times New Roman"/>
                <w:sz w:val="28"/>
                <w:szCs w:val="28"/>
              </w:rPr>
              <w:t>9140</w:t>
            </w:r>
          </w:p>
        </w:tc>
      </w:tr>
    </w:tbl>
    <w:p w14:paraId="3BF2C987" w14:textId="77777777" w:rsidR="00801B6D" w:rsidRPr="00843006" w:rsidRDefault="00801B6D" w:rsidP="00843006">
      <w:pPr>
        <w:spacing w:after="360" w:line="360" w:lineRule="auto"/>
        <w:divId w:val="1963808177"/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</w:pPr>
    </w:p>
    <w:p w14:paraId="3D5A9EF8" w14:textId="77777777" w:rsidR="00843006" w:rsidRDefault="00843006" w:rsidP="005572D7">
      <w:pPr>
        <w:pStyle w:val="a3"/>
        <w:spacing w:after="0" w:line="360" w:lineRule="auto"/>
        <w:ind w:firstLine="709"/>
        <w:jc w:val="both"/>
        <w:divId w:val="1963808177"/>
        <w:rPr>
          <w:color w:val="222222"/>
          <w:sz w:val="28"/>
          <w:szCs w:val="28"/>
        </w:rPr>
      </w:pPr>
    </w:p>
    <w:p w14:paraId="67B08FCA" w14:textId="77777777" w:rsidR="00801B6D" w:rsidRDefault="00801B6D" w:rsidP="005572D7">
      <w:pPr>
        <w:pStyle w:val="a3"/>
        <w:spacing w:after="0" w:line="360" w:lineRule="auto"/>
        <w:ind w:firstLine="709"/>
        <w:jc w:val="both"/>
        <w:divId w:val="1963808177"/>
        <w:rPr>
          <w:color w:val="222222"/>
          <w:sz w:val="28"/>
          <w:szCs w:val="28"/>
        </w:rPr>
      </w:pPr>
    </w:p>
    <w:p w14:paraId="5A2A25B7" w14:textId="77777777" w:rsidR="00801B6D" w:rsidRDefault="00801B6D" w:rsidP="005572D7">
      <w:pPr>
        <w:pStyle w:val="a3"/>
        <w:spacing w:after="0" w:line="360" w:lineRule="auto"/>
        <w:ind w:firstLine="709"/>
        <w:jc w:val="both"/>
        <w:divId w:val="1963808177"/>
        <w:rPr>
          <w:color w:val="222222"/>
          <w:sz w:val="28"/>
          <w:szCs w:val="28"/>
        </w:rPr>
      </w:pPr>
    </w:p>
    <w:p w14:paraId="782483D6" w14:textId="77777777" w:rsidR="00801B6D" w:rsidRDefault="00801B6D" w:rsidP="005572D7">
      <w:pPr>
        <w:pStyle w:val="a3"/>
        <w:spacing w:after="0" w:line="360" w:lineRule="auto"/>
        <w:ind w:firstLine="709"/>
        <w:jc w:val="both"/>
        <w:divId w:val="1963808177"/>
        <w:rPr>
          <w:color w:val="222222"/>
          <w:sz w:val="28"/>
          <w:szCs w:val="28"/>
        </w:rPr>
      </w:pPr>
    </w:p>
    <w:p w14:paraId="2EF18E5F" w14:textId="03EF98CC" w:rsidR="00522684" w:rsidRDefault="00522684" w:rsidP="005572D7">
      <w:pPr>
        <w:pStyle w:val="a3"/>
        <w:spacing w:after="0" w:line="360" w:lineRule="auto"/>
        <w:ind w:firstLine="709"/>
        <w:jc w:val="both"/>
        <w:divId w:val="1963808177"/>
        <w:rPr>
          <w:color w:val="222222"/>
          <w:sz w:val="28"/>
          <w:szCs w:val="28"/>
        </w:rPr>
      </w:pPr>
      <w:r>
        <w:rPr>
          <w:noProof/>
          <w:lang w:val="en-US"/>
        </w:rPr>
        <w:drawing>
          <wp:inline distT="0" distB="0" distL="114300" distR="114300" wp14:anchorId="19C58C20" wp14:editId="4A9D5C13">
            <wp:extent cx="5013325" cy="3312160"/>
            <wp:effectExtent l="0" t="0" r="15875" b="2540"/>
            <wp:docPr id="3" name="Изображение 3" descr="BER_Graph_BCH127_64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BER_Graph_BCH127_64_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332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6765" w14:textId="77777777" w:rsidR="00522684" w:rsidRPr="00522684" w:rsidRDefault="00522684" w:rsidP="00522684">
      <w:pPr>
        <w:spacing w:after="0" w:line="276" w:lineRule="auto"/>
        <w:contextualSpacing/>
        <w:jc w:val="center"/>
        <w:divId w:val="1963808177"/>
        <w:rPr>
          <w:rFonts w:ascii="Times New Roman" w:eastAsia="Calibri" w:hAnsi="Times New Roman" w:cs="Times New Roman"/>
          <w:sz w:val="28"/>
          <w:szCs w:val="28"/>
        </w:rPr>
      </w:pPr>
      <w:proofErr w:type="gramStart"/>
      <w:r w:rsidRPr="00522684">
        <w:rPr>
          <w:rFonts w:ascii="Times New Roman" w:eastAsia="Times New Roman" w:hAnsi="Times New Roman" w:cs="Times New Roman"/>
          <w:sz w:val="28"/>
          <w:szCs w:val="28"/>
        </w:rPr>
        <w:t>Рисунок  6</w:t>
      </w:r>
      <w:proofErr w:type="gramEnd"/>
      <w:r w:rsidRPr="00522684">
        <w:rPr>
          <w:rFonts w:ascii="Times New Roman" w:eastAsia="Times New Roman" w:hAnsi="Times New Roman" w:cs="Times New Roman"/>
          <w:sz w:val="28"/>
          <w:szCs w:val="28"/>
        </w:rPr>
        <w:t xml:space="preserve"> – Зависимость оценки вероятности канальной ошибки от вероятности канальной ошибки на выходе декодера</w:t>
      </w:r>
    </w:p>
    <w:p w14:paraId="3725CAAD" w14:textId="77777777" w:rsidR="00522684" w:rsidRDefault="00522684" w:rsidP="005572D7">
      <w:pPr>
        <w:pStyle w:val="a3"/>
        <w:spacing w:after="0" w:line="360" w:lineRule="auto"/>
        <w:ind w:firstLine="709"/>
        <w:jc w:val="both"/>
        <w:divId w:val="1963808177"/>
        <w:rPr>
          <w:color w:val="222222"/>
          <w:sz w:val="28"/>
          <w:szCs w:val="28"/>
        </w:rPr>
      </w:pPr>
    </w:p>
    <w:p w14:paraId="03B343DB" w14:textId="77777777" w:rsidR="008A1925" w:rsidRDefault="005C4D84" w:rsidP="008A1925">
      <w:pPr>
        <w:pStyle w:val="2"/>
        <w:spacing w:before="0" w:after="0" w:line="360" w:lineRule="auto"/>
        <w:ind w:firstLine="709"/>
        <w:jc w:val="both"/>
        <w:divId w:val="1963808177"/>
        <w:rPr>
          <w:rFonts w:eastAsia="Times New Roman"/>
          <w:sz w:val="28"/>
          <w:szCs w:val="28"/>
        </w:rPr>
      </w:pPr>
      <w:r w:rsidRPr="00D40E76">
        <w:rPr>
          <w:rFonts w:eastAsia="Times New Roman"/>
          <w:sz w:val="28"/>
          <w:szCs w:val="28"/>
        </w:rPr>
        <w:t xml:space="preserve">5. </w:t>
      </w:r>
      <w:r w:rsidR="00522684">
        <w:rPr>
          <w:rFonts w:eastAsia="Times New Roman"/>
          <w:sz w:val="28"/>
          <w:szCs w:val="28"/>
        </w:rPr>
        <w:t>В</w:t>
      </w:r>
      <w:r w:rsidRPr="00D40E76">
        <w:rPr>
          <w:rFonts w:eastAsia="Times New Roman"/>
          <w:sz w:val="28"/>
          <w:szCs w:val="28"/>
        </w:rPr>
        <w:t>ыводы</w:t>
      </w:r>
    </w:p>
    <w:p w14:paraId="01FD86B9" w14:textId="45D14B68" w:rsidR="008A1925" w:rsidRDefault="008A1925" w:rsidP="008A1925">
      <w:pPr>
        <w:pStyle w:val="2"/>
        <w:spacing w:before="0" w:after="0" w:line="360" w:lineRule="auto"/>
        <w:ind w:firstLine="709"/>
        <w:jc w:val="both"/>
        <w:divId w:val="1963808177"/>
        <w:rPr>
          <w:b w:val="0"/>
          <w:bCs w:val="0"/>
          <w:color w:val="222222"/>
          <w:sz w:val="28"/>
          <w:szCs w:val="28"/>
        </w:rPr>
      </w:pPr>
      <w:r w:rsidRPr="008A1925">
        <w:rPr>
          <w:b w:val="0"/>
          <w:bCs w:val="0"/>
          <w:color w:val="222222"/>
          <w:sz w:val="28"/>
          <w:szCs w:val="28"/>
        </w:rPr>
        <w:t>В ходе работы смоделирована система передачи информации с использованием помехоустойчивого циклического кода БЧХ (127, 92, 5), включающая кодер, двоичный симметричный канал (ДСК) и декодер</w:t>
      </w:r>
    </w:p>
    <w:p w14:paraId="76B4D7A8" w14:textId="1EE11EFA" w:rsidR="008A1925" w:rsidRDefault="008A1925" w:rsidP="008A1925">
      <w:pPr>
        <w:pStyle w:val="2"/>
        <w:spacing w:before="0" w:after="0" w:line="360" w:lineRule="auto"/>
        <w:ind w:firstLine="709"/>
        <w:jc w:val="both"/>
        <w:divId w:val="1963808177"/>
        <w:rPr>
          <w:b w:val="0"/>
          <w:bCs w:val="0"/>
          <w:color w:val="222222"/>
          <w:sz w:val="28"/>
          <w:szCs w:val="28"/>
        </w:rPr>
      </w:pPr>
      <w:r w:rsidRPr="008A1925">
        <w:rPr>
          <w:b w:val="0"/>
          <w:bCs w:val="0"/>
          <w:color w:val="222222"/>
          <w:sz w:val="28"/>
          <w:szCs w:val="28"/>
        </w:rPr>
        <w:t>При моделировании неискажающего канала (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color w:val="222222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222222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22222"/>
                <w:sz w:val="28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color w:val="222222"/>
            <w:sz w:val="28"/>
            <w:szCs w:val="28"/>
          </w:rPr>
          <m:t>=0</m:t>
        </m:r>
      </m:oMath>
      <w:r w:rsidRPr="008A1925">
        <w:rPr>
          <w:b w:val="0"/>
          <w:bCs w:val="0"/>
          <w:color w:val="222222"/>
          <w:sz w:val="28"/>
          <w:szCs w:val="28"/>
        </w:rPr>
        <w:t>) подтверждена корректность функционирования системы: информационная последовательность на входе кодера полностью совпадает с декодированной последовательностью на выходе декодера с учётом задержки, обусловленной накоплением 92</w:t>
      </w:r>
      <w:r w:rsidRPr="008A1925">
        <w:rPr>
          <w:b w:val="0"/>
          <w:bCs w:val="0"/>
          <w:color w:val="222222"/>
          <w:sz w:val="28"/>
          <w:szCs w:val="28"/>
        </w:rPr>
        <w:noBreakHyphen/>
        <w:t>битового информационного слова в кодере.</w:t>
      </w:r>
    </w:p>
    <w:p w14:paraId="41F59B2F" w14:textId="16B63404" w:rsidR="008A1925" w:rsidRPr="008A1925" w:rsidRDefault="008A1925" w:rsidP="008A1925">
      <w:pPr>
        <w:pStyle w:val="2"/>
        <w:spacing w:line="360" w:lineRule="auto"/>
        <w:ind w:firstLine="708"/>
        <w:jc w:val="both"/>
        <w:divId w:val="1963808177"/>
        <w:rPr>
          <w:b w:val="0"/>
          <w:bCs w:val="0"/>
          <w:color w:val="222222"/>
          <w:sz w:val="28"/>
          <w:szCs w:val="28"/>
        </w:rPr>
      </w:pPr>
      <w:r w:rsidRPr="008A1925">
        <w:rPr>
          <w:b w:val="0"/>
          <w:bCs w:val="0"/>
          <w:color w:val="222222"/>
          <w:sz w:val="28"/>
          <w:szCs w:val="28"/>
        </w:rPr>
        <w:lastRenderedPageBreak/>
        <w:t>Анализ результатов показал, что при 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color w:val="222222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222222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22222"/>
                <w:sz w:val="28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color w:val="222222"/>
            <w:sz w:val="28"/>
            <w:szCs w:val="28"/>
          </w:rPr>
          <m:t>≤0,005</m:t>
        </m:r>
      </m:oMath>
      <w:r w:rsidRPr="008A1925">
        <w:rPr>
          <w:b w:val="0"/>
          <w:bCs w:val="0"/>
          <w:color w:val="222222"/>
          <w:sz w:val="28"/>
          <w:szCs w:val="28"/>
        </w:rPr>
        <w:t> вероятность ошибки на выходе декодера стремится к нулю. При увеличении 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color w:val="222222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222222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22222"/>
                <w:sz w:val="28"/>
                <w:szCs w:val="28"/>
              </w:rPr>
              <m:t>k</m:t>
            </m:r>
          </m:sub>
        </m:sSub>
      </m:oMath>
      <w:r w:rsidRPr="008A1925">
        <w:rPr>
          <w:b w:val="0"/>
          <w:bCs w:val="0"/>
          <w:color w:val="222222"/>
          <w:sz w:val="28"/>
          <w:szCs w:val="28"/>
        </w:rPr>
        <w:t> выше этого порога количество ошибок в кодовом слове (длиной 127 бит) превышает исправляющую способность кода (</w:t>
      </w:r>
      <m:oMath>
        <m:r>
          <m:rPr>
            <m:sty m:val="bi"/>
          </m:rPr>
          <w:rPr>
            <w:rFonts w:ascii="Cambria Math" w:hAnsi="Cambria Math"/>
            <w:color w:val="222222"/>
            <w:sz w:val="28"/>
            <w:szCs w:val="28"/>
          </w:rPr>
          <m:t>t=5</m:t>
        </m:r>
      </m:oMath>
      <w:r w:rsidRPr="008A1925">
        <w:rPr>
          <w:b w:val="0"/>
          <w:bCs w:val="0"/>
          <w:color w:val="222222"/>
          <w:sz w:val="28"/>
          <w:szCs w:val="28"/>
        </w:rPr>
        <w:t>), что приводит к росту вероятности искажения переданной информации.</w:t>
      </w:r>
    </w:p>
    <w:p w14:paraId="3563FEE5" w14:textId="77777777" w:rsidR="008A1925" w:rsidRPr="008A1925" w:rsidRDefault="008A1925" w:rsidP="008A1925">
      <w:pPr>
        <w:pStyle w:val="2"/>
        <w:spacing w:line="360" w:lineRule="auto"/>
        <w:ind w:firstLine="708"/>
        <w:jc w:val="both"/>
        <w:divId w:val="1963808177"/>
        <w:rPr>
          <w:b w:val="0"/>
          <w:bCs w:val="0"/>
          <w:color w:val="222222"/>
          <w:sz w:val="28"/>
          <w:szCs w:val="28"/>
        </w:rPr>
      </w:pPr>
      <w:r w:rsidRPr="008A1925">
        <w:rPr>
          <w:b w:val="0"/>
          <w:bCs w:val="0"/>
          <w:color w:val="222222"/>
          <w:sz w:val="28"/>
          <w:szCs w:val="28"/>
        </w:rPr>
        <w:t xml:space="preserve">Таким образом, применение кода </w:t>
      </w:r>
      <w:proofErr w:type="gramStart"/>
      <w:r w:rsidRPr="008A1925">
        <w:rPr>
          <w:b w:val="0"/>
          <w:bCs w:val="0"/>
          <w:color w:val="222222"/>
          <w:sz w:val="28"/>
          <w:szCs w:val="28"/>
        </w:rPr>
        <w:t>БЧХ(</w:t>
      </w:r>
      <w:proofErr w:type="gramEnd"/>
      <w:r w:rsidRPr="008A1925">
        <w:rPr>
          <w:b w:val="0"/>
          <w:bCs w:val="0"/>
          <w:color w:val="222222"/>
          <w:sz w:val="28"/>
          <w:szCs w:val="28"/>
        </w:rPr>
        <w:t>127, 92, 5) позволяет эффективно защищать данные в ДСК при уровне канальных ошибок до 0,005. При превышении этого порога требуются дополнительные меры повышения достоверности передачи.</w:t>
      </w:r>
    </w:p>
    <w:sectPr w:rsidR="008A1925" w:rsidRPr="008A1925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402D1"/>
    <w:multiLevelType w:val="multilevel"/>
    <w:tmpl w:val="7A68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51757"/>
    <w:multiLevelType w:val="multilevel"/>
    <w:tmpl w:val="5380D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02B15"/>
    <w:multiLevelType w:val="hybridMultilevel"/>
    <w:tmpl w:val="60503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BF641D"/>
    <w:multiLevelType w:val="multilevel"/>
    <w:tmpl w:val="EBAE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F3087"/>
    <w:multiLevelType w:val="multilevel"/>
    <w:tmpl w:val="B2365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DC4F30"/>
    <w:multiLevelType w:val="multilevel"/>
    <w:tmpl w:val="3E88717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E575E"/>
    <w:multiLevelType w:val="hybridMultilevel"/>
    <w:tmpl w:val="10920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0F7AC9"/>
    <w:multiLevelType w:val="hybridMultilevel"/>
    <w:tmpl w:val="945624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EBE2778"/>
    <w:multiLevelType w:val="multilevel"/>
    <w:tmpl w:val="AB0E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C7301B"/>
    <w:multiLevelType w:val="multilevel"/>
    <w:tmpl w:val="65C6C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034C84"/>
    <w:multiLevelType w:val="multilevel"/>
    <w:tmpl w:val="5450D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82147"/>
    <w:multiLevelType w:val="multilevel"/>
    <w:tmpl w:val="BC187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BC17C0"/>
    <w:multiLevelType w:val="multilevel"/>
    <w:tmpl w:val="9494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57293">
    <w:abstractNumId w:val="0"/>
  </w:num>
  <w:num w:numId="2" w16cid:durableId="776753338">
    <w:abstractNumId w:val="8"/>
  </w:num>
  <w:num w:numId="3" w16cid:durableId="154536574">
    <w:abstractNumId w:val="5"/>
  </w:num>
  <w:num w:numId="4" w16cid:durableId="1760783860">
    <w:abstractNumId w:val="3"/>
  </w:num>
  <w:num w:numId="5" w16cid:durableId="743986689">
    <w:abstractNumId w:val="10"/>
  </w:num>
  <w:num w:numId="6" w16cid:durableId="972903141">
    <w:abstractNumId w:val="1"/>
  </w:num>
  <w:num w:numId="7" w16cid:durableId="1473789547">
    <w:abstractNumId w:val="9"/>
  </w:num>
  <w:num w:numId="8" w16cid:durableId="1797983507">
    <w:abstractNumId w:val="6"/>
  </w:num>
  <w:num w:numId="9" w16cid:durableId="1653296372">
    <w:abstractNumId w:val="4"/>
  </w:num>
  <w:num w:numId="10" w16cid:durableId="1271857763">
    <w:abstractNumId w:val="7"/>
  </w:num>
  <w:num w:numId="11" w16cid:durableId="552153719">
    <w:abstractNumId w:val="2"/>
  </w:num>
  <w:num w:numId="12" w16cid:durableId="637758182">
    <w:abstractNumId w:val="12"/>
  </w:num>
  <w:num w:numId="13" w16cid:durableId="15373478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74"/>
    <w:rsid w:val="00007C70"/>
    <w:rsid w:val="000F70A7"/>
    <w:rsid w:val="0012774A"/>
    <w:rsid w:val="001D5401"/>
    <w:rsid w:val="001E14DE"/>
    <w:rsid w:val="002E3294"/>
    <w:rsid w:val="00324809"/>
    <w:rsid w:val="003B1B0D"/>
    <w:rsid w:val="004C5B33"/>
    <w:rsid w:val="00522684"/>
    <w:rsid w:val="0053137A"/>
    <w:rsid w:val="005572D7"/>
    <w:rsid w:val="00562174"/>
    <w:rsid w:val="005C4D84"/>
    <w:rsid w:val="00731C42"/>
    <w:rsid w:val="00801B6D"/>
    <w:rsid w:val="00823097"/>
    <w:rsid w:val="00843006"/>
    <w:rsid w:val="00847A03"/>
    <w:rsid w:val="008A1925"/>
    <w:rsid w:val="009B5093"/>
    <w:rsid w:val="00AF61CC"/>
    <w:rsid w:val="00C96987"/>
    <w:rsid w:val="00D40E76"/>
    <w:rsid w:val="00E64CE8"/>
    <w:rsid w:val="00F7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B6174"/>
  <w15:docId w15:val="{5ACB51D5-06AC-4E70-9478-B144523A3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pPr>
      <w:spacing w:before="120" w:after="60" w:line="240" w:lineRule="auto"/>
      <w:outlineLvl w:val="0"/>
    </w:pPr>
    <w:rPr>
      <w:rFonts w:ascii="Times New Roman" w:hAnsi="Times New Roman" w:cs="Times New Roman"/>
      <w:b/>
      <w:bCs/>
      <w:color w:val="111111"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20" w:after="60" w:line="240" w:lineRule="auto"/>
      <w:outlineLvl w:val="1"/>
    </w:pPr>
    <w:rPr>
      <w:rFonts w:ascii="Times New Roman" w:hAnsi="Times New Roman" w:cs="Times New Roman"/>
      <w:b/>
      <w:bCs/>
      <w:color w:val="111111"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20" w:after="60" w:line="240" w:lineRule="auto"/>
      <w:outlineLvl w:val="2"/>
    </w:pPr>
    <w:rPr>
      <w:rFonts w:ascii="Times New Roman" w:hAnsi="Times New Roman" w:cs="Times New Roman"/>
      <w:b/>
      <w:bCs/>
      <w:color w:val="111111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hAnsi="Times New Roman" w:cs="Times New Roman"/>
      <w:b/>
      <w:bCs/>
      <w:color w:val="111111"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/>
      <w:bCs/>
      <w:color w:val="111111"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hAnsi="Times New Roman" w:cs="Times New Roman"/>
      <w:b/>
      <w:bCs/>
      <w:color w:val="111111"/>
      <w:sz w:val="27"/>
      <w:szCs w:val="27"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unhideWhenUsed/>
    <w:pPr>
      <w:spacing w:after="12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cdk-visually-hidden">
    <w:name w:val="cdk-visually-hidden"/>
    <w:basedOn w:val="a0"/>
  </w:style>
  <w:style w:type="paragraph" w:customStyle="1" w:styleId="query-text-line">
    <w:name w:val="query-text-line"/>
    <w:basedOn w:val="a"/>
    <w:pPr>
      <w:spacing w:after="12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citation-29">
    <w:name w:val="citation-29"/>
    <w:basedOn w:val="a0"/>
  </w:style>
  <w:style w:type="character" w:customStyle="1" w:styleId="citation-28">
    <w:name w:val="citation-28"/>
    <w:basedOn w:val="a0"/>
  </w:style>
  <w:style w:type="character" w:customStyle="1" w:styleId="citation-27">
    <w:name w:val="citation-27"/>
    <w:basedOn w:val="a0"/>
  </w:style>
  <w:style w:type="character" w:customStyle="1" w:styleId="math-fallback-text">
    <w:name w:val="math-fallback-text"/>
    <w:basedOn w:val="a0"/>
  </w:style>
  <w:style w:type="character" w:customStyle="1" w:styleId="citation-26">
    <w:name w:val="citation-26"/>
    <w:basedOn w:val="a0"/>
  </w:style>
  <w:style w:type="character" w:customStyle="1" w:styleId="citation-25">
    <w:name w:val="citation-25"/>
    <w:basedOn w:val="a0"/>
  </w:style>
  <w:style w:type="character" w:customStyle="1" w:styleId="citation-24">
    <w:name w:val="citation-24"/>
    <w:basedOn w:val="a0"/>
  </w:style>
  <w:style w:type="character" w:customStyle="1" w:styleId="citation-23">
    <w:name w:val="citation-23"/>
    <w:basedOn w:val="a0"/>
  </w:style>
  <w:style w:type="character" w:customStyle="1" w:styleId="citation-22">
    <w:name w:val="citation-22"/>
    <w:basedOn w:val="a0"/>
  </w:style>
  <w:style w:type="character" w:customStyle="1" w:styleId="citation-21">
    <w:name w:val="citation-21"/>
    <w:basedOn w:val="a0"/>
  </w:style>
  <w:style w:type="character" w:customStyle="1" w:styleId="citation-20">
    <w:name w:val="citation-20"/>
    <w:basedOn w:val="a0"/>
  </w:style>
  <w:style w:type="character" w:customStyle="1" w:styleId="citation-19">
    <w:name w:val="citation-19"/>
    <w:basedOn w:val="a0"/>
  </w:style>
  <w:style w:type="character" w:customStyle="1" w:styleId="citation-18">
    <w:name w:val="citation-18"/>
    <w:basedOn w:val="a0"/>
  </w:style>
  <w:style w:type="character" w:customStyle="1" w:styleId="citation-17">
    <w:name w:val="citation-17"/>
    <w:basedOn w:val="a0"/>
  </w:style>
  <w:style w:type="character" w:customStyle="1" w:styleId="citation-16">
    <w:name w:val="citation-16"/>
    <w:basedOn w:val="a0"/>
  </w:style>
  <w:style w:type="character" w:customStyle="1" w:styleId="citation-15">
    <w:name w:val="citation-15"/>
    <w:basedOn w:val="a0"/>
  </w:style>
  <w:style w:type="table" w:styleId="a4">
    <w:name w:val="Table Grid"/>
    <w:basedOn w:val="a1"/>
    <w:uiPriority w:val="39"/>
    <w:qFormat/>
    <w:rsid w:val="001E14DE"/>
    <w:pPr>
      <w:spacing w:after="0" w:line="240" w:lineRule="auto"/>
    </w:pPr>
    <w:rPr>
      <w:rFonts w:eastAsiaTheme="minorHAnsi"/>
      <w:kern w:val="2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4"/>
    <w:uiPriority w:val="39"/>
    <w:qFormat/>
    <w:rsid w:val="0053137A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C9698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269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242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0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9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1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586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0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951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КИрюшин</dc:creator>
  <cp:lastModifiedBy>Никита КИрюшин</cp:lastModifiedBy>
  <cp:revision>3</cp:revision>
  <cp:lastPrinted>2026-03-26T13:46:00Z</cp:lastPrinted>
  <dcterms:created xsi:type="dcterms:W3CDTF">2026-03-26T13:36:00Z</dcterms:created>
  <dcterms:modified xsi:type="dcterms:W3CDTF">2026-03-26T13:47:00Z</dcterms:modified>
</cp:coreProperties>
</file>