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6B15" w14:textId="77777777" w:rsidR="00C522C4" w:rsidRDefault="00C522C4" w:rsidP="00C522C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9A8AF" wp14:editId="65E8FF3D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78692643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D920AB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  <w:bookmarkStart w:id="0" w:name="_Hlk210062394"/>
      <w:bookmarkEnd w:id="0"/>
    </w:p>
    <w:p w14:paraId="3536C07F" w14:textId="77777777" w:rsidR="00C522C4" w:rsidRDefault="00C522C4" w:rsidP="00C522C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1083A700" w14:textId="77777777" w:rsidR="00C522C4" w:rsidRDefault="00C522C4" w:rsidP="00C522C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Кафедра формирования и обработки радиосигналов</w:t>
      </w:r>
    </w:p>
    <w:p w14:paraId="25AA5CD4" w14:textId="77777777" w:rsidR="00C522C4" w:rsidRDefault="00C522C4" w:rsidP="00C522C4">
      <w:pPr>
        <w:jc w:val="center"/>
        <w:rPr>
          <w:rFonts w:ascii="Times New Roman" w:hAnsi="Times New Roman"/>
          <w:sz w:val="28"/>
          <w:szCs w:val="28"/>
        </w:rPr>
      </w:pPr>
    </w:p>
    <w:p w14:paraId="13B802D7" w14:textId="77777777" w:rsidR="00C522C4" w:rsidRDefault="00C522C4" w:rsidP="00C522C4">
      <w:pPr>
        <w:jc w:val="center"/>
        <w:rPr>
          <w:rFonts w:ascii="Times New Roman" w:hAnsi="Times New Roman"/>
          <w:sz w:val="28"/>
          <w:szCs w:val="28"/>
        </w:rPr>
      </w:pPr>
    </w:p>
    <w:p w14:paraId="1551B312" w14:textId="77777777" w:rsidR="00C522C4" w:rsidRDefault="00C522C4" w:rsidP="00C522C4">
      <w:pPr>
        <w:jc w:val="center"/>
        <w:rPr>
          <w:rFonts w:ascii="Times New Roman" w:hAnsi="Times New Roman"/>
          <w:sz w:val="28"/>
          <w:szCs w:val="28"/>
        </w:rPr>
      </w:pPr>
    </w:p>
    <w:p w14:paraId="7A4F7F85" w14:textId="77777777" w:rsidR="00C522C4" w:rsidRDefault="00C522C4" w:rsidP="00C522C4">
      <w:pPr>
        <w:jc w:val="center"/>
        <w:rPr>
          <w:rFonts w:ascii="Times New Roman" w:hAnsi="Times New Roman"/>
          <w:sz w:val="28"/>
          <w:szCs w:val="28"/>
        </w:rPr>
      </w:pPr>
    </w:p>
    <w:p w14:paraId="56DC042E" w14:textId="77777777" w:rsidR="00C522C4" w:rsidRDefault="00C522C4" w:rsidP="00C522C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Лабораторная работа</w:t>
      </w:r>
    </w:p>
    <w:p w14:paraId="6688D356" w14:textId="67936825" w:rsidR="00C522C4" w:rsidRPr="00C522C4" w:rsidRDefault="00C522C4" w:rsidP="00C522C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r w:rsidRPr="00C522C4">
        <w:rPr>
          <w:rFonts w:ascii="Times New Roman" w:hAnsi="Times New Roman"/>
          <w:b/>
          <w:sz w:val="28"/>
          <w:szCs w:val="28"/>
        </w:rPr>
        <w:t>S-ПАРАМЕТРЫ БИПОЛЯРНОГО ТРАНЗИСТОРА</w:t>
      </w:r>
    </w:p>
    <w:p w14:paraId="51994415" w14:textId="6FD7D4CF" w:rsidR="00C522C4" w:rsidRDefault="00C522C4" w:rsidP="00C522C4">
      <w:pPr>
        <w:jc w:val="center"/>
        <w:rPr>
          <w:rFonts w:ascii="Times New Roman" w:hAnsi="Times New Roman"/>
          <w:b/>
          <w:sz w:val="28"/>
          <w:szCs w:val="28"/>
        </w:rPr>
      </w:pPr>
      <w:r w:rsidRPr="00C522C4">
        <w:rPr>
          <w:rFonts w:ascii="Times New Roman" w:hAnsi="Times New Roman"/>
          <w:b/>
          <w:sz w:val="28"/>
          <w:szCs w:val="28"/>
        </w:rPr>
        <w:t>В СХЕМЕ С ОБЩИМ ЭМИТТЕРОМ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7FD5BEA1" w14:textId="77777777" w:rsidR="00C522C4" w:rsidRDefault="00C522C4" w:rsidP="00C522C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курсу</w:t>
      </w:r>
    </w:p>
    <w:p w14:paraId="45FF20FF" w14:textId="77777777" w:rsidR="00C522C4" w:rsidRDefault="00C522C4" w:rsidP="00C522C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«Устройства генерирования и формирования сигналов»</w:t>
      </w:r>
    </w:p>
    <w:p w14:paraId="67A1AFE0" w14:textId="77777777" w:rsidR="00C522C4" w:rsidRDefault="00C522C4" w:rsidP="00C522C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0E50B07" w14:textId="77777777" w:rsidR="00C522C4" w:rsidRDefault="00C522C4" w:rsidP="00C522C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DE4DF8A" w14:textId="77777777" w:rsidR="00C522C4" w:rsidRDefault="00C522C4" w:rsidP="00C522C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0607C5C" w14:textId="77777777" w:rsidR="00C522C4" w:rsidRDefault="00C522C4" w:rsidP="00C522C4">
      <w:pPr>
        <w:rPr>
          <w:rFonts w:ascii="Times New Roman" w:hAnsi="Times New Roman"/>
          <w:b/>
          <w:sz w:val="28"/>
          <w:szCs w:val="28"/>
        </w:rPr>
      </w:pPr>
    </w:p>
    <w:p w14:paraId="508FBD59" w14:textId="77777777" w:rsidR="00C522C4" w:rsidRDefault="00C522C4" w:rsidP="00C522C4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Студент: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Евсинейкин</w:t>
      </w:r>
      <w:proofErr w:type="spellEnd"/>
      <w:r>
        <w:rPr>
          <w:rFonts w:ascii="Times New Roman" w:hAnsi="Times New Roman"/>
          <w:sz w:val="28"/>
          <w:szCs w:val="28"/>
        </w:rPr>
        <w:t xml:space="preserve"> С.И.</w:t>
      </w:r>
    </w:p>
    <w:p w14:paraId="355FD6B3" w14:textId="77777777" w:rsidR="00C522C4" w:rsidRDefault="00C522C4" w:rsidP="00C522C4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Группа:</w:t>
      </w:r>
      <w:r>
        <w:rPr>
          <w:rFonts w:ascii="Times New Roman" w:hAnsi="Times New Roman"/>
          <w:sz w:val="28"/>
          <w:szCs w:val="28"/>
        </w:rPr>
        <w:t xml:space="preserve"> ЭР-21-22</w:t>
      </w:r>
    </w:p>
    <w:p w14:paraId="38BC62ED" w14:textId="77777777" w:rsidR="00C522C4" w:rsidRDefault="00C522C4" w:rsidP="00C522C4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Преподаватель:</w:t>
      </w:r>
      <w:r>
        <w:rPr>
          <w:rFonts w:ascii="Times New Roman" w:hAnsi="Times New Roman"/>
          <w:sz w:val="28"/>
          <w:szCs w:val="28"/>
        </w:rPr>
        <w:t xml:space="preserve"> Фролов </w:t>
      </w:r>
      <w:proofErr w:type="gramStart"/>
      <w:r>
        <w:rPr>
          <w:rFonts w:ascii="Times New Roman" w:hAnsi="Times New Roman"/>
          <w:sz w:val="28"/>
          <w:szCs w:val="28"/>
        </w:rPr>
        <w:t>Д.А.</w:t>
      </w:r>
      <w:proofErr w:type="gramEnd"/>
    </w:p>
    <w:p w14:paraId="2E2BE608" w14:textId="77777777" w:rsidR="00C522C4" w:rsidRDefault="00C522C4" w:rsidP="00C522C4">
      <w:pPr>
        <w:rPr>
          <w:rFonts w:ascii="Times New Roman" w:hAnsi="Times New Roman"/>
          <w:sz w:val="28"/>
          <w:szCs w:val="28"/>
        </w:rPr>
      </w:pPr>
    </w:p>
    <w:p w14:paraId="652482C4" w14:textId="77777777" w:rsidR="00C522C4" w:rsidRDefault="00C522C4" w:rsidP="00C522C4">
      <w:pPr>
        <w:rPr>
          <w:rFonts w:ascii="Times New Roman" w:hAnsi="Times New Roman"/>
          <w:sz w:val="28"/>
          <w:szCs w:val="28"/>
        </w:rPr>
      </w:pPr>
    </w:p>
    <w:p w14:paraId="44B98C71" w14:textId="77777777" w:rsidR="00C522C4" w:rsidRDefault="00C522C4" w:rsidP="00C522C4">
      <w:pPr>
        <w:rPr>
          <w:rFonts w:ascii="Times New Roman" w:hAnsi="Times New Roman"/>
          <w:sz w:val="28"/>
          <w:szCs w:val="28"/>
        </w:rPr>
      </w:pPr>
    </w:p>
    <w:p w14:paraId="1D4DB2D4" w14:textId="77777777" w:rsidR="00C522C4" w:rsidRDefault="00C522C4" w:rsidP="00C522C4">
      <w:pPr>
        <w:rPr>
          <w:rFonts w:ascii="Times New Roman" w:hAnsi="Times New Roman"/>
          <w:sz w:val="28"/>
          <w:szCs w:val="28"/>
        </w:rPr>
      </w:pPr>
    </w:p>
    <w:p w14:paraId="43CC478E" w14:textId="77777777" w:rsidR="00C522C4" w:rsidRDefault="00C522C4" w:rsidP="00C522C4">
      <w:pPr>
        <w:rPr>
          <w:rFonts w:ascii="Times New Roman" w:hAnsi="Times New Roman"/>
          <w:sz w:val="28"/>
          <w:szCs w:val="28"/>
        </w:rPr>
      </w:pPr>
    </w:p>
    <w:p w14:paraId="0EE1D9C5" w14:textId="77777777" w:rsidR="00C522C4" w:rsidRDefault="00C522C4" w:rsidP="00C522C4">
      <w:pPr>
        <w:rPr>
          <w:rFonts w:ascii="Times New Roman" w:hAnsi="Times New Roman"/>
          <w:sz w:val="28"/>
          <w:szCs w:val="28"/>
        </w:rPr>
      </w:pPr>
    </w:p>
    <w:p w14:paraId="096C237A" w14:textId="77777777" w:rsidR="00C522C4" w:rsidRDefault="00C522C4" w:rsidP="00C522C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Москва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2026</w:t>
      </w:r>
    </w:p>
    <w:p w14:paraId="55C07260" w14:textId="77777777" w:rsidR="00C522C4" w:rsidRPr="0058730D" w:rsidRDefault="00C522C4" w:rsidP="00C522C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3CE7D93" w14:textId="7A283C63" w:rsidR="001B2BCE" w:rsidRDefault="00C522C4" w:rsidP="00C522C4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Исходные данные</w:t>
      </w:r>
    </w:p>
    <w:p w14:paraId="790D8F66" w14:textId="52A47918" w:rsidR="00C522C4" w:rsidRPr="00C522C4" w:rsidRDefault="00C522C4" w:rsidP="00C522C4">
      <w:pPr>
        <w:pStyle w:val="a9"/>
        <w:numPr>
          <w:ilvl w:val="0"/>
          <w:numId w:val="1"/>
        </w:numPr>
        <w:ind w:left="0" w:firstLine="709"/>
        <w:jc w:val="both"/>
        <w:rPr>
          <w:szCs w:val="28"/>
        </w:rPr>
      </w:pPr>
      <m:oMath>
        <m:r>
          <w:rPr>
            <w:rFonts w:ascii="Cambria Math" w:hAnsi="Cambria Math"/>
            <w:szCs w:val="28"/>
          </w:rPr>
          <m:t>W</m:t>
        </m:r>
        <m:r>
          <w:rPr>
            <w:rFonts w:ascii="Cambria Math" w:hAnsi="Cambria Math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г</m:t>
            </m:r>
          </m:sub>
        </m:sSub>
        <m:r>
          <w:rPr>
            <w:rFonts w:ascii="Cambria Math" w:hAnsi="Cambria Math"/>
            <w:szCs w:val="28"/>
            <w:lang w:val="en-US"/>
          </w:rPr>
          <m:t>=</m:t>
        </m:r>
        <m:r>
          <w:rPr>
            <w:rFonts w:ascii="Cambria Math" w:hAnsi="Cambria Math"/>
            <w:szCs w:val="28"/>
          </w:rPr>
          <m:t>50 Ом</m:t>
        </m:r>
        <m:r>
          <w:rPr>
            <w:rFonts w:ascii="Cambria Math" w:hAnsi="Cambria Math"/>
            <w:szCs w:val="28"/>
            <w:lang w:val="en-US"/>
          </w:rPr>
          <m:t>;</m:t>
        </m:r>
      </m:oMath>
    </w:p>
    <w:p w14:paraId="05DDB3C8" w14:textId="685CEF9E" w:rsidR="00C522C4" w:rsidRDefault="00C522C4" w:rsidP="00C522C4">
      <w:pPr>
        <w:pStyle w:val="a9"/>
        <w:numPr>
          <w:ilvl w:val="0"/>
          <w:numId w:val="1"/>
        </w:numPr>
        <w:ind w:left="0" w:firstLine="709"/>
        <w:jc w:val="both"/>
        <w:rPr>
          <w:szCs w:val="28"/>
        </w:rPr>
      </w:pPr>
      <w:r>
        <w:rPr>
          <w:szCs w:val="28"/>
        </w:rPr>
        <w:t>Диапазон частот для построения частотных характеристик и кривых на плоскости коэффициентов отражения от 1 МГц до 3 ГГц</w:t>
      </w:r>
      <w:r w:rsidRPr="00C522C4">
        <w:rPr>
          <w:szCs w:val="28"/>
        </w:rPr>
        <w:t>;</w:t>
      </w:r>
    </w:p>
    <w:p w14:paraId="1B70DCF6" w14:textId="77777777" w:rsidR="00C522C4" w:rsidRDefault="00C522C4" w:rsidP="00C522C4">
      <w:pPr>
        <w:pStyle w:val="a9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C522C4">
        <w:rPr>
          <w:szCs w:val="28"/>
        </w:rPr>
        <w:t>сопротивление базы: 10 Ом;</w:t>
      </w:r>
    </w:p>
    <w:p w14:paraId="27FEB83C" w14:textId="0BB0DF3D" w:rsidR="00C522C4" w:rsidRDefault="00C522C4" w:rsidP="00C522C4">
      <w:pPr>
        <w:pStyle w:val="a9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C522C4">
        <w:rPr>
          <w:szCs w:val="28"/>
        </w:rPr>
        <w:t xml:space="preserve">индуктивность эмиттерного вывода: 1,18 </w:t>
      </w:r>
      <w:proofErr w:type="spellStart"/>
      <w:r w:rsidRPr="00C522C4">
        <w:rPr>
          <w:szCs w:val="28"/>
        </w:rPr>
        <w:t>нГн</w:t>
      </w:r>
      <w:proofErr w:type="spellEnd"/>
      <w:r w:rsidRPr="00C522C4">
        <w:rPr>
          <w:szCs w:val="28"/>
        </w:rPr>
        <w:t>;</w:t>
      </w:r>
    </w:p>
    <w:p w14:paraId="5BFE6077" w14:textId="17EB80F4" w:rsidR="00C522C4" w:rsidRDefault="00C522C4" w:rsidP="00C522C4">
      <w:pPr>
        <w:pStyle w:val="a9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C522C4">
        <w:rPr>
          <w:szCs w:val="28"/>
        </w:rPr>
        <w:t xml:space="preserve">индуктивность базового вывода: 0,75 </w:t>
      </w:r>
      <w:proofErr w:type="spellStart"/>
      <w:r w:rsidRPr="00C522C4">
        <w:rPr>
          <w:szCs w:val="28"/>
        </w:rPr>
        <w:t>нГн</w:t>
      </w:r>
      <w:proofErr w:type="spellEnd"/>
      <w:r w:rsidRPr="00C522C4">
        <w:rPr>
          <w:szCs w:val="28"/>
        </w:rPr>
        <w:t>;</w:t>
      </w:r>
    </w:p>
    <w:p w14:paraId="7117A8D6" w14:textId="47F1CC0A" w:rsidR="00C522C4" w:rsidRDefault="00C522C4" w:rsidP="00C522C4">
      <w:pPr>
        <w:pStyle w:val="a9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C522C4">
        <w:rPr>
          <w:szCs w:val="28"/>
        </w:rPr>
        <w:t xml:space="preserve">индуктивность коллекторного вывода: 0,17 </w:t>
      </w:r>
      <w:proofErr w:type="spellStart"/>
      <w:r w:rsidRPr="00C522C4">
        <w:rPr>
          <w:szCs w:val="28"/>
        </w:rPr>
        <w:t>нГн</w:t>
      </w:r>
      <w:proofErr w:type="spellEnd"/>
      <w:r w:rsidRPr="00C522C4">
        <w:rPr>
          <w:szCs w:val="28"/>
        </w:rPr>
        <w:t>;</w:t>
      </w:r>
    </w:p>
    <w:p w14:paraId="438225D4" w14:textId="242E31C8" w:rsidR="00C522C4" w:rsidRDefault="00C522C4" w:rsidP="00C522C4">
      <w:pPr>
        <w:pStyle w:val="a9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C522C4">
        <w:rPr>
          <w:szCs w:val="28"/>
        </w:rPr>
        <w:t>барьерная ёмкость эмиттерного перехода: 1,25 пФ;</w:t>
      </w:r>
    </w:p>
    <w:p w14:paraId="6409D6CD" w14:textId="0D0F2E15" w:rsidR="00C522C4" w:rsidRDefault="00C522C4" w:rsidP="00C522C4">
      <w:pPr>
        <w:pStyle w:val="a9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C522C4">
        <w:rPr>
          <w:szCs w:val="28"/>
        </w:rPr>
        <w:t>соотношение между активной и пассивной барьерной ёмкостями коллекторного перехода неизвестно.</w:t>
      </w:r>
    </w:p>
    <w:p w14:paraId="76BAC4F5" w14:textId="751E99D8" w:rsidR="00C522C4" w:rsidRDefault="00C522C4" w:rsidP="00C522C4">
      <w:pPr>
        <w:pStyle w:val="a9"/>
        <w:ind w:left="709"/>
        <w:jc w:val="center"/>
        <w:rPr>
          <w:b/>
          <w:bCs/>
          <w:szCs w:val="28"/>
        </w:rPr>
      </w:pPr>
      <w:r>
        <w:rPr>
          <w:b/>
          <w:bCs/>
          <w:szCs w:val="28"/>
        </w:rPr>
        <w:t>Расчетное задание</w:t>
      </w:r>
    </w:p>
    <w:p w14:paraId="547F9722" w14:textId="1BAFC596" w:rsidR="00C522C4" w:rsidRPr="00C522C4" w:rsidRDefault="00C522C4" w:rsidP="00C522C4">
      <w:pPr>
        <w:pStyle w:val="a9"/>
        <w:ind w:left="0" w:firstLine="709"/>
        <w:jc w:val="both"/>
        <w:rPr>
          <w:szCs w:val="28"/>
        </w:rPr>
      </w:pPr>
      <w:r w:rsidRPr="00C522C4">
        <w:rPr>
          <w:szCs w:val="28"/>
        </w:rPr>
        <w:t>Для 4П, образованного включением БТ BFR520 по схеме с ОЭ (блокировочные элементы считать идеальными), и токов коллектора 6 мА и 12 мА (активный режим, напряжение коллектор-эмиттер не менее 3 В):</w:t>
      </w:r>
    </w:p>
    <w:p w14:paraId="48EFDD18" w14:textId="6E87AE72" w:rsidR="00C522C4" w:rsidRDefault="00C522C4" w:rsidP="00C522C4">
      <w:pPr>
        <w:pStyle w:val="a9"/>
        <w:numPr>
          <w:ilvl w:val="0"/>
          <w:numId w:val="2"/>
        </w:numPr>
        <w:ind w:left="0" w:firstLine="709"/>
        <w:jc w:val="both"/>
        <w:rPr>
          <w:szCs w:val="28"/>
        </w:rPr>
      </w:pPr>
      <w:r w:rsidRPr="00C522C4">
        <w:rPr>
          <w:szCs w:val="28"/>
        </w:rPr>
        <w:t xml:space="preserve">рассчитать низкочастотные значения </w:t>
      </w:r>
      <m:oMath>
        <m:r>
          <w:rPr>
            <w:rFonts w:ascii="Cambria Math" w:hAnsi="Cambria Math"/>
            <w:szCs w:val="28"/>
          </w:rPr>
          <m:t>|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21</m:t>
            </m:r>
          </m:sub>
        </m:sSub>
        <m:r>
          <w:rPr>
            <w:rFonts w:ascii="Cambria Math" w:hAnsi="Cambria Math"/>
            <w:szCs w:val="28"/>
          </w:rPr>
          <m:t>|, дБ</m:t>
        </m:r>
      </m:oMath>
      <w:r w:rsidRPr="00C522C4">
        <w:rPr>
          <w:szCs w:val="28"/>
        </w:rPr>
        <w:t xml:space="preserve"> (то есть в условиях, когда все реактивные элементы</w:t>
      </w:r>
      <w:r>
        <w:rPr>
          <w:szCs w:val="28"/>
        </w:rPr>
        <w:t xml:space="preserve"> </w:t>
      </w:r>
      <w:r w:rsidRPr="00C522C4">
        <w:rPr>
          <w:szCs w:val="28"/>
        </w:rPr>
        <w:t>эквивалентной схемы БТ можно заменить либо проводом, либо разрывом);</w:t>
      </w:r>
    </w:p>
    <w:p w14:paraId="60095FD9" w14:textId="60FD6A31" w:rsidR="00C522C4" w:rsidRDefault="00C522C4" w:rsidP="00C522C4">
      <w:pPr>
        <w:pStyle w:val="a9"/>
        <w:numPr>
          <w:ilvl w:val="0"/>
          <w:numId w:val="2"/>
        </w:numPr>
        <w:ind w:left="0" w:firstLine="709"/>
        <w:jc w:val="both"/>
        <w:rPr>
          <w:szCs w:val="28"/>
        </w:rPr>
      </w:pPr>
      <w:r w:rsidRPr="00C522C4">
        <w:rPr>
          <w:szCs w:val="28"/>
        </w:rPr>
        <w:t xml:space="preserve">построить частотные характеристики </w:t>
      </w:r>
      <m:oMath>
        <m:r>
          <w:rPr>
            <w:rFonts w:ascii="Cambria Math" w:hAnsi="Cambria Math"/>
            <w:szCs w:val="28"/>
          </w:rPr>
          <m:t>|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21</m:t>
            </m:r>
          </m:sub>
        </m:sSub>
        <m:r>
          <w:rPr>
            <w:rFonts w:ascii="Cambria Math" w:hAnsi="Cambria Math"/>
            <w:szCs w:val="28"/>
          </w:rPr>
          <m:t>|, дБ</m:t>
        </m:r>
      </m:oMath>
      <w:r w:rsidRPr="00C522C4">
        <w:rPr>
          <w:szCs w:val="28"/>
        </w:rPr>
        <w:t xml:space="preserve"> (логарифмический масштаб по частоте);</w:t>
      </w:r>
    </w:p>
    <w:p w14:paraId="4FEF82DB" w14:textId="37578B55" w:rsidR="00C522C4" w:rsidRDefault="00C522C4" w:rsidP="00C522C4">
      <w:pPr>
        <w:pStyle w:val="a9"/>
        <w:numPr>
          <w:ilvl w:val="0"/>
          <w:numId w:val="2"/>
        </w:numPr>
        <w:ind w:left="0" w:firstLine="709"/>
        <w:jc w:val="both"/>
        <w:rPr>
          <w:szCs w:val="28"/>
        </w:rPr>
      </w:pPr>
      <w:r w:rsidRPr="00C522C4">
        <w:rPr>
          <w:szCs w:val="28"/>
        </w:rPr>
        <w:t xml:space="preserve">построить кривые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22</m:t>
            </m:r>
          </m:sub>
        </m:sSub>
        <m:r>
          <w:rPr>
            <w:rFonts w:ascii="Cambria Math" w:hAnsi="Cambria Math"/>
            <w:szCs w:val="28"/>
          </w:rPr>
          <m:t>(f)</m:t>
        </m:r>
      </m:oMath>
      <w:r w:rsidRPr="00C522C4">
        <w:rPr>
          <w:szCs w:val="28"/>
        </w:rPr>
        <w:t xml:space="preserve"> на плоскости коэффициентов отражения.</w:t>
      </w:r>
    </w:p>
    <w:p w14:paraId="50207EFA" w14:textId="43E9E403" w:rsidR="006A0E0D" w:rsidRPr="00DB5858" w:rsidRDefault="00DB5858" w:rsidP="00DB5858">
      <w:pPr>
        <w:pStyle w:val="a9"/>
        <w:ind w:left="0"/>
        <w:jc w:val="center"/>
        <w:rPr>
          <w:b/>
          <w:bCs/>
          <w:szCs w:val="28"/>
        </w:rPr>
      </w:pPr>
      <w:r w:rsidRPr="00DB5858">
        <w:rPr>
          <w:b/>
          <w:bCs/>
          <w:szCs w:val="28"/>
        </w:rPr>
        <w:t>Р</w:t>
      </w:r>
      <w:r w:rsidRPr="00DB5858">
        <w:rPr>
          <w:b/>
          <w:bCs/>
          <w:szCs w:val="28"/>
        </w:rPr>
        <w:t>ассчитать низкочастотные значения</w:t>
      </w:r>
    </w:p>
    <w:p w14:paraId="0EF21B55" w14:textId="6E76CCEA" w:rsidR="006A0E0D" w:rsidRDefault="006A0E0D" w:rsidP="006A0E0D">
      <w:pPr>
        <w:pStyle w:val="a9"/>
        <w:ind w:left="708"/>
        <w:jc w:val="both"/>
        <w:rPr>
          <w:szCs w:val="28"/>
        </w:rPr>
      </w:pPr>
      <w:r>
        <w:rPr>
          <w:szCs w:val="28"/>
        </w:rPr>
        <w:t>На низких частотах используем формулу:</w:t>
      </w:r>
    </w:p>
    <w:p w14:paraId="3E418CFD" w14:textId="734AC87C" w:rsidR="006A0E0D" w:rsidRPr="006A0E0D" w:rsidRDefault="006A0E0D" w:rsidP="006A0E0D">
      <w:pPr>
        <w:pStyle w:val="a9"/>
        <w:ind w:left="708"/>
        <w:jc w:val="both"/>
        <w:rPr>
          <w:rFonts w:eastAsiaTheme="minorEastAsia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-2βW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+r+W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346EBDD0" w14:textId="2FFD08AD" w:rsidR="006A0E0D" w:rsidRPr="006A0E0D" w:rsidRDefault="006A0E0D" w:rsidP="006A0E0D">
      <w:pPr>
        <w:spacing w:line="360" w:lineRule="auto"/>
        <w:jc w:val="both"/>
        <w:rPr>
          <w:rFonts w:ascii="Times New Roman" w:hAnsi="Times New Roman"/>
          <w:i/>
        </w:rPr>
      </w:pPr>
      <w:r w:rsidRPr="006A0E0D">
        <w:rPr>
          <w:rFonts w:ascii="Times New Roman" w:hAnsi="Times New Roman"/>
        </w:rPr>
        <w:t xml:space="preserve">где </w:t>
      </w:r>
      <m:oMath>
        <m:r>
          <w:rPr>
            <w:rFonts w:ascii="Cambria Math" w:hAnsi="Cambria Math"/>
            <w:lang w:val="en-US"/>
          </w:rPr>
          <m:t>β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FEmin</m:t>
                </m:r>
              </m:sub>
            </m:sSub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FE</m:t>
                </m:r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60</m:t>
            </m:r>
            <m: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250</m:t>
            </m:r>
          </m:e>
        </m:rad>
        <m:r>
          <w:rPr>
            <w:rFonts w:ascii="Cambria Math" w:hAnsi="Cambria Math"/>
          </w:rPr>
          <m:t>=122.474</m:t>
        </m:r>
      </m:oMath>
      <w:r w:rsidRPr="006A0E0D">
        <w:rPr>
          <w:rFonts w:ascii="Times New Roman" w:hAnsi="Times New Roman"/>
        </w:rPr>
        <w:t xml:space="preserve">;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β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den>
        </m:f>
        <m:r>
          <w:rPr>
            <w:rFonts w:ascii="Cambria Math" w:hAnsi="Cambria Math"/>
          </w:rPr>
          <m:t>-</m:t>
        </m:r>
      </m:oMath>
      <w:r w:rsidRPr="006A0E0D">
        <w:rPr>
          <w:rFonts w:ascii="Times New Roman" w:hAnsi="Times New Roman"/>
        </w:rPr>
        <w:t xml:space="preserve"> входное сопротивление; </w:t>
      </w:r>
      <m:oMath>
        <m:r>
          <w:rPr>
            <w:rFonts w:ascii="Cambria Math" w:hAnsi="Cambria Math"/>
          </w:rPr>
          <m:t xml:space="preserve">W- </m:t>
        </m:r>
      </m:oMath>
      <w:r w:rsidRPr="006A0E0D">
        <w:rPr>
          <w:rFonts w:ascii="Times New Roman" w:hAnsi="Times New Roman"/>
        </w:rPr>
        <w:t>волновое сопротивление длинной линии</w:t>
      </w:r>
      <w:r w:rsidRPr="006A0E0D">
        <w:rPr>
          <w:rFonts w:ascii="Times New Roman" w:hAnsi="Times New Roman"/>
        </w:rPr>
        <w:t>.</w:t>
      </w:r>
    </w:p>
    <w:p w14:paraId="60D15D76" w14:textId="77777777" w:rsidR="006A0E0D" w:rsidRDefault="006A0E0D" w:rsidP="006A0E0D">
      <w:pPr>
        <w:spacing w:line="360" w:lineRule="auto"/>
        <w:jc w:val="both"/>
        <w:rPr>
          <w:rFonts w:ascii="Times New Roman" w:hAnsi="Times New Roman"/>
          <w:szCs w:val="28"/>
        </w:rPr>
      </w:pPr>
    </w:p>
    <w:p w14:paraId="7A8AEF9B" w14:textId="01D66BC8" w:rsidR="006A0E0D" w:rsidRPr="006A0E0D" w:rsidRDefault="006A0E0D" w:rsidP="006A0E0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A0E0D">
        <w:rPr>
          <w:rFonts w:ascii="Times New Roman" w:hAnsi="Times New Roman"/>
          <w:sz w:val="28"/>
          <w:szCs w:val="28"/>
        </w:rPr>
        <w:lastRenderedPageBreak/>
        <w:tab/>
        <w:t xml:space="preserve">Соответственно, исходя из технического описания на </w:t>
      </w:r>
      <w:r w:rsidRPr="006A0E0D">
        <w:rPr>
          <w:rFonts w:ascii="Times New Roman" w:hAnsi="Times New Roman"/>
          <w:sz w:val="28"/>
          <w:szCs w:val="28"/>
        </w:rPr>
        <w:t>БТ BFR52</w:t>
      </w:r>
      <w:r w:rsidRPr="006A0E0D">
        <w:rPr>
          <w:rFonts w:ascii="Times New Roman" w:hAnsi="Times New Roman"/>
          <w:sz w:val="28"/>
          <w:szCs w:val="28"/>
        </w:rPr>
        <w:t xml:space="preserve">, рассчитаем необходимые параметры для расчета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.</m:t>
        </m:r>
      </m:oMath>
    </w:p>
    <w:p w14:paraId="48F7FC76" w14:textId="271C9786" w:rsidR="006A0E0D" w:rsidRPr="006A0E0D" w:rsidRDefault="006A0E0D" w:rsidP="006A0E0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A0E0D">
        <w:rPr>
          <w:rFonts w:ascii="Times New Roman" w:hAnsi="Times New Roman"/>
          <w:sz w:val="28"/>
          <w:szCs w:val="28"/>
        </w:rPr>
        <w:t xml:space="preserve">Для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/>
            <w:sz w:val="28"/>
            <w:szCs w:val="28"/>
          </w:rPr>
          <m:t>=6 мА</m:t>
        </m:r>
      </m:oMath>
      <w:r w:rsidRPr="006A0E0D">
        <w:rPr>
          <w:rFonts w:ascii="Times New Roman" w:hAnsi="Times New Roman"/>
          <w:sz w:val="28"/>
          <w:szCs w:val="28"/>
        </w:rPr>
        <w:t>:</w:t>
      </w:r>
    </w:p>
    <w:p w14:paraId="4C118EAE" w14:textId="5494C86E" w:rsidR="006A0E0D" w:rsidRPr="006A0E0D" w:rsidRDefault="006A0E0D" w:rsidP="006A0E0D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6A0E0D">
        <w:rPr>
          <w:rFonts w:ascii="Times New Roman" w:hAnsi="Times New Roman"/>
          <w:iCs/>
          <w:sz w:val="28"/>
          <w:szCs w:val="28"/>
        </w:rPr>
        <w:tab/>
        <w:t>Крутизна биполярного транзистора:</w:t>
      </w:r>
    </w:p>
    <w:p w14:paraId="55677256" w14:textId="6ADA0F68" w:rsidR="006A0E0D" w:rsidRPr="006A0E0D" w:rsidRDefault="006A0E0D" w:rsidP="006A0E0D">
      <w:pPr>
        <w:spacing w:line="360" w:lineRule="auto"/>
        <w:jc w:val="center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6мА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26 мВ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=0.231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den>
          </m:f>
        </m:oMath>
      </m:oMathPara>
    </w:p>
    <w:p w14:paraId="42F36036" w14:textId="39C87D7F" w:rsidR="006A0E0D" w:rsidRPr="006A0E0D" w:rsidRDefault="006A0E0D" w:rsidP="006A0E0D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6A0E0D">
        <w:rPr>
          <w:rFonts w:ascii="Times New Roman" w:hAnsi="Times New Roman"/>
          <w:iCs/>
          <w:sz w:val="28"/>
          <w:szCs w:val="28"/>
        </w:rPr>
        <w:tab/>
        <w:t>Тогда, входное сопротивление:</w:t>
      </w:r>
    </w:p>
    <w:p w14:paraId="56842EA1" w14:textId="2286F1B6" w:rsidR="006A0E0D" w:rsidRPr="006A0E0D" w:rsidRDefault="006A0E0D" w:rsidP="006A0E0D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β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122.474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0.231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=528 </m:t>
          </m:r>
          <m:r>
            <w:rPr>
              <w:rFonts w:ascii="Cambria Math" w:hAnsi="Cambria Math"/>
              <w:sz w:val="28"/>
              <w:szCs w:val="28"/>
            </w:rPr>
            <m:t>Ом</m:t>
          </m:r>
        </m:oMath>
      </m:oMathPara>
    </w:p>
    <w:p w14:paraId="53998B19" w14:textId="3D63AC5E" w:rsidR="006A0E0D" w:rsidRPr="006A0E0D" w:rsidRDefault="006A0E0D" w:rsidP="006A0E0D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6A0E0D">
        <w:rPr>
          <w:rFonts w:ascii="Times New Roman" w:hAnsi="Times New Roman"/>
          <w:iCs/>
          <w:sz w:val="28"/>
          <w:szCs w:val="28"/>
        </w:rPr>
        <w:tab/>
        <w:t>Соответственно, подставляя полученные значения в формулу (1) найдем коэффициент передачи:</w:t>
      </w:r>
    </w:p>
    <w:p w14:paraId="01E898A9" w14:textId="463749D1" w:rsidR="006A0E0D" w:rsidRPr="006A0E0D" w:rsidRDefault="006A0E0D" w:rsidP="006A0E0D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r>
                <w:rPr>
                  <w:rFonts w:ascii="Cambria Math" w:hAnsi="Cambria Math"/>
                  <w:sz w:val="28"/>
                  <w:szCs w:val="28"/>
                </w:rPr>
                <m:t>122.474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∙50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+528+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=-20.74=&gt;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=26.34 </m:t>
          </m:r>
          <m:r>
            <w:rPr>
              <w:rFonts w:ascii="Cambria Math" w:hAnsi="Cambria Math"/>
              <w:sz w:val="28"/>
              <w:szCs w:val="28"/>
            </w:rPr>
            <m:t>дБ</m:t>
          </m:r>
        </m:oMath>
      </m:oMathPara>
    </w:p>
    <w:p w14:paraId="54003A6F" w14:textId="1E0442D7" w:rsidR="006A0E0D" w:rsidRPr="006A0E0D" w:rsidRDefault="006A0E0D" w:rsidP="006A0E0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A0E0D">
        <w:rPr>
          <w:rFonts w:ascii="Times New Roman" w:hAnsi="Times New Roman"/>
          <w:sz w:val="28"/>
          <w:szCs w:val="28"/>
        </w:rPr>
        <w:t xml:space="preserve">Для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12</m:t>
        </m:r>
        <m:r>
          <w:rPr>
            <w:rFonts w:ascii="Cambria Math" w:hAnsi="Cambria Math"/>
            <w:sz w:val="28"/>
            <w:szCs w:val="28"/>
          </w:rPr>
          <m:t xml:space="preserve"> мА</m:t>
        </m:r>
      </m:oMath>
      <w:r w:rsidRPr="006A0E0D">
        <w:rPr>
          <w:rFonts w:ascii="Times New Roman" w:hAnsi="Times New Roman"/>
          <w:sz w:val="28"/>
          <w:szCs w:val="28"/>
        </w:rPr>
        <w:t>:</w:t>
      </w:r>
    </w:p>
    <w:p w14:paraId="27CEA2EC" w14:textId="77777777" w:rsidR="006A0E0D" w:rsidRPr="006A0E0D" w:rsidRDefault="006A0E0D" w:rsidP="006A0E0D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6A0E0D">
        <w:rPr>
          <w:rFonts w:ascii="Times New Roman" w:hAnsi="Times New Roman"/>
          <w:iCs/>
          <w:sz w:val="28"/>
          <w:szCs w:val="28"/>
        </w:rPr>
        <w:tab/>
        <w:t>Крутизна биполярного транзистора:</w:t>
      </w:r>
    </w:p>
    <w:p w14:paraId="3D4CEF1B" w14:textId="324A71B7" w:rsidR="006A0E0D" w:rsidRPr="006A0E0D" w:rsidRDefault="006A0E0D" w:rsidP="006A0E0D">
      <w:pPr>
        <w:spacing w:line="360" w:lineRule="auto"/>
        <w:jc w:val="center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  <m:r>
                <w:rPr>
                  <w:rFonts w:ascii="Cambria Math" w:hAnsi="Cambria Math"/>
                  <w:sz w:val="28"/>
                  <w:szCs w:val="28"/>
                </w:rPr>
                <m:t>мА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26 мВ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</m:t>
          </m:r>
          <m:r>
            <w:rPr>
              <w:rFonts w:ascii="Cambria Math" w:hAnsi="Cambria Math"/>
              <w:sz w:val="28"/>
              <w:szCs w:val="28"/>
            </w:rPr>
            <m:t xml:space="preserve">462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den>
          </m:f>
        </m:oMath>
      </m:oMathPara>
    </w:p>
    <w:p w14:paraId="4B7DC190" w14:textId="77777777" w:rsidR="006A0E0D" w:rsidRPr="006A0E0D" w:rsidRDefault="006A0E0D" w:rsidP="006A0E0D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6A0E0D">
        <w:rPr>
          <w:rFonts w:ascii="Times New Roman" w:hAnsi="Times New Roman"/>
          <w:iCs/>
          <w:sz w:val="28"/>
          <w:szCs w:val="28"/>
        </w:rPr>
        <w:tab/>
        <w:t>Тогда, входное сопротивление:</w:t>
      </w:r>
    </w:p>
    <w:p w14:paraId="32779A97" w14:textId="5327F117" w:rsidR="006A0E0D" w:rsidRPr="006A0E0D" w:rsidRDefault="006A0E0D" w:rsidP="006A0E0D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β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122.474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</m:t>
              </m:r>
              <m:r>
                <w:rPr>
                  <w:rFonts w:ascii="Cambria Math" w:hAnsi="Cambria Math"/>
                  <w:sz w:val="28"/>
                  <w:szCs w:val="28"/>
                </w:rPr>
                <m:t>462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64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Ом</m:t>
          </m:r>
        </m:oMath>
      </m:oMathPara>
    </w:p>
    <w:p w14:paraId="31724E33" w14:textId="77777777" w:rsidR="006A0E0D" w:rsidRPr="006A0E0D" w:rsidRDefault="006A0E0D" w:rsidP="006A0E0D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6A0E0D">
        <w:rPr>
          <w:rFonts w:ascii="Times New Roman" w:hAnsi="Times New Roman"/>
          <w:iCs/>
          <w:sz w:val="28"/>
          <w:szCs w:val="28"/>
        </w:rPr>
        <w:tab/>
        <w:t>Соответственно, подставляя полученные значения в формулу (1) найдем коэффициент передачи:</w:t>
      </w:r>
    </w:p>
    <w:p w14:paraId="092ECEFA" w14:textId="1493B283" w:rsidR="006A0E0D" w:rsidRPr="00DB5858" w:rsidRDefault="006A0E0D" w:rsidP="006A0E0D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-2∙</m:t>
              </m:r>
              <m:r>
                <w:rPr>
                  <w:rFonts w:ascii="Cambria Math" w:hAnsi="Cambria Math"/>
                  <w:sz w:val="28"/>
                  <w:szCs w:val="28"/>
                </w:rPr>
                <m:t>122.474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∙50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+528+50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7.5</m:t>
          </m:r>
          <m:r>
            <w:rPr>
              <w:rFonts w:ascii="Cambria Math" w:hAnsi="Cambria Math"/>
              <w:sz w:val="28"/>
              <w:szCs w:val="28"/>
              <w:lang w:val="en-US"/>
            </w:rPr>
            <m:t>=&gt;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1.51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дБ</m:t>
          </m:r>
        </m:oMath>
      </m:oMathPara>
    </w:p>
    <w:p w14:paraId="7CB799B8" w14:textId="77777777" w:rsidR="00DB5858" w:rsidRDefault="00DB5858" w:rsidP="006A0E0D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</w:p>
    <w:p w14:paraId="1DCB6555" w14:textId="77777777" w:rsidR="00DB5858" w:rsidRDefault="00DB5858" w:rsidP="006A0E0D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</w:p>
    <w:p w14:paraId="433DACEA" w14:textId="488A5851" w:rsidR="00DB5858" w:rsidRPr="00DB5858" w:rsidRDefault="00DB5858" w:rsidP="00DB5858">
      <w:pPr>
        <w:spacing w:line="360" w:lineRule="auto"/>
        <w:jc w:val="center"/>
        <w:rPr>
          <w:rFonts w:ascii="Times New Roman" w:hAnsi="Times New Roman"/>
          <w:b/>
          <w:bCs/>
          <w:i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</w:t>
      </w:r>
      <w:r w:rsidRPr="00DB5858">
        <w:rPr>
          <w:rFonts w:ascii="Times New Roman" w:hAnsi="Times New Roman"/>
          <w:b/>
          <w:bCs/>
          <w:sz w:val="28"/>
          <w:szCs w:val="28"/>
        </w:rPr>
        <w:t>остро</w:t>
      </w:r>
      <w:r>
        <w:rPr>
          <w:rFonts w:ascii="Times New Roman" w:hAnsi="Times New Roman"/>
          <w:b/>
          <w:bCs/>
          <w:sz w:val="28"/>
          <w:szCs w:val="28"/>
        </w:rPr>
        <w:t>ение</w:t>
      </w:r>
      <w:r w:rsidRPr="00DB5858">
        <w:rPr>
          <w:rFonts w:ascii="Times New Roman" w:hAnsi="Times New Roman"/>
          <w:b/>
          <w:bCs/>
          <w:sz w:val="28"/>
          <w:szCs w:val="28"/>
        </w:rPr>
        <w:t xml:space="preserve"> частотны</w:t>
      </w:r>
      <w:r>
        <w:rPr>
          <w:rFonts w:ascii="Times New Roman" w:hAnsi="Times New Roman"/>
          <w:b/>
          <w:bCs/>
          <w:sz w:val="28"/>
          <w:szCs w:val="28"/>
        </w:rPr>
        <w:t>х</w:t>
      </w:r>
      <w:r w:rsidRPr="00DB5858">
        <w:rPr>
          <w:rFonts w:ascii="Times New Roman" w:hAnsi="Times New Roman"/>
          <w:b/>
          <w:bCs/>
          <w:sz w:val="28"/>
          <w:szCs w:val="28"/>
        </w:rPr>
        <w:t xml:space="preserve"> характеристик</w:t>
      </w:r>
      <w:r>
        <w:rPr>
          <w:rFonts w:ascii="Times New Roman" w:hAnsi="Times New Roman"/>
          <w:b/>
          <w:bCs/>
          <w:sz w:val="28"/>
          <w:szCs w:val="28"/>
        </w:rPr>
        <w:t xml:space="preserve"> и кривых на плоскости коэффициентов отражения</w:t>
      </w:r>
    </w:p>
    <w:p w14:paraId="27C8D0DF" w14:textId="77777777" w:rsidR="00DB5858" w:rsidRDefault="00DB5858" w:rsidP="00DB5858">
      <w:pPr>
        <w:keepNext/>
        <w:spacing w:line="240" w:lineRule="auto"/>
        <w:ind w:left="-142"/>
        <w:jc w:val="center"/>
      </w:pPr>
      <w:r w:rsidRPr="00DB5858">
        <w:rPr>
          <w:rFonts w:ascii="Times New Roman" w:hAnsi="Times New Roman"/>
          <w:i/>
          <w:iCs/>
          <w:sz w:val="28"/>
          <w:szCs w:val="28"/>
        </w:rPr>
        <w:drawing>
          <wp:inline distT="0" distB="0" distL="0" distR="0" wp14:anchorId="194F131D" wp14:editId="7F38EAB9">
            <wp:extent cx="6199973" cy="3695065"/>
            <wp:effectExtent l="0" t="0" r="0" b="635"/>
            <wp:docPr id="712187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87686" name=""/>
                    <pic:cNvPicPr/>
                  </pic:nvPicPr>
                  <pic:blipFill rotWithShape="1">
                    <a:blip r:embed="rId7"/>
                    <a:srcRect l="1" t="10187" r="1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54" cy="3696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A69DD" w14:textId="4F5E383E" w:rsidR="00DB5858" w:rsidRPr="00DB5858" w:rsidRDefault="00DB5858" w:rsidP="00DB5858">
      <w:pPr>
        <w:pStyle w:val="af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DB585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B585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DB585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B585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9C415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</w:t>
      </w:r>
      <w:r w:rsidRPr="00DB585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DB585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Построение графиков при токе коллектора 6 мА</w:t>
      </w:r>
    </w:p>
    <w:p w14:paraId="37E23969" w14:textId="77777777" w:rsidR="009C415B" w:rsidRDefault="009C415B" w:rsidP="009C415B">
      <w:pPr>
        <w:keepNext/>
        <w:spacing w:line="360" w:lineRule="auto"/>
        <w:ind w:left="-284"/>
        <w:jc w:val="center"/>
      </w:pPr>
      <w:r>
        <w:rPr>
          <w:noProof/>
        </w:rPr>
        <w:drawing>
          <wp:inline distT="0" distB="0" distL="0" distR="0" wp14:anchorId="7664E389" wp14:editId="45432D65">
            <wp:extent cx="6274654" cy="3593989"/>
            <wp:effectExtent l="0" t="0" r="0" b="6985"/>
            <wp:docPr id="12163836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11" r="29193" b="27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671" cy="359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3F1CE" w14:textId="6C8DF3D7" w:rsidR="006A0E0D" w:rsidRPr="009C415B" w:rsidRDefault="009C415B" w:rsidP="009C415B">
      <w:pPr>
        <w:pStyle w:val="af3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9C415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C415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9C415B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C415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Pr="009C415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2</w:t>
      </w:r>
      <w:r w:rsidRPr="009C415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9C415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</w:t>
      </w:r>
      <w:r w:rsidRPr="009C415B">
        <w:rPr>
          <w:rFonts w:ascii="Times New Roman" w:hAnsi="Times New Roman"/>
          <w:i w:val="0"/>
          <w:iCs w:val="0"/>
          <w:color w:val="auto"/>
          <w:sz w:val="24"/>
          <w:szCs w:val="24"/>
        </w:rPr>
        <w:t>Построение графиков при токе коллектора 6 мА</w:t>
      </w:r>
    </w:p>
    <w:sectPr w:rsidR="006A0E0D" w:rsidRPr="009C415B" w:rsidSect="00C522C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AD30F" w14:textId="77777777" w:rsidR="00815FAD" w:rsidRDefault="00815FAD" w:rsidP="00C522C4">
      <w:pPr>
        <w:spacing w:after="0" w:line="240" w:lineRule="auto"/>
      </w:pPr>
      <w:r>
        <w:separator/>
      </w:r>
    </w:p>
  </w:endnote>
  <w:endnote w:type="continuationSeparator" w:id="0">
    <w:p w14:paraId="630D15E6" w14:textId="77777777" w:rsidR="00815FAD" w:rsidRDefault="00815FAD" w:rsidP="00C52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805204123"/>
      <w:docPartObj>
        <w:docPartGallery w:val="Page Numbers (Bottom of Page)"/>
        <w:docPartUnique/>
      </w:docPartObj>
    </w:sdtPr>
    <w:sdtContent>
      <w:p w14:paraId="1145B4D1" w14:textId="574AC580" w:rsidR="00C522C4" w:rsidRPr="00C522C4" w:rsidRDefault="00C522C4">
        <w:pPr>
          <w:pStyle w:val="af0"/>
          <w:jc w:val="center"/>
          <w:rPr>
            <w:rFonts w:ascii="Times New Roman" w:hAnsi="Times New Roman"/>
          </w:rPr>
        </w:pPr>
        <w:r w:rsidRPr="00C522C4">
          <w:rPr>
            <w:rFonts w:ascii="Times New Roman" w:hAnsi="Times New Roman"/>
          </w:rPr>
          <w:fldChar w:fldCharType="begin"/>
        </w:r>
        <w:r w:rsidRPr="00C522C4">
          <w:rPr>
            <w:rFonts w:ascii="Times New Roman" w:hAnsi="Times New Roman"/>
          </w:rPr>
          <w:instrText>PAGE   \* MERGEFORMAT</w:instrText>
        </w:r>
        <w:r w:rsidRPr="00C522C4">
          <w:rPr>
            <w:rFonts w:ascii="Times New Roman" w:hAnsi="Times New Roman"/>
          </w:rPr>
          <w:fldChar w:fldCharType="separate"/>
        </w:r>
        <w:r w:rsidRPr="00C522C4">
          <w:rPr>
            <w:rFonts w:ascii="Times New Roman" w:hAnsi="Times New Roman"/>
          </w:rPr>
          <w:t>2</w:t>
        </w:r>
        <w:r w:rsidRPr="00C522C4">
          <w:rPr>
            <w:rFonts w:ascii="Times New Roman" w:hAnsi="Times New Roman"/>
          </w:rPr>
          <w:fldChar w:fldCharType="end"/>
        </w:r>
      </w:p>
    </w:sdtContent>
  </w:sdt>
  <w:p w14:paraId="7B1F98DB" w14:textId="77777777" w:rsidR="00C522C4" w:rsidRDefault="00C522C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F7E96" w14:textId="77777777" w:rsidR="00815FAD" w:rsidRDefault="00815FAD" w:rsidP="00C522C4">
      <w:pPr>
        <w:spacing w:after="0" w:line="240" w:lineRule="auto"/>
      </w:pPr>
      <w:r>
        <w:separator/>
      </w:r>
    </w:p>
  </w:footnote>
  <w:footnote w:type="continuationSeparator" w:id="0">
    <w:p w14:paraId="0013E49F" w14:textId="77777777" w:rsidR="00815FAD" w:rsidRDefault="00815FAD" w:rsidP="00C522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1A8"/>
    <w:multiLevelType w:val="hybridMultilevel"/>
    <w:tmpl w:val="4D927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976CE"/>
    <w:multiLevelType w:val="hybridMultilevel"/>
    <w:tmpl w:val="BB9E2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902421"/>
    <w:multiLevelType w:val="hybridMultilevel"/>
    <w:tmpl w:val="93A00AA6"/>
    <w:lvl w:ilvl="0" w:tplc="D396C2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07004146">
    <w:abstractNumId w:val="0"/>
  </w:num>
  <w:num w:numId="2" w16cid:durableId="1925452333">
    <w:abstractNumId w:val="2"/>
  </w:num>
  <w:num w:numId="3" w16cid:durableId="898637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4A"/>
    <w:rsid w:val="001B2BCE"/>
    <w:rsid w:val="00423109"/>
    <w:rsid w:val="00461F69"/>
    <w:rsid w:val="0052185F"/>
    <w:rsid w:val="0053117D"/>
    <w:rsid w:val="0059145F"/>
    <w:rsid w:val="006A0E0D"/>
    <w:rsid w:val="0071074E"/>
    <w:rsid w:val="007608D6"/>
    <w:rsid w:val="00815FAD"/>
    <w:rsid w:val="0098378D"/>
    <w:rsid w:val="009C415B"/>
    <w:rsid w:val="00A35C13"/>
    <w:rsid w:val="00B43A4A"/>
    <w:rsid w:val="00C06EC4"/>
    <w:rsid w:val="00C522C4"/>
    <w:rsid w:val="00D421E6"/>
    <w:rsid w:val="00DB5858"/>
    <w:rsid w:val="00E0440D"/>
    <w:rsid w:val="00E3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1FA7D"/>
  <w15:chartTrackingRefBased/>
  <w15:docId w15:val="{933F32CE-8436-4CE3-AC53-11816D7E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2C4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B43A4A"/>
    <w:pPr>
      <w:keepNext/>
      <w:keepLines/>
      <w:spacing w:before="360" w:after="80" w:line="36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A4A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A4A"/>
    <w:pPr>
      <w:keepNext/>
      <w:keepLines/>
      <w:spacing w:before="160" w:after="80" w:line="36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A4A"/>
    <w:pPr>
      <w:keepNext/>
      <w:keepLines/>
      <w:spacing w:before="80" w:after="40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A4A"/>
    <w:pPr>
      <w:keepNext/>
      <w:keepLines/>
      <w:spacing w:before="80" w:after="40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A4A"/>
    <w:pPr>
      <w:keepNext/>
      <w:keepLines/>
      <w:spacing w:before="40" w:after="0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A4A"/>
    <w:pPr>
      <w:keepNext/>
      <w:keepLines/>
      <w:spacing w:before="40" w:after="0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A4A"/>
    <w:pPr>
      <w:keepNext/>
      <w:keepLines/>
      <w:spacing w:after="0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A4A"/>
    <w:pPr>
      <w:keepNext/>
      <w:keepLines/>
      <w:spacing w:after="0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rFonts w:ascii="Times New Roman" w:eastAsiaTheme="minorHAnsi" w:hAnsi="Times New Roman" w:cstheme="minorBidi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B43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A4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43A4A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43A4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43A4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43A4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43A4A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B4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4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43A4A"/>
    <w:pPr>
      <w:numPr>
        <w:ilvl w:val="1"/>
      </w:numPr>
      <w:spacing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4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A4A"/>
    <w:pPr>
      <w:spacing w:before="160" w:line="36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B43A4A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B43A4A"/>
    <w:pPr>
      <w:spacing w:line="360" w:lineRule="auto"/>
      <w:ind w:left="720"/>
      <w:contextualSpacing/>
    </w:pPr>
    <w:rPr>
      <w:rFonts w:ascii="Times New Roman" w:eastAsiaTheme="minorHAnsi" w:hAnsi="Times New Roman" w:cstheme="minorBidi"/>
      <w:sz w:val="28"/>
    </w:rPr>
  </w:style>
  <w:style w:type="character" w:styleId="aa">
    <w:name w:val="Intense Emphasis"/>
    <w:basedOn w:val="a0"/>
    <w:uiPriority w:val="21"/>
    <w:qFormat/>
    <w:rsid w:val="00B43A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3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sz w:val="28"/>
    </w:rPr>
  </w:style>
  <w:style w:type="character" w:customStyle="1" w:styleId="ac">
    <w:name w:val="Выделенная цитата Знак"/>
    <w:basedOn w:val="a0"/>
    <w:link w:val="ab"/>
    <w:uiPriority w:val="30"/>
    <w:rsid w:val="00B43A4A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B43A4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22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522C4"/>
    <w:rPr>
      <w:rFonts w:ascii="Aptos" w:eastAsia="Aptos" w:hAnsi="Aptos" w:cs="Times New Roman"/>
    </w:rPr>
  </w:style>
  <w:style w:type="paragraph" w:styleId="af0">
    <w:name w:val="footer"/>
    <w:basedOn w:val="a"/>
    <w:link w:val="af1"/>
    <w:uiPriority w:val="99"/>
    <w:unhideWhenUsed/>
    <w:rsid w:val="00C522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522C4"/>
    <w:rPr>
      <w:rFonts w:ascii="Aptos" w:eastAsia="Aptos" w:hAnsi="Aptos" w:cs="Times New Roman"/>
    </w:rPr>
  </w:style>
  <w:style w:type="character" w:styleId="af2">
    <w:name w:val="Placeholder Text"/>
    <w:basedOn w:val="a0"/>
    <w:uiPriority w:val="99"/>
    <w:semiHidden/>
    <w:rsid w:val="00C522C4"/>
    <w:rPr>
      <w:color w:val="666666"/>
    </w:rPr>
  </w:style>
  <w:style w:type="paragraph" w:styleId="af3">
    <w:name w:val="caption"/>
    <w:basedOn w:val="a"/>
    <w:next w:val="a"/>
    <w:uiPriority w:val="35"/>
    <w:unhideWhenUsed/>
    <w:qFormat/>
    <w:rsid w:val="00DB585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2</cp:revision>
  <dcterms:created xsi:type="dcterms:W3CDTF">2026-05-20T20:06:00Z</dcterms:created>
  <dcterms:modified xsi:type="dcterms:W3CDTF">2026-05-20T20:50:00Z</dcterms:modified>
</cp:coreProperties>
</file>